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ascii="Arial, sans-serif" w:hAnsi="Arial, sans-serif" w:cs="Arial, sans-serif"/>
          <w:sz w:val="26"/>
          <w:szCs w:val="26"/>
        </w:rPr>
      </w:pPr>
      <w:r>
        <w:rPr>
          <w:rFonts w:ascii="Arial, sans-serif" w:hAnsi="Arial, sans-serif" w:cs="Arial, sans-serif"/>
          <w:sz w:val="26"/>
          <w:szCs w:val="26"/>
        </w:rPr>
        <w:t>УТВЕРЖДЕНО:</w:t>
      </w:r>
    </w:p>
    <w:p>
      <w:pPr>
        <w:pStyle w:val="3"/>
        <w:jc w:val="right"/>
        <w:rPr>
          <w:rFonts w:ascii="Arial, sans-serif" w:hAnsi="Arial, sans-serif" w:cs="Arial, sans-serif"/>
          <w:sz w:val="26"/>
          <w:szCs w:val="26"/>
        </w:rPr>
      </w:pPr>
      <w:r>
        <w:rPr>
          <w:rFonts w:ascii="Arial, sans-serif" w:hAnsi="Arial, sans-serif" w:cs="Arial, sans-serif"/>
          <w:sz w:val="26"/>
          <w:szCs w:val="26"/>
        </w:rPr>
        <w:t>Наблюдательным советом ГАУ ТО «ЦСО «Воронинские горки»</w:t>
      </w:r>
    </w:p>
    <w:p>
      <w:pPr>
        <w:pStyle w:val="3"/>
        <w:jc w:val="right"/>
        <w:rPr>
          <w:rFonts w:hint="eastAsia" w:ascii="Arial, sans-serif" w:hAnsi="Arial, sans-serif" w:cs="Arial, sans-serif"/>
          <w:sz w:val="26"/>
          <w:szCs w:val="26"/>
        </w:rPr>
      </w:pPr>
      <w:r>
        <w:rPr>
          <w:rFonts w:ascii="Arial, sans-serif" w:hAnsi="Arial, sans-serif" w:cs="Arial, sans-serif"/>
          <w:sz w:val="26"/>
          <w:szCs w:val="26"/>
        </w:rPr>
        <w:t>Протокол № 13 от 23.09.2022г.</w:t>
      </w: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jc w:val="right"/>
        <w:rPr>
          <w:rFonts w:hint="eastAsia" w:ascii="Arial, sans-serif" w:hAnsi="Arial, sans-serif" w:cs="Arial, sans-serif"/>
          <w:sz w:val="26"/>
          <w:szCs w:val="26"/>
        </w:rPr>
      </w:pPr>
    </w:p>
    <w:p>
      <w:pPr>
        <w:pStyle w:val="3"/>
        <w:tabs>
          <w:tab w:val="center" w:pos="4677"/>
          <w:tab w:val="right" w:pos="9355"/>
        </w:tabs>
        <w:spacing w:line="276" w:lineRule="auto"/>
        <w:jc w:val="center"/>
        <w:rPr>
          <w:rFonts w:hint="eastAsia"/>
        </w:rPr>
      </w:pPr>
      <w:r>
        <w:rPr>
          <w:rFonts w:ascii="Arial, sans-serif" w:hAnsi="Arial, sans-serif" w:cs="Arial, sans-serif"/>
          <w:b/>
          <w:bCs/>
          <w:color w:val="000000"/>
          <w:sz w:val="26"/>
          <w:szCs w:val="26"/>
        </w:rPr>
        <w:t>Положение</w:t>
      </w:r>
    </w:p>
    <w:p>
      <w:pPr>
        <w:pStyle w:val="3"/>
        <w:tabs>
          <w:tab w:val="center" w:pos="4677"/>
          <w:tab w:val="right" w:pos="9355"/>
        </w:tabs>
        <w:spacing w:line="276" w:lineRule="auto"/>
        <w:jc w:val="center"/>
        <w:rPr>
          <w:rFonts w:hint="eastAsia"/>
        </w:rPr>
      </w:pPr>
      <w:r>
        <w:rPr>
          <w:rFonts w:ascii="Arial, sans-serif" w:hAnsi="Arial, sans-serif" w:cs="Arial, sans-serif"/>
          <w:color w:val="000000"/>
          <w:sz w:val="26"/>
          <w:szCs w:val="26"/>
        </w:rPr>
        <w:t>о закупке товаров, работ, услуг</w:t>
      </w:r>
    </w:p>
    <w:p>
      <w:pPr>
        <w:pStyle w:val="3"/>
        <w:tabs>
          <w:tab w:val="center" w:pos="4677"/>
          <w:tab w:val="right" w:pos="9355"/>
        </w:tabs>
        <w:spacing w:line="276" w:lineRule="auto"/>
        <w:jc w:val="center"/>
        <w:rPr>
          <w:rFonts w:hint="eastAsia"/>
        </w:rPr>
      </w:pPr>
      <w:r>
        <w:rPr>
          <w:rFonts w:ascii="Arial, sans-serif" w:hAnsi="Arial, sans-serif" w:cs="Arial, sans-serif"/>
          <w:color w:val="000000"/>
          <w:sz w:val="26"/>
          <w:szCs w:val="26"/>
        </w:rPr>
        <w:t>Государственного автономного учреждения</w:t>
      </w:r>
    </w:p>
    <w:p>
      <w:pPr>
        <w:pStyle w:val="3"/>
        <w:tabs>
          <w:tab w:val="center" w:pos="4677"/>
          <w:tab w:val="right" w:pos="9355"/>
        </w:tabs>
        <w:spacing w:line="276" w:lineRule="auto"/>
        <w:jc w:val="center"/>
        <w:rPr>
          <w:rFonts w:hint="eastAsia"/>
        </w:rPr>
      </w:pPr>
      <w:r>
        <w:rPr>
          <w:rFonts w:ascii="Arial, sans-serif" w:hAnsi="Arial, sans-serif" w:cs="Arial, sans-serif"/>
          <w:color w:val="000000"/>
          <w:sz w:val="26"/>
          <w:szCs w:val="26"/>
        </w:rPr>
        <w:t>Тюменской области «Центр спорта и отдыха «Воронинские горки»</w:t>
      </w:r>
    </w:p>
    <w:p>
      <w:pPr>
        <w:pStyle w:val="3"/>
        <w:rPr>
          <w:rFonts w:hint="eastAsia" w:ascii="Arial, sans-serif" w:hAnsi="Arial, sans-serif" w:cs="Arial, sans-serif"/>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pStyle w:val="3"/>
        <w:rPr>
          <w:rFonts w:hint="eastAsia" w:ascii="Arial, sans-serif" w:hAnsi="Arial, sans-serif" w:cs="Arial, sans-serif"/>
          <w:b/>
          <w:bCs/>
          <w:sz w:val="26"/>
          <w:szCs w:val="26"/>
        </w:rPr>
      </w:pPr>
    </w:p>
    <w:p>
      <w:pPr>
        <w:rPr>
          <w:rFonts w:hint="eastAsia"/>
          <w:vanish/>
          <w:color w:val="00000A"/>
        </w:rPr>
      </w:pPr>
      <w:r>
        <w:br w:type="page"/>
      </w:r>
    </w:p>
    <w:tbl>
      <w:tblPr>
        <w:tblStyle w:val="8"/>
        <w:tblW w:w="9355" w:type="dxa"/>
        <w:tblInd w:w="55" w:type="dxa"/>
        <w:tblLayout w:type="fixed"/>
        <w:tblCellMar>
          <w:top w:w="0" w:type="dxa"/>
          <w:left w:w="10" w:type="dxa"/>
          <w:bottom w:w="0" w:type="dxa"/>
          <w:right w:w="10" w:type="dxa"/>
        </w:tblCellMar>
      </w:tblPr>
      <w:tblGrid>
        <w:gridCol w:w="799"/>
        <w:gridCol w:w="7824"/>
        <w:gridCol w:w="732"/>
      </w:tblGrid>
      <w:tr>
        <w:tblPrEx>
          <w:tblCellMar>
            <w:top w:w="0" w:type="dxa"/>
            <w:left w:w="10" w:type="dxa"/>
            <w:bottom w:w="0" w:type="dxa"/>
            <w:right w:w="10" w:type="dxa"/>
          </w:tblCellMar>
        </w:tblPrEx>
        <w:tc>
          <w:tcPr>
            <w:tcW w:w="799" w:type="dxa"/>
            <w:tcBorders>
              <w:top w:val="single" w:color="000000" w:sz="2" w:space="0"/>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b/>
                <w:bCs/>
                <w:sz w:val="26"/>
                <w:shd w:val="clear" w:color="auto" w:fill="FFFF00"/>
              </w:rPr>
            </w:pPr>
          </w:p>
        </w:tc>
        <w:tc>
          <w:tcPr>
            <w:tcW w:w="7824" w:type="dxa"/>
            <w:tcBorders>
              <w:top w:val="single" w:color="000000" w:sz="2" w:space="0"/>
              <w:left w:val="single" w:color="000000" w:sz="2" w:space="0"/>
              <w:bottom w:val="single" w:color="000000" w:sz="2" w:space="0"/>
            </w:tcBorders>
            <w:tcMar>
              <w:top w:w="55" w:type="dxa"/>
              <w:left w:w="55" w:type="dxa"/>
              <w:bottom w:w="55" w:type="dxa"/>
              <w:right w:w="55" w:type="dxa"/>
            </w:tcMar>
          </w:tcPr>
          <w:p>
            <w:pPr>
              <w:pStyle w:val="32"/>
              <w:jc w:val="center"/>
              <w:rPr>
                <w:rFonts w:hint="eastAsia" w:ascii="Arial, sans-serif" w:hAnsi="Arial, sans-serif" w:cs="Arial, sans-serif"/>
                <w:b/>
                <w:bCs/>
                <w:sz w:val="26"/>
              </w:rPr>
            </w:pPr>
            <w:r>
              <w:rPr>
                <w:rFonts w:ascii="Arial, sans-serif" w:hAnsi="Arial, sans-serif" w:cs="Arial, sans-serif"/>
                <w:b/>
                <w:bCs/>
                <w:sz w:val="26"/>
              </w:rPr>
              <w:t>СОДЕРЖАНИЕ</w:t>
            </w:r>
          </w:p>
        </w:tc>
        <w:tc>
          <w:tcPr>
            <w:tcW w:w="732" w:type="dxa"/>
            <w:tcBorders>
              <w:top w:val="single" w:color="000000" w:sz="2" w:space="0"/>
              <w:left w:val="single" w:color="000000" w:sz="2" w:space="0"/>
              <w:bottom w:val="single" w:color="000000" w:sz="2" w:space="0"/>
              <w:right w:val="single" w:color="000000" w:sz="2" w:space="0"/>
            </w:tcBorders>
            <w:tcMar>
              <w:top w:w="55" w:type="dxa"/>
              <w:left w:w="55" w:type="dxa"/>
              <w:bottom w:w="55" w:type="dxa"/>
              <w:right w:w="55" w:type="dxa"/>
            </w:tcMar>
          </w:tcPr>
          <w:p>
            <w:pPr>
              <w:pStyle w:val="3"/>
              <w:rPr>
                <w:rFonts w:hint="eastAsia"/>
                <w:b/>
                <w:bCs/>
              </w:rPr>
            </w:pP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w:t>
            </w:r>
          </w:p>
        </w:tc>
        <w:tc>
          <w:tcPr>
            <w:tcW w:w="7824"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Общие положения. Термины и определения</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4</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Предмет и цели регулирования</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sz w:val="26"/>
                <w:lang w:val="en-US"/>
              </w:rPr>
            </w:pPr>
            <w:r>
              <w:rPr>
                <w:rFonts w:ascii="Arial, sans-serif" w:hAnsi="Arial, sans-serif" w:cs="Arial, sans-serif"/>
                <w:sz w:val="26"/>
                <w:lang w:val="en-US"/>
              </w:rPr>
              <w:t>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3.</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Приоритет, включая минимальную долю закупок, товаров российского происхождения, работ, услуг, оказываемых российскими лицами</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1</w:t>
            </w:r>
            <w:r>
              <w:rPr>
                <w:rFonts w:ascii="Arial, sans-serif" w:hAnsi="Arial, sans-serif" w:cs="Arial, sans-serif"/>
                <w:color w:val="000000"/>
                <w:sz w:val="26"/>
                <w:lang w:val="en-US"/>
              </w:rPr>
              <w:t>1</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4.</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Информационное обеспечение закупок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15</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5.</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Комиссия по осуществлению</w:t>
            </w:r>
            <w:r>
              <w:rPr>
                <w:color w:val="000000"/>
                <w:szCs w:val="26"/>
              </w:rPr>
              <w:t xml:space="preserve"> </w:t>
            </w:r>
            <w:r>
              <w:rPr>
                <w:szCs w:val="26"/>
              </w:rPr>
              <w:t>закупок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1</w:t>
            </w:r>
            <w:r>
              <w:rPr>
                <w:rFonts w:ascii="Arial, sans-serif" w:hAnsi="Arial, sans-serif" w:cs="Arial, sans-serif"/>
                <w:color w:val="000000"/>
                <w:sz w:val="26"/>
                <w:lang w:val="en-US"/>
              </w:rPr>
              <w:t>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6.</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Уполномоченный орган</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2</w:t>
            </w:r>
            <w:r>
              <w:rPr>
                <w:rFonts w:ascii="Arial, sans-serif" w:hAnsi="Arial, sans-serif" w:cs="Arial, sans-serif"/>
                <w:color w:val="000000"/>
                <w:sz w:val="26"/>
                <w:lang w:val="en-US"/>
              </w:rPr>
              <w:t>3</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7.</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Специализированная организация</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23</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8.</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color w:val="000000"/>
                <w:szCs w:val="26"/>
              </w:rPr>
              <w:t>Планирование закупок. Полномочия заказчика</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24</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9.</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 xml:space="preserve">Порядок определения и обоснования начальной (максимальной) цены договора, </w:t>
            </w:r>
            <w:r>
              <w:rPr>
                <w:color w:val="000000"/>
                <w:szCs w:val="26"/>
              </w:rPr>
              <w:t>цены договора, заключаемого с единственным поставщиком (исполнителем, подрядчиком)</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27</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10.</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Правила описания предмета закупки</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3</w:t>
            </w:r>
            <w:r>
              <w:rPr>
                <w:rFonts w:ascii="Arial, sans-serif" w:hAnsi="Arial, sans-serif" w:cs="Arial, sans-serif"/>
                <w:color w:val="000000"/>
                <w:sz w:val="26"/>
                <w:lang w:val="en-US"/>
              </w:rPr>
              <w:t>3</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11.</w:t>
            </w:r>
          </w:p>
        </w:tc>
        <w:tc>
          <w:tcPr>
            <w:tcW w:w="7824" w:type="dxa"/>
            <w:tcBorders>
              <w:left w:val="single" w:color="000000" w:sz="2" w:space="0"/>
              <w:bottom w:val="single" w:color="000000" w:sz="2" w:space="0"/>
            </w:tcBorders>
            <w:tcMar>
              <w:top w:w="55" w:type="dxa"/>
              <w:left w:w="55" w:type="dxa"/>
              <w:bottom w:w="55" w:type="dxa"/>
              <w:right w:w="55" w:type="dxa"/>
            </w:tcMar>
          </w:tcPr>
          <w:p>
            <w:pPr>
              <w:pStyle w:val="3"/>
              <w:jc w:val="both"/>
              <w:rPr>
                <w:rFonts w:hint="eastAsia" w:ascii="Arial, sans-serif" w:hAnsi="Arial, sans-serif" w:cs="Arial, sans-serif"/>
                <w:sz w:val="26"/>
              </w:rPr>
            </w:pPr>
            <w:r>
              <w:rPr>
                <w:szCs w:val="26"/>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3</w:t>
            </w:r>
            <w:r>
              <w:rPr>
                <w:rFonts w:ascii="Arial, sans-serif" w:hAnsi="Arial, sans-serif" w:cs="Arial, sans-serif"/>
                <w:color w:val="000000"/>
                <w:sz w:val="26"/>
                <w:lang w:val="en-US"/>
              </w:rPr>
              <w:t>5</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12.</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Единые требования, предъявляемые к участникам закупки</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lang w:val="en-US"/>
              </w:rPr>
            </w:pPr>
            <w:r>
              <w:rPr>
                <w:rFonts w:ascii="Arial, sans-serif" w:hAnsi="Arial, sans-serif" w:cs="Arial, sans-serif"/>
                <w:color w:val="000000"/>
                <w:sz w:val="26"/>
                <w:lang w:val="en-US"/>
              </w:rPr>
              <w:t>41</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13.</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Способы закупок. Форма закупки</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45</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14.</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Порядок осуществления конкурентных закупок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4</w:t>
            </w:r>
            <w:r>
              <w:rPr>
                <w:rFonts w:ascii="Arial, sans-serif" w:hAnsi="Arial, sans-serif" w:cs="Arial, sans-serif"/>
                <w:color w:val="000000"/>
                <w:sz w:val="26"/>
                <w:lang w:val="en-US"/>
              </w:rPr>
              <w:t>6</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15.</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Аукцион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lang w:val="en-US"/>
              </w:rPr>
            </w:pPr>
            <w:r>
              <w:rPr>
                <w:rFonts w:ascii="Arial, sans-serif" w:hAnsi="Arial, sans-serif" w:cs="Arial, sans-serif"/>
                <w:color w:val="000000"/>
                <w:sz w:val="26"/>
                <w:lang w:val="en-US"/>
              </w:rPr>
              <w:t>51</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16.</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Открытый конкурс</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6</w:t>
            </w:r>
            <w:r>
              <w:rPr>
                <w:rFonts w:ascii="Arial, sans-serif" w:hAnsi="Arial, sans-serif" w:cs="Arial, sans-serif"/>
                <w:color w:val="000000"/>
                <w:sz w:val="26"/>
                <w:lang w:val="en-US"/>
              </w:rPr>
              <w:t>2</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17.</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rPr>
            </w:pPr>
            <w:r>
              <w:rPr>
                <w:rFonts w:ascii="Arial, sans-serif" w:hAnsi="Arial, sans-serif" w:cs="Arial, sans-serif"/>
                <w:sz w:val="26"/>
                <w:szCs w:val="26"/>
              </w:rPr>
              <w:t>Конкурс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lang w:val="en-US"/>
              </w:rPr>
            </w:pPr>
            <w:r>
              <w:rPr>
                <w:rFonts w:ascii="Arial, sans-serif" w:hAnsi="Arial, sans-serif" w:cs="Arial, sans-serif"/>
                <w:color w:val="000000"/>
                <w:sz w:val="26"/>
                <w:lang w:val="en-US"/>
              </w:rPr>
              <w:t>72</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18.</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Конкурс с ограниченным участием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8</w:t>
            </w:r>
            <w:r>
              <w:rPr>
                <w:rFonts w:ascii="Arial, sans-serif" w:hAnsi="Arial, sans-serif" w:cs="Arial, sans-serif"/>
                <w:color w:val="000000"/>
                <w:sz w:val="26"/>
                <w:lang w:val="en-US"/>
              </w:rPr>
              <w:t>3</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19.</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Запрос котировок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8</w:t>
            </w:r>
            <w:r>
              <w:rPr>
                <w:rFonts w:ascii="Arial, sans-serif" w:hAnsi="Arial, sans-serif" w:cs="Arial, sans-serif"/>
                <w:color w:val="000000"/>
                <w:sz w:val="26"/>
                <w:lang w:val="en-US"/>
              </w:rPr>
              <w:t>6</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20.</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Запрос котировок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9</w:t>
            </w:r>
            <w:r>
              <w:rPr>
                <w:rFonts w:ascii="Arial, sans-serif" w:hAnsi="Arial, sans-serif" w:cs="Arial, sans-serif"/>
                <w:color w:val="000000"/>
                <w:sz w:val="26"/>
                <w:lang w:val="en-US"/>
              </w:rPr>
              <w:t>5</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21.</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Запрос предложений</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10</w:t>
            </w:r>
            <w:r>
              <w:rPr>
                <w:rFonts w:ascii="Arial, sans-serif" w:hAnsi="Arial, sans-serif" w:cs="Arial, sans-serif"/>
                <w:color w:val="000000"/>
                <w:sz w:val="26"/>
                <w:lang w:val="en-US"/>
              </w:rPr>
              <w:t>5</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22.</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Запрос предложений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11</w:t>
            </w:r>
            <w:r>
              <w:rPr>
                <w:rFonts w:ascii="Arial, sans-serif" w:hAnsi="Arial, sans-serif" w:cs="Arial, sans-serif"/>
                <w:color w:val="000000"/>
                <w:sz w:val="26"/>
                <w:lang w:val="en-US"/>
              </w:rPr>
              <w:t>7</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23.</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color w:val="000000"/>
                <w:szCs w:val="26"/>
              </w:rPr>
              <w:t>закупки у единственного поставщика (исполнителя, подрядчика),</w:t>
            </w:r>
            <w:r>
              <w:rPr>
                <w:b/>
                <w:bCs/>
                <w:color w:val="000000"/>
                <w:szCs w:val="26"/>
              </w:rPr>
              <w:t xml:space="preserve"> </w:t>
            </w:r>
            <w:r>
              <w:rPr>
                <w:szCs w:val="26"/>
              </w:rPr>
              <w:t>участниками которой могут быть субъекты малого и среднего предпринимательства</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12</w:t>
            </w:r>
            <w:r>
              <w:rPr>
                <w:rFonts w:ascii="Arial, sans-serif" w:hAnsi="Arial, sans-serif" w:cs="Arial, sans-serif"/>
                <w:color w:val="000000"/>
                <w:sz w:val="26"/>
                <w:lang w:val="en-US"/>
              </w:rPr>
              <w:t>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24.</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Порядок проведения совместных закупок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r>
              <w:rPr>
                <w:rFonts w:ascii="Arial, sans-serif" w:hAnsi="Arial, sans-serif" w:cs="Arial, sans-serif"/>
                <w:color w:val="000000"/>
                <w:sz w:val="26"/>
              </w:rPr>
              <w:t>14</w:t>
            </w:r>
            <w:r>
              <w:rPr>
                <w:rFonts w:ascii="Arial, sans-serif" w:hAnsi="Arial, sans-serif" w:cs="Arial, sans-serif"/>
                <w:color w:val="000000"/>
                <w:sz w:val="26"/>
                <w:lang w:val="en-US"/>
              </w:rPr>
              <w:t>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25.</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Закупка у единственного поставщика (подрядчика, исполнителя)</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1</w:t>
            </w:r>
            <w:r>
              <w:rPr>
                <w:rFonts w:ascii="Arial, sans-serif" w:hAnsi="Arial, sans-serif" w:cs="Arial, sans-serif"/>
                <w:color w:val="000000"/>
                <w:sz w:val="26"/>
                <w:lang w:val="en-US"/>
              </w:rPr>
              <w:t>50</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26.</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szCs w:val="26"/>
              </w:rPr>
              <w:t>Антидемпинговые меры при проведении конкурентных закупок.</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color w:val="000000"/>
              </w:rPr>
            </w:pPr>
            <w:r>
              <w:rPr>
                <w:rFonts w:ascii="Arial, sans-serif" w:hAnsi="Arial, sans-serif" w:cs="Arial, sans-serif"/>
                <w:color w:val="000000"/>
                <w:sz w:val="26"/>
              </w:rPr>
              <w:t>1</w:t>
            </w:r>
            <w:r>
              <w:rPr>
                <w:rFonts w:ascii="Arial, sans-serif" w:hAnsi="Arial, sans-serif" w:cs="Arial, sans-serif"/>
                <w:color w:val="000000"/>
                <w:sz w:val="26"/>
                <w:lang w:val="en-US"/>
              </w:rPr>
              <w:t>56</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27.</w:t>
            </w:r>
          </w:p>
        </w:tc>
        <w:tc>
          <w:tcPr>
            <w:tcW w:w="7824" w:type="dxa"/>
            <w:tcBorders>
              <w:left w:val="single" w:color="000000" w:sz="2" w:space="0"/>
              <w:bottom w:val="single" w:color="000000" w:sz="2" w:space="0"/>
            </w:tcBorders>
            <w:tcMar>
              <w:top w:w="55" w:type="dxa"/>
              <w:left w:w="55" w:type="dxa"/>
              <w:bottom w:w="55" w:type="dxa"/>
              <w:right w:w="55" w:type="dxa"/>
            </w:tcMar>
          </w:tcPr>
          <w:p>
            <w:pPr>
              <w:pStyle w:val="3"/>
              <w:rPr>
                <w:rFonts w:hint="eastAsia" w:ascii="Arial, sans-serif" w:hAnsi="Arial, sans-serif" w:cs="Arial, sans-serif"/>
                <w:sz w:val="26"/>
              </w:rPr>
            </w:pPr>
            <w:r>
              <w:rPr>
                <w:rFonts w:ascii="Arial, sans-serif" w:hAnsi="Arial, sans-serif" w:cs="Arial, sans-serif"/>
                <w:sz w:val="26"/>
                <w:szCs w:val="26"/>
              </w:rPr>
              <w:t xml:space="preserve">Заключение договора по итогам проведения конкурентной закупки. </w:t>
            </w:r>
            <w:r>
              <w:rPr>
                <w:szCs w:val="26"/>
              </w:rPr>
              <w:t>Ответственность сторон по договору. Особенности  исполнения договора</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15</w:t>
            </w:r>
            <w:r>
              <w:rPr>
                <w:rFonts w:ascii="Arial, sans-serif" w:hAnsi="Arial, sans-serif" w:cs="Arial, sans-serif"/>
                <w:color w:val="000000"/>
                <w:sz w:val="26"/>
                <w:lang w:val="en-US"/>
              </w:rPr>
              <w:t>8</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27.1.</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b w:val="0"/>
                <w:bCs w:val="0"/>
                <w:sz w:val="26"/>
              </w:rPr>
            </w:pPr>
            <w:r>
              <w:rPr>
                <w:rFonts w:ascii="Arial, sans-serif" w:hAnsi="Arial, sans-serif" w:cs="Arial, sans-serif"/>
                <w:b w:val="0"/>
                <w:bCs w:val="0"/>
                <w:sz w:val="26"/>
              </w:rPr>
              <w:t>Реестр договоров, заключенных заказчиками по результатам закупки</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color w:val="000000"/>
              </w:rPr>
            </w:pPr>
            <w:r>
              <w:rPr>
                <w:rFonts w:ascii="Arial, sans-serif" w:hAnsi="Arial, sans-serif" w:cs="Arial, sans-serif"/>
                <w:color w:val="000000"/>
                <w:sz w:val="26"/>
              </w:rPr>
              <w:t>1</w:t>
            </w:r>
            <w:r>
              <w:rPr>
                <w:rFonts w:ascii="Arial, sans-serif" w:hAnsi="Arial, sans-serif" w:cs="Arial, sans-serif"/>
                <w:color w:val="000000"/>
                <w:sz w:val="26"/>
                <w:lang w:val="en-US"/>
              </w:rPr>
              <w:t>69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28.</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sz w:val="26"/>
              </w:rPr>
            </w:pPr>
            <w:r>
              <w:rPr>
                <w:b w:val="0"/>
                <w:bCs w:val="0"/>
                <w:szCs w:val="26"/>
              </w:rPr>
              <w:t>Контроль процедур закупки. Обжалование.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color w:val="000000"/>
              </w:rPr>
            </w:pPr>
            <w:r>
              <w:rPr>
                <w:rFonts w:ascii="Arial, sans-serif" w:hAnsi="Arial, sans-serif" w:cs="Arial, sans-serif"/>
                <w:color w:val="000000"/>
                <w:sz w:val="26"/>
              </w:rPr>
              <w:t>16</w:t>
            </w:r>
            <w:r>
              <w:rPr>
                <w:rFonts w:ascii="Arial, sans-serif" w:hAnsi="Arial, sans-serif" w:cs="Arial, sans-serif"/>
                <w:color w:val="000000"/>
                <w:sz w:val="26"/>
                <w:lang w:val="en-US"/>
              </w:rPr>
              <w:t>9</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29.</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sz w:val="26"/>
              </w:rPr>
            </w:pPr>
            <w:r>
              <w:rPr>
                <w:rFonts w:eastAsia="Times New Roman"/>
                <w:b w:val="0"/>
                <w:bCs w:val="0"/>
                <w:szCs w:val="26"/>
                <w:lang w:eastAsia="ru-RU"/>
              </w:rPr>
              <w:t>Приложение № 1. П</w:t>
            </w:r>
            <w:r>
              <w:rPr>
                <w:rFonts w:eastAsia="Times New Roman"/>
                <w:b w:val="0"/>
                <w:bCs w:val="0"/>
                <w:color w:val="000000"/>
                <w:szCs w:val="26"/>
                <w:lang w:eastAsia="ru-RU"/>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b/>
                <w:bCs/>
                <w:color w:val="000000"/>
                <w:sz w:val="26"/>
                <w:shd w:val="clear" w:color="auto" w:fill="FFFF00"/>
              </w:rPr>
            </w:pPr>
          </w:p>
          <w:p>
            <w:pPr>
              <w:pStyle w:val="32"/>
              <w:rPr>
                <w:rFonts w:hint="eastAsia" w:ascii="Arial, sans-serif" w:hAnsi="Arial, sans-serif" w:cs="Arial, sans-serif"/>
                <w:b/>
                <w:bCs/>
                <w:color w:val="000000"/>
                <w:sz w:val="26"/>
                <w:shd w:val="clear" w:color="auto" w:fill="FFFF00"/>
              </w:rPr>
            </w:pPr>
          </w:p>
          <w:p>
            <w:pPr>
              <w:pStyle w:val="32"/>
              <w:rPr>
                <w:rFonts w:hint="eastAsia" w:ascii="Arial, sans-serif" w:hAnsi="Arial, sans-serif" w:cs="Arial, sans-serif"/>
                <w:b/>
                <w:bCs/>
                <w:color w:val="000000"/>
                <w:sz w:val="26"/>
                <w:shd w:val="clear" w:color="auto" w:fill="FFFF00"/>
              </w:rPr>
            </w:pPr>
          </w:p>
          <w:p>
            <w:pPr>
              <w:pStyle w:val="32"/>
              <w:rPr>
                <w:rFonts w:hint="eastAsia" w:ascii="Arial, sans-serif" w:hAnsi="Arial, sans-serif" w:cs="Arial, sans-serif"/>
                <w:b/>
                <w:bCs/>
                <w:color w:val="000000"/>
                <w:sz w:val="26"/>
                <w:shd w:val="clear" w:color="auto" w:fill="FFFF00"/>
              </w:rPr>
            </w:pPr>
          </w:p>
          <w:p>
            <w:pPr>
              <w:pStyle w:val="32"/>
              <w:rPr>
                <w:rFonts w:hint="eastAsia" w:ascii="Arial, sans-serif" w:hAnsi="Arial, sans-serif" w:cs="Arial, sans-serif"/>
                <w:b/>
                <w:bCs/>
                <w:color w:val="000000"/>
                <w:sz w:val="26"/>
                <w:shd w:val="clear" w:color="auto" w:fill="FFFF00"/>
              </w:rPr>
            </w:pPr>
          </w:p>
          <w:p>
            <w:pPr>
              <w:pStyle w:val="32"/>
              <w:rPr>
                <w:rFonts w:hint="eastAsia"/>
                <w:color w:val="000000"/>
              </w:rPr>
            </w:pPr>
            <w:r>
              <w:rPr>
                <w:rFonts w:ascii="Arial, sans-serif" w:hAnsi="Arial, sans-serif" w:cs="Arial, sans-serif"/>
                <w:color w:val="000000"/>
                <w:sz w:val="26"/>
              </w:rPr>
              <w:t>171</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30.</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sz w:val="26"/>
              </w:rPr>
            </w:pPr>
            <w:r>
              <w:rPr>
                <w:rFonts w:eastAsia="Times New Roman"/>
                <w:b w:val="0"/>
                <w:bCs w:val="0"/>
                <w:szCs w:val="26"/>
                <w:lang w:eastAsia="ru-RU"/>
              </w:rPr>
              <w:t xml:space="preserve">Приложение № 2. </w:t>
            </w:r>
            <w:r>
              <w:rPr>
                <w:rFonts w:eastAsia="Times New Roman"/>
                <w:b w:val="0"/>
                <w:bCs w:val="0"/>
                <w:color w:val="000000"/>
                <w:szCs w:val="26"/>
                <w:lang w:eastAsia="ru-RU"/>
              </w:rPr>
              <w:t>Порядок оценки заявок на участие в открытом конкурсе,</w:t>
            </w:r>
            <w:r>
              <w:rPr>
                <w:rFonts w:eastAsia="Times New Roman"/>
                <w:b w:val="0"/>
                <w:bCs w:val="0"/>
                <w:strike/>
                <w:color w:val="C9211E"/>
                <w:szCs w:val="26"/>
                <w:lang w:eastAsia="ru-RU"/>
              </w:rPr>
              <w:t xml:space="preserve"> </w:t>
            </w:r>
            <w:r>
              <w:rPr>
                <w:rFonts w:eastAsia="Times New Roman"/>
                <w:b w:val="0"/>
                <w:bCs w:val="0"/>
                <w:color w:val="000000"/>
                <w:szCs w:val="26"/>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color w:val="000000"/>
              </w:rPr>
            </w:pPr>
            <w:r>
              <w:rPr>
                <w:rFonts w:ascii="Arial, sans-serif" w:hAnsi="Arial, sans-serif" w:cs="Arial, sans-serif"/>
                <w:color w:val="000000"/>
                <w:sz w:val="26"/>
              </w:rPr>
              <w:t>193</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31.</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sz w:val="26"/>
              </w:rPr>
            </w:pPr>
            <w:r>
              <w:rPr>
                <w:rFonts w:eastAsia="Times New Roman"/>
                <w:b w:val="0"/>
                <w:bCs w:val="0"/>
                <w:szCs w:val="26"/>
                <w:lang w:eastAsia="ru-RU"/>
              </w:rPr>
              <w:t xml:space="preserve">Приложение № 3. </w:t>
            </w:r>
            <w:r>
              <w:rPr>
                <w:rFonts w:eastAsia="Times New Roman"/>
                <w:b w:val="0"/>
                <w:bCs w:val="0"/>
                <w:color w:val="000000"/>
                <w:szCs w:val="26"/>
                <w:lang w:eastAsia="ru-RU"/>
              </w:rPr>
              <w:t>Государственные автономные и бюджетные учреждений Тюменской области для которых применение настоящего Положения о закупке является обязательным при утверждении ими положения о закупке или внесении в него изменений</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1</w:t>
            </w:r>
            <w:r>
              <w:rPr>
                <w:rFonts w:ascii="Arial, sans-serif" w:hAnsi="Arial, sans-serif" w:cs="Arial, sans-serif"/>
                <w:color w:val="000000"/>
                <w:sz w:val="26"/>
                <w:lang w:val="en-US"/>
              </w:rPr>
              <w:t>98</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32.</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b w:val="0"/>
                <w:bCs w:val="0"/>
                <w:sz w:val="26"/>
              </w:rPr>
            </w:pPr>
            <w:r>
              <w:rPr>
                <w:rFonts w:ascii="Arial, sans-serif" w:hAnsi="Arial, sans-serif" w:cs="Arial, sans-serif"/>
                <w:b w:val="0"/>
                <w:bCs w:val="0"/>
                <w:sz w:val="26"/>
              </w:rPr>
              <w:t xml:space="preserve">Приложение № 4. </w:t>
            </w:r>
            <w:r>
              <w:rPr>
                <w:rFonts w:ascii="Arial, sans-serif" w:hAnsi="Arial, sans-serif" w:cs="Arial, sans-serif"/>
                <w:b w:val="0"/>
                <w:bCs w:val="0"/>
                <w:sz w:val="26"/>
                <w:szCs w:val="26"/>
              </w:rPr>
              <w:t>Перечень лиц, являющихся взаимозависимыми с заказчиком</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204</w:t>
            </w:r>
          </w:p>
        </w:tc>
      </w:tr>
      <w:tr>
        <w:tblPrEx>
          <w:tblCellMar>
            <w:top w:w="0" w:type="dxa"/>
            <w:left w:w="10" w:type="dxa"/>
            <w:bottom w:w="0" w:type="dxa"/>
            <w:right w:w="10" w:type="dxa"/>
          </w:tblCellMar>
        </w:tblPrEx>
        <w:tc>
          <w:tcPr>
            <w:tcW w:w="799" w:type="dxa"/>
            <w:tcBorders>
              <w:left w:val="single" w:color="000000" w:sz="2" w:space="0"/>
              <w:bottom w:val="single" w:color="000000" w:sz="2" w:space="0"/>
            </w:tcBorders>
            <w:tcMar>
              <w:top w:w="55" w:type="dxa"/>
              <w:left w:w="55" w:type="dxa"/>
              <w:bottom w:w="55" w:type="dxa"/>
              <w:right w:w="55" w:type="dxa"/>
            </w:tcMar>
          </w:tcPr>
          <w:p>
            <w:pPr>
              <w:pStyle w:val="32"/>
              <w:rPr>
                <w:rFonts w:hint="eastAsia" w:ascii="Arial, sans-serif" w:hAnsi="Arial, sans-serif" w:cs="Arial, sans-serif"/>
                <w:sz w:val="26"/>
              </w:rPr>
            </w:pPr>
            <w:r>
              <w:rPr>
                <w:rFonts w:ascii="Arial, sans-serif" w:hAnsi="Arial, sans-serif" w:cs="Arial, sans-serif"/>
                <w:sz w:val="26"/>
              </w:rPr>
              <w:t>33.</w:t>
            </w:r>
          </w:p>
        </w:tc>
        <w:tc>
          <w:tcPr>
            <w:tcW w:w="7824" w:type="dxa"/>
            <w:tcBorders>
              <w:left w:val="single" w:color="000000" w:sz="2" w:space="0"/>
              <w:bottom w:val="single" w:color="000000" w:sz="2" w:space="0"/>
            </w:tcBorders>
            <w:tcMar>
              <w:top w:w="55" w:type="dxa"/>
              <w:left w:w="55" w:type="dxa"/>
              <w:bottom w:w="55" w:type="dxa"/>
              <w:right w:w="55" w:type="dxa"/>
            </w:tcMar>
          </w:tcPr>
          <w:p>
            <w:pPr>
              <w:pStyle w:val="30"/>
              <w:tabs>
                <w:tab w:val="right" w:leader="dot" w:pos="10336"/>
              </w:tabs>
              <w:spacing w:after="0"/>
              <w:ind w:left="0"/>
              <w:rPr>
                <w:rFonts w:hint="eastAsia" w:ascii="Arial, sans-serif" w:hAnsi="Arial, sans-serif" w:cs="Arial, sans-serif"/>
                <w:b w:val="0"/>
                <w:bCs w:val="0"/>
                <w:sz w:val="26"/>
              </w:rPr>
            </w:pPr>
            <w:r>
              <w:rPr>
                <w:rFonts w:ascii="Arial, sans-serif" w:hAnsi="Arial, sans-serif" w:cs="Arial, sans-serif"/>
                <w:b w:val="0"/>
                <w:bCs w:val="0"/>
                <w:sz w:val="26"/>
              </w:rPr>
              <w:t xml:space="preserve">Приложение № 5. </w:t>
            </w:r>
            <w:r>
              <w:rPr>
                <w:rFonts w:ascii="Arial, sans-serif" w:hAnsi="Arial, sans-serif" w:cs="Arial, sans-serif"/>
                <w:b w:val="0"/>
                <w:bCs w:val="0"/>
                <w:sz w:val="26"/>
                <w:szCs w:val="26"/>
              </w:rPr>
              <w:t>Перечень товаров, работ, услуг при осуществлении которых заказчиком применяются иные сроки оплаты</w:t>
            </w:r>
          </w:p>
        </w:tc>
        <w:tc>
          <w:tcPr>
            <w:tcW w:w="732" w:type="dxa"/>
            <w:tcBorders>
              <w:left w:val="single" w:color="000000" w:sz="2" w:space="0"/>
              <w:bottom w:val="single" w:color="000000" w:sz="2" w:space="0"/>
              <w:right w:val="single" w:color="000000" w:sz="2" w:space="0"/>
            </w:tcBorders>
            <w:tcMar>
              <w:top w:w="55" w:type="dxa"/>
              <w:left w:w="55" w:type="dxa"/>
              <w:bottom w:w="55" w:type="dxa"/>
              <w:right w:w="55" w:type="dxa"/>
            </w:tcMar>
          </w:tcPr>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p>
          <w:p>
            <w:pPr>
              <w:pStyle w:val="32"/>
              <w:rPr>
                <w:rFonts w:hint="eastAsia" w:ascii="Arial, sans-serif" w:hAnsi="Arial, sans-serif" w:cs="Arial, sans-serif"/>
                <w:color w:val="000000"/>
                <w:sz w:val="26"/>
              </w:rPr>
            </w:pPr>
            <w:r>
              <w:rPr>
                <w:rFonts w:ascii="Arial, sans-serif" w:hAnsi="Arial, sans-serif" w:cs="Arial, sans-serif"/>
                <w:color w:val="000000"/>
                <w:sz w:val="26"/>
              </w:rPr>
              <w:t>205</w:t>
            </w:r>
          </w:p>
        </w:tc>
      </w:tr>
    </w:tbl>
    <w:p>
      <w:pPr>
        <w:pStyle w:val="3"/>
        <w:rPr>
          <w:rFonts w:hint="eastAsia" w:ascii="Arial, sans-serif" w:hAnsi="Arial, sans-serif" w:cs="Arial, sans-serif"/>
          <w:sz w:val="26"/>
          <w:szCs w:val="26"/>
        </w:rPr>
      </w:pPr>
    </w:p>
    <w:p>
      <w:pPr>
        <w:pStyle w:val="30"/>
        <w:tabs>
          <w:tab w:val="right" w:leader="dot" w:pos="10336"/>
        </w:tabs>
        <w:spacing w:after="0"/>
        <w:ind w:left="0"/>
        <w:rPr>
          <w:rFonts w:hint="eastAsia" w:ascii="Arial, sans-serif" w:hAnsi="Arial, sans-serif" w:cs="Arial, sans-serif"/>
          <w:sz w:val="26"/>
          <w:szCs w:val="26"/>
        </w:rPr>
      </w:pPr>
    </w:p>
    <w:p>
      <w:pPr>
        <w:pStyle w:val="30"/>
        <w:pageBreakBefore/>
        <w:tabs>
          <w:tab w:val="right" w:leader="dot" w:pos="10336"/>
        </w:tabs>
        <w:spacing w:after="0"/>
        <w:ind w:left="0"/>
        <w:rPr>
          <w:rFonts w:hint="eastAsia" w:ascii="Arial, sans-serif" w:hAnsi="Arial, sans-serif" w:cs="Arial, sans-serif"/>
          <w:sz w:val="26"/>
          <w:szCs w:val="26"/>
        </w:rPr>
      </w:pPr>
    </w:p>
    <w:p>
      <w:pPr>
        <w:pStyle w:val="3"/>
        <w:jc w:val="center"/>
        <w:rPr>
          <w:rFonts w:hint="eastAsia" w:ascii="Arial, sans-serif" w:hAnsi="Arial, sans-serif" w:cs="Arial, sans-serif"/>
          <w:b/>
          <w:bCs/>
          <w:sz w:val="26"/>
          <w:szCs w:val="26"/>
        </w:rPr>
      </w:pPr>
      <w:r>
        <w:rPr>
          <w:rFonts w:ascii="Arial, sans-serif" w:hAnsi="Arial, sans-serif" w:cs="Arial, sans-serif"/>
          <w:b/>
          <w:bCs/>
          <w:sz w:val="26"/>
          <w:szCs w:val="26"/>
        </w:rPr>
        <w:t xml:space="preserve">1. ОБЩИЕ ПОЛОЖЕНИЯ. </w:t>
      </w:r>
      <w:r>
        <w:rPr>
          <w:rFonts w:ascii="Arial, sans-serif" w:hAnsi="Arial, sans-serif" w:cs="Arial, sans-serif"/>
          <w:b/>
          <w:bCs/>
          <w:color w:val="000000"/>
          <w:sz w:val="26"/>
          <w:szCs w:val="26"/>
        </w:rPr>
        <w:t>ТЕРМИНЫ И ОПРЕДЕЛЕНИЯ</w:t>
      </w:r>
      <w:r>
        <w:rPr>
          <w:rFonts w:ascii="Arial, sans-serif" w:hAnsi="Arial, sans-serif" w:cs="Arial, sans-serif"/>
          <w:b/>
          <w:bCs/>
          <w:sz w:val="26"/>
          <w:szCs w:val="26"/>
        </w:rPr>
        <w:t>.</w:t>
      </w:r>
    </w:p>
    <w:p>
      <w:pPr>
        <w:pStyle w:val="3"/>
        <w:jc w:val="both"/>
        <w:rPr>
          <w:rFonts w:hint="eastAsia" w:ascii="Arial, sans-serif" w:hAnsi="Arial, sans-serif" w:cs="Arial, sans-serif"/>
          <w:sz w:val="26"/>
          <w:szCs w:val="26"/>
        </w:rPr>
      </w:pPr>
    </w:p>
    <w:p>
      <w:pPr>
        <w:pStyle w:val="3"/>
        <w:ind w:firstLine="737"/>
        <w:jc w:val="both"/>
        <w:rPr>
          <w:rFonts w:hint="eastAsia"/>
        </w:rPr>
      </w:pPr>
      <w:r>
        <w:rPr>
          <w:rFonts w:ascii="Arial, sans-serif" w:hAnsi="Arial, sans-serif" w:cs="Arial, sans-serif"/>
          <w:sz w:val="26"/>
          <w:szCs w:val="26"/>
        </w:rPr>
        <w:t xml:space="preserve">Настоящее Типовое положение о закупках товаров, работ, услуг  (далее - Положение) разработано для </w:t>
      </w:r>
      <w:r>
        <w:rPr>
          <w:rFonts w:ascii="Arial, sans-serif" w:hAnsi="Arial, sans-serif" w:cs="Arial, sans-serif"/>
          <w:color w:val="000000"/>
          <w:sz w:val="26"/>
          <w:szCs w:val="26"/>
        </w:rPr>
        <w:t>государственных автономных и бюджетных учреждений Тюменской области, перечисленных в Приложении № 3 к настоящему Положению.</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Применение настоящего Положения является обязательным при утверждении положения о закупке или внесении в него изменений государственными автономными и бюджетными учреждениями Тюменской области, указанными в Приложении №3 к настоящему Положению.</w:t>
      </w:r>
    </w:p>
    <w:p>
      <w:pPr>
        <w:pStyle w:val="3"/>
        <w:ind w:firstLine="737"/>
        <w:jc w:val="both"/>
        <w:rPr>
          <w:rFonts w:hint="eastAsia"/>
        </w:rPr>
      </w:pPr>
      <w:r>
        <w:rPr>
          <w:rFonts w:ascii="Arial, sans-serif" w:hAnsi="Arial, sans-serif" w:cs="Arial, sans-serif"/>
          <w:sz w:val="26"/>
          <w:szCs w:val="26"/>
        </w:rPr>
        <w:t xml:space="preserve">Государственным автономным и бюджетным учреждениям Тюменской области, указанным в Приложении №3 к настоящему Положению, внести изменения в положения о закупках либо утвердить новые положения о закупках в соответствии с настоящим Положением </w:t>
      </w:r>
      <w:r>
        <w:rPr>
          <w:rFonts w:ascii="Arial, sans-serif" w:hAnsi="Arial, sans-serif" w:cs="Arial, sans-serif"/>
          <w:color w:val="000000"/>
          <w:sz w:val="26"/>
          <w:szCs w:val="26"/>
        </w:rPr>
        <w:t xml:space="preserve"> в срок, не превышающий 20 (двадцать) дней с даты размещения настоящего Положения в единой информационной системе.</w:t>
      </w:r>
    </w:p>
    <w:p>
      <w:pPr>
        <w:pStyle w:val="3"/>
        <w:ind w:firstLine="737"/>
        <w:jc w:val="both"/>
        <w:rPr>
          <w:rFonts w:hint="eastAsia"/>
        </w:rPr>
      </w:pPr>
      <w:r>
        <w:rPr>
          <w:rFonts w:ascii="Arial, sans-serif" w:hAnsi="Arial, sans-serif" w:cs="Arial, sans-serif"/>
          <w:color w:val="000000"/>
          <w:sz w:val="26"/>
          <w:szCs w:val="26"/>
        </w:rPr>
        <w:t xml:space="preserve">В настоящем Положении в соответствии с частью 2.3. статьи 2 Федерального закона </w:t>
      </w:r>
      <w:r>
        <w:rPr>
          <w:rFonts w:ascii="Arial, sans-serif" w:hAnsi="Arial, sans-serif"/>
          <w:sz w:val="26"/>
          <w:szCs w:val="26"/>
        </w:rPr>
        <w:t>от 18.07.2011 № 223-ФЗ «О закупках товаров, работ, услуг отдельными видами юридических лиц» следующие разделы не подлежат изменению: 8 - 25 (за исключением пункта 25.3.36), 27 (в части срока заключения договора)</w:t>
      </w:r>
      <w:r>
        <w:rPr>
          <w:rFonts w:ascii="Arial, sans-serif" w:hAnsi="Arial, sans-serif"/>
          <w:color w:val="000000"/>
          <w:sz w:val="26"/>
          <w:szCs w:val="26"/>
        </w:rPr>
        <w:t>.</w:t>
      </w:r>
    </w:p>
    <w:p>
      <w:pPr>
        <w:pStyle w:val="3"/>
        <w:ind w:firstLine="737"/>
        <w:jc w:val="both"/>
        <w:rPr>
          <w:rFonts w:hint="eastAsia" w:ascii="Arial, sans-serif" w:hAnsi="Arial, sans-serif" w:cs="Arial, sans-serif"/>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1.1. ТЕРМИНЫ И ОПРЕДЕЛЕНИЯ.</w:t>
      </w:r>
    </w:p>
    <w:p>
      <w:pPr>
        <w:pStyle w:val="3"/>
        <w:jc w:val="center"/>
        <w:rPr>
          <w:rFonts w:hint="eastAsia" w:ascii="Arial, sans-serif" w:hAnsi="Arial, sans-serif" w:cs="Arial, sans-serif"/>
          <w:bCs/>
          <w:color w:val="000000"/>
          <w:sz w:val="26"/>
          <w:szCs w:val="26"/>
        </w:rPr>
      </w:pPr>
    </w:p>
    <w:p>
      <w:pPr>
        <w:pStyle w:val="3"/>
        <w:ind w:firstLine="737"/>
        <w:jc w:val="both"/>
        <w:rPr>
          <w:rFonts w:hint="eastAsia" w:ascii="Arial, sans-serif" w:hAnsi="Arial, sans-serif" w:cs="Arial, sans-serif"/>
          <w:bCs/>
          <w:sz w:val="26"/>
          <w:szCs w:val="26"/>
        </w:rPr>
      </w:pPr>
      <w:r>
        <w:rPr>
          <w:rFonts w:ascii="Arial, sans-serif" w:hAnsi="Arial, sans-serif" w:cs="Arial, sans-serif"/>
          <w:bCs/>
          <w:sz w:val="26"/>
          <w:szCs w:val="26"/>
        </w:rPr>
        <w:t>В настоящем Положении применены следующие термины:</w:t>
      </w:r>
    </w:p>
    <w:p>
      <w:pPr>
        <w:pStyle w:val="3"/>
        <w:ind w:firstLine="737"/>
        <w:jc w:val="both"/>
        <w:rPr>
          <w:rFonts w:hint="eastAsia" w:ascii="Arial, sans-serif" w:hAnsi="Arial, sans-serif" w:cs="Arial, sans-serif"/>
          <w:b/>
          <w:bCs/>
          <w:sz w:val="26"/>
          <w:szCs w:val="26"/>
        </w:rPr>
      </w:pPr>
    </w:p>
    <w:p>
      <w:pPr>
        <w:pStyle w:val="3"/>
        <w:jc w:val="both"/>
        <w:rPr>
          <w:rFonts w:hint="eastAsia"/>
        </w:rPr>
      </w:pPr>
      <w:r>
        <w:rPr>
          <w:rFonts w:ascii="Arial, sans-serif" w:hAnsi="Arial, sans-serif" w:cs="Arial, sans-serif"/>
          <w:b/>
          <w:bCs/>
          <w:sz w:val="26"/>
          <w:szCs w:val="26"/>
        </w:rPr>
        <w:tab/>
      </w:r>
      <w:r>
        <w:rPr>
          <w:rFonts w:ascii="Arial, sans-serif" w:hAnsi="Arial, sans-serif" w:cs="Arial, sans-serif"/>
          <w:b/>
          <w:bCs/>
          <w:sz w:val="26"/>
          <w:szCs w:val="26"/>
        </w:rPr>
        <w:t xml:space="preserve">Заказчик </w:t>
      </w:r>
      <w:r>
        <w:rPr>
          <w:rFonts w:ascii="Arial, sans-serif" w:hAnsi="Arial, sans-serif" w:cs="Arial, sans-serif"/>
          <w:sz w:val="26"/>
          <w:szCs w:val="26"/>
        </w:rPr>
        <w:t xml:space="preserve">– </w:t>
      </w:r>
      <w:r>
        <w:rPr>
          <w:rFonts w:ascii="Arial, sans-serif" w:hAnsi="Arial, sans-serif" w:cs="Arial, sans-serif"/>
          <w:b/>
          <w:sz w:val="26"/>
          <w:szCs w:val="26"/>
          <w:u w:val="single"/>
        </w:rPr>
        <w:t>Государственное автономное учреждение Тюменской области «Центр спорта и отдыха «Воронинские горки»</w:t>
      </w:r>
      <w:r>
        <w:rPr>
          <w:rFonts w:ascii="Arial, sans-serif" w:hAnsi="Arial, sans-serif" w:cs="Arial, sans-serif"/>
          <w:sz w:val="26"/>
          <w:szCs w:val="26"/>
        </w:rPr>
        <w:t xml:space="preserve"> (далее — заказчик),                                                        </w:t>
      </w:r>
    </w:p>
    <w:p>
      <w:pPr>
        <w:pStyle w:val="3"/>
        <w:jc w:val="both"/>
        <w:rPr>
          <w:rFonts w:hint="eastAsia"/>
        </w:rPr>
      </w:pPr>
      <w:r>
        <w:rPr>
          <w:rFonts w:ascii="Arial, sans-serif" w:hAnsi="Arial, sans-serif" w:cs="Arial, sans-serif"/>
          <w:sz w:val="26"/>
          <w:szCs w:val="26"/>
        </w:rPr>
        <w:t xml:space="preserve">                                           </w:t>
      </w:r>
      <w:r>
        <w:rPr>
          <w:rFonts w:ascii="Arial, sans-serif" w:hAnsi="Arial, sans-serif" w:cs="Arial, sans-serif"/>
          <w:sz w:val="18"/>
          <w:szCs w:val="18"/>
        </w:rPr>
        <w:t>(наименование заказчика)</w:t>
      </w:r>
    </w:p>
    <w:p>
      <w:pPr>
        <w:pStyle w:val="3"/>
        <w:jc w:val="both"/>
        <w:rPr>
          <w:rFonts w:hint="eastAsia" w:ascii="Arial, sans-serif" w:hAnsi="Arial, sans-serif" w:cs="Arial, sans-serif"/>
          <w:sz w:val="26"/>
          <w:szCs w:val="26"/>
        </w:rPr>
      </w:pPr>
      <w:r>
        <w:rPr>
          <w:rFonts w:ascii="Arial, sans-serif" w:hAnsi="Arial, sans-serif" w:cs="Arial, sans-serif"/>
          <w:sz w:val="26"/>
          <w:szCs w:val="26"/>
        </w:rPr>
        <w:t>автономное учреждение, бюджетное учреждение в интересах и за счет средств которого осуществляются закупки.</w:t>
      </w:r>
    </w:p>
    <w:p>
      <w:pPr>
        <w:pStyle w:val="3"/>
        <w:ind w:firstLine="737"/>
        <w:jc w:val="center"/>
        <w:rPr>
          <w:rFonts w:hint="eastAsia" w:ascii="Arial, sans-serif" w:hAnsi="Arial, sans-serif" w:cs="Arial, sans-serif"/>
          <w:sz w:val="26"/>
          <w:szCs w:val="26"/>
        </w:rPr>
      </w:pPr>
    </w:p>
    <w:p>
      <w:pPr>
        <w:pStyle w:val="27"/>
        <w:tabs>
          <w:tab w:val="left" w:pos="540"/>
        </w:tabs>
        <w:ind w:firstLine="737"/>
        <w:jc w:val="both"/>
        <w:rPr>
          <w:rFonts w:hint="eastAsia"/>
        </w:rPr>
      </w:pPr>
      <w:r>
        <w:rPr>
          <w:rFonts w:ascii="Arial, sans-serif" w:hAnsi="Arial, sans-serif" w:cs="Arial, sans-serif"/>
          <w:b/>
          <w:sz w:val="26"/>
          <w:szCs w:val="26"/>
        </w:rPr>
        <w:t>Уполномоченный заказчик (координатор закупки)</w:t>
      </w:r>
      <w:r>
        <w:rPr>
          <w:rFonts w:ascii="Arial, sans-serif" w:hAnsi="Arial, sans-serif" w:cs="Arial, sans-serif"/>
          <w:sz w:val="26"/>
          <w:szCs w:val="26"/>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pPr>
        <w:pStyle w:val="3"/>
        <w:ind w:firstLine="737"/>
        <w:jc w:val="both"/>
        <w:rPr>
          <w:rFonts w:hint="eastAsia" w:ascii="Arial, sans-serif" w:hAnsi="Arial, sans-serif" w:cs="Arial, sans-serif"/>
          <w:sz w:val="26"/>
          <w:szCs w:val="26"/>
          <w:shd w:val="clear" w:color="auto" w:fill="0000FF"/>
        </w:rPr>
      </w:pPr>
    </w:p>
    <w:p>
      <w:pPr>
        <w:pStyle w:val="3"/>
        <w:ind w:firstLine="737"/>
        <w:jc w:val="both"/>
        <w:rPr>
          <w:rFonts w:hint="eastAsia"/>
        </w:rPr>
      </w:pPr>
      <w:r>
        <w:rPr>
          <w:rFonts w:ascii="Arial, sans-serif" w:hAnsi="Arial, sans-serif" w:cs="Arial, sans-serif"/>
          <w:b/>
          <w:bCs/>
          <w:sz w:val="26"/>
          <w:szCs w:val="26"/>
        </w:rPr>
        <w:t xml:space="preserve">Специализированная организация </w:t>
      </w:r>
      <w:r>
        <w:rPr>
          <w:rFonts w:ascii="Arial, sans-serif" w:hAnsi="Arial, sans-serif" w:cs="Arial, sans-serif"/>
          <w:bCs/>
          <w:sz w:val="26"/>
          <w:szCs w:val="26"/>
        </w:rPr>
        <w:t>-</w:t>
      </w:r>
      <w:r>
        <w:rPr>
          <w:rFonts w:ascii="Arial, sans-serif" w:hAnsi="Arial, sans-serif" w:cs="Arial, sans-serif"/>
          <w:sz w:val="26"/>
          <w:szCs w:val="26"/>
        </w:rPr>
        <w:t xml:space="preserve"> юридическое лицо, привлекаемое заказчиком в соответствии с разделом 7 настоящего Положения.</w:t>
      </w:r>
    </w:p>
    <w:p>
      <w:pPr>
        <w:pStyle w:val="3"/>
        <w:ind w:firstLine="737"/>
        <w:jc w:val="both"/>
        <w:rPr>
          <w:rFonts w:hint="eastAsia" w:ascii="Arial, sans-serif" w:hAnsi="Arial, sans-serif" w:cs="Arial, sans-serif"/>
          <w:b/>
          <w:bCs/>
          <w:sz w:val="26"/>
          <w:szCs w:val="26"/>
        </w:rPr>
      </w:pPr>
    </w:p>
    <w:p>
      <w:pPr>
        <w:pStyle w:val="3"/>
        <w:ind w:firstLine="737"/>
        <w:jc w:val="both"/>
        <w:rPr>
          <w:rFonts w:hint="eastAsia"/>
        </w:rPr>
      </w:pPr>
      <w:r>
        <w:rPr>
          <w:rFonts w:ascii="Arial, sans-serif" w:hAnsi="Arial, sans-serif" w:cs="Arial, sans-serif"/>
          <w:b/>
          <w:bCs/>
          <w:sz w:val="26"/>
          <w:szCs w:val="26"/>
        </w:rPr>
        <w:t xml:space="preserve">Уполномоченный орган (организатор процедуры закупки) </w:t>
      </w:r>
      <w:r>
        <w:rPr>
          <w:rFonts w:ascii="Arial, sans-serif" w:hAnsi="Arial, sans-serif" w:cs="Arial, sans-serif"/>
          <w:sz w:val="26"/>
          <w:szCs w:val="26"/>
        </w:rPr>
        <w:t xml:space="preserve">– </w:t>
      </w:r>
      <w:r>
        <w:rPr>
          <w:rFonts w:ascii="Arial, sans-serif" w:hAnsi="Arial, sans-serif" w:cs="Arial, sans-serif"/>
          <w:color w:val="000000"/>
          <w:sz w:val="26"/>
          <w:szCs w:val="26"/>
        </w:rP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pPr>
        <w:pStyle w:val="3"/>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Участник закупки </w:t>
      </w:r>
      <w:r>
        <w:rPr>
          <w:rFonts w:ascii="Arial, sans-serif" w:hAnsi="Arial, sans-serif" w:cs="Arial, sans-serif"/>
          <w:color w:val="000000"/>
          <w:sz w:val="26"/>
          <w:szCs w:val="26"/>
        </w:rPr>
        <w:t>-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3"/>
        <w:ind w:firstLine="737"/>
        <w:jc w:val="both"/>
        <w:rPr>
          <w:rFonts w:hint="eastAsia"/>
        </w:rPr>
      </w:pPr>
      <w:r>
        <w:rPr>
          <w:rFonts w:ascii="Arial, sans-serif" w:hAnsi="Arial, sans-serif" w:cs="Arial, sans-serif"/>
          <w:color w:val="000000"/>
          <w:sz w:val="26"/>
          <w:szCs w:val="26"/>
        </w:rPr>
        <w:t>П</w:t>
      </w:r>
      <w:r>
        <w:rPr>
          <w:rFonts w:ascii="Arial, sans-serif" w:hAnsi="Arial, sans-serif" w:cs="Arial, sans-serif"/>
          <w:bCs/>
          <w:color w:val="000000"/>
          <w:sz w:val="26"/>
          <w:szCs w:val="26"/>
        </w:rPr>
        <w:t>ри этом участник закупки утрачивает свой статус после истечения срока подачи заявок, если он не подал заявку на участие в такой процедуре.</w:t>
      </w:r>
      <w:r>
        <w:rPr>
          <w:rFonts w:ascii="Arial, sans-serif" w:hAnsi="Arial, sans-serif" w:cs="Arial, sans-serif"/>
          <w:color w:val="000000"/>
          <w:sz w:val="26"/>
          <w:szCs w:val="26"/>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Комиссия по осуществлению конкурентных закупок (равно как закупочная комиссия, комиссия по закупкам) </w:t>
      </w:r>
      <w:r>
        <w:rPr>
          <w:rFonts w:ascii="Arial, sans-serif" w:hAnsi="Arial, sans-serif" w:cs="Arial, sans-serif"/>
          <w:color w:val="000000"/>
          <w:sz w:val="26"/>
          <w:szCs w:val="26"/>
        </w:rPr>
        <w:t xml:space="preserve">- коллегиальный орган, </w:t>
      </w:r>
      <w:r>
        <w:rPr>
          <w:rFonts w:ascii="Arial, sans-serif" w:hAnsi="Arial, sans-serif" w:eastAsia="Times New Roman" w:cs="Arial, sans-serif"/>
          <w:color w:val="000000"/>
          <w:spacing w:val="-10"/>
          <w:sz w:val="26"/>
          <w:szCs w:val="26"/>
        </w:rPr>
        <w:t>сформированный заказчиком, уполномоченным органом (организатором закупки) для принятия решений в рамках конкурентной закупки в соответствии</w:t>
      </w:r>
      <w:r>
        <w:rPr>
          <w:rFonts w:ascii="Times New Roman" w:hAnsi="Times New Roman" w:eastAsia="Times New Roman"/>
          <w:color w:val="000000"/>
          <w:spacing w:val="-10"/>
          <w:sz w:val="28"/>
          <w:szCs w:val="28"/>
        </w:rPr>
        <w:t xml:space="preserve"> </w:t>
      </w:r>
      <w:r>
        <w:rPr>
          <w:rFonts w:ascii="Arial, sans-serif" w:hAnsi="Arial, sans-serif" w:cs="Arial, sans-serif"/>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pPr>
        <w:pStyle w:val="3"/>
        <w:ind w:firstLine="737"/>
        <w:jc w:val="both"/>
        <w:rPr>
          <w:rFonts w:ascii="Arial, sans-serif" w:hAnsi="Arial, sans-serif" w:eastAsia="Times New Roman" w:cs="Arial, sans-serif"/>
          <w:color w:val="000000"/>
          <w:spacing w:val="-10"/>
          <w:sz w:val="26"/>
          <w:szCs w:val="26"/>
        </w:rPr>
      </w:pPr>
      <w:r>
        <w:rPr>
          <w:rFonts w:ascii="Arial, sans-serif" w:hAnsi="Arial, sans-serif" w:eastAsia="Times New Roman" w:cs="Arial, sans-serif"/>
          <w:color w:val="000000"/>
          <w:spacing w:val="-10"/>
          <w:sz w:val="26"/>
          <w:szCs w:val="26"/>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Style w:val="50"/>
          <w:rFonts w:ascii="Arial, sans-serif" w:hAnsi="Arial, sans-serif" w:cs="Arial, sans-serif"/>
          <w:color w:val="000000"/>
          <w:sz w:val="26"/>
          <w:szCs w:val="26"/>
        </w:rPr>
        <w:t>День</w:t>
      </w:r>
      <w:r>
        <w:rPr>
          <w:rStyle w:val="50"/>
          <w:rFonts w:ascii="Arial, sans-serif" w:hAnsi="Arial, sans-serif" w:cs="Arial, sans-serif"/>
          <w:b w:val="0"/>
          <w:color w:val="000000"/>
          <w:sz w:val="26"/>
          <w:szCs w:val="26"/>
        </w:rPr>
        <w:t xml:space="preserve"> – календарный день, за исключением случаев, когда в настоящем Положении срок устанавливается в рабочих днях.</w:t>
      </w:r>
    </w:p>
    <w:p>
      <w:pPr>
        <w:pStyle w:val="3"/>
        <w:ind w:firstLine="737"/>
        <w:jc w:val="both"/>
        <w:rPr>
          <w:rFonts w:hint="eastAsia" w:ascii="Arial, sans-serif" w:hAnsi="Arial, sans-serif" w:cs="Arial, sans-serif"/>
          <w:b/>
          <w:color w:val="000000"/>
          <w:sz w:val="26"/>
          <w:szCs w:val="26"/>
        </w:rPr>
      </w:pPr>
    </w:p>
    <w:p>
      <w:pPr>
        <w:pStyle w:val="3"/>
        <w:ind w:firstLine="737"/>
        <w:jc w:val="both"/>
        <w:rPr>
          <w:rFonts w:hint="eastAsia"/>
        </w:rPr>
      </w:pPr>
      <w:r>
        <w:rPr>
          <w:rFonts w:ascii="Arial, sans-serif" w:hAnsi="Arial, sans-serif" w:cs="Arial, sans-serif"/>
          <w:b/>
          <w:color w:val="000000"/>
          <w:sz w:val="26"/>
          <w:szCs w:val="26"/>
        </w:rPr>
        <w:t>Извещение об осуществлении конкурентной закупки (равно извещение о закупке)</w:t>
      </w:r>
      <w:r>
        <w:rPr>
          <w:rFonts w:ascii="Arial, sans-serif" w:hAnsi="Arial, sans-serif" w:cs="Arial, sans-serif"/>
          <w:color w:val="000000"/>
          <w:sz w:val="26"/>
          <w:szCs w:val="26"/>
        </w:rPr>
        <w:t xml:space="preserve"> </w:t>
      </w:r>
      <w:r>
        <w:rPr>
          <w:rFonts w:ascii="Arial, sans-serif" w:hAnsi="Arial, sans-serif" w:cs="Arial, sans-serif"/>
          <w:b/>
          <w:bCs/>
          <w:color w:val="000000"/>
          <w:sz w:val="26"/>
          <w:szCs w:val="26"/>
        </w:rPr>
        <w:t xml:space="preserve">- </w:t>
      </w:r>
      <w:r>
        <w:rPr>
          <w:rFonts w:ascii="Arial, sans-serif" w:hAnsi="Arial, sans-serif"/>
          <w:sz w:val="26"/>
          <w:szCs w:val="26"/>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3"/>
        <w:ind w:firstLine="737"/>
        <w:jc w:val="both"/>
        <w:rPr>
          <w:rFonts w:hint="eastAsia" w:ascii="Arial, sans-serif" w:hAnsi="Arial, sans-serif" w:cs="Arial, sans-serif"/>
          <w:b/>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Закупочная документация (равно документация о конкурентной закупке, равно документация о закупке) </w:t>
      </w:r>
      <w:r>
        <w:rPr>
          <w:rFonts w:ascii="Arial, sans-serif" w:hAnsi="Arial, sans-serif" w:cs="Arial, sans-serif"/>
          <w:color w:val="000000"/>
          <w:sz w:val="26"/>
          <w:szCs w:val="26"/>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Pr>
          <w:rFonts w:ascii="Arial, sans-serif" w:hAnsi="Arial, sans-serif" w:eastAsia="Times New Roman" w:cs="Arial, sans-serif"/>
          <w:color w:val="000000"/>
          <w:spacing w:val="-10"/>
          <w:sz w:val="26"/>
          <w:szCs w:val="26"/>
        </w:rPr>
        <w:t>правилах определения победителя</w:t>
      </w:r>
      <w:r>
        <w:rPr>
          <w:rFonts w:ascii="Times New Roman" w:hAnsi="Times New Roman" w:eastAsia="Times New Roman"/>
          <w:color w:val="000000"/>
          <w:spacing w:val="-10"/>
          <w:sz w:val="28"/>
          <w:szCs w:val="28"/>
        </w:rPr>
        <w:t xml:space="preserve">, </w:t>
      </w:r>
      <w:r>
        <w:rPr>
          <w:rFonts w:ascii="Arial, sans-serif" w:hAnsi="Arial, sans-serif" w:cs="Arial, sans-serif"/>
          <w:color w:val="000000"/>
          <w:sz w:val="26"/>
          <w:szCs w:val="26"/>
        </w:rPr>
        <w:t>критериях определения победителя, об условиях договора, заключаемого по результатам процедуры закупки.</w:t>
      </w:r>
      <w:r>
        <w:rPr>
          <w:rFonts w:ascii="Arial, sans-serif" w:hAnsi="Arial, sans-serif"/>
          <w:color w:val="000000"/>
          <w:sz w:val="26"/>
          <w:szCs w:val="26"/>
        </w:rPr>
        <w:t xml:space="preserve"> </w:t>
      </w:r>
      <w:r>
        <w:rPr>
          <w:rFonts w:ascii="Arial, sans-serif" w:hAnsi="Arial, sans-serif" w:cs="Arial, sans-serif"/>
          <w:color w:val="000000"/>
          <w:sz w:val="26"/>
          <w:szCs w:val="26"/>
        </w:rPr>
        <w:t>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color w:val="000000"/>
          <w:sz w:val="26"/>
          <w:szCs w:val="26"/>
        </w:rPr>
        <w:t>Предмет (объект) закупки</w:t>
      </w:r>
      <w:r>
        <w:rPr>
          <w:rFonts w:ascii="Arial, sans-serif" w:hAnsi="Arial, sans-serif" w:cs="Arial, sans-serif"/>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«предмет закупки» и «объект закупки» являются равнозначными терминами в настоящем Положении.</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color w:val="000000"/>
          <w:sz w:val="26"/>
          <w:szCs w:val="26"/>
        </w:rPr>
        <w:t xml:space="preserve">Закупочная деятельность </w:t>
      </w:r>
      <w:r>
        <w:rPr>
          <w:rFonts w:ascii="Arial, sans-serif" w:hAnsi="Arial, sans-serif" w:cs="Arial, sans-serif"/>
          <w:color w:val="000000"/>
          <w:sz w:val="26"/>
          <w:szCs w:val="26"/>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pPr>
        <w:pStyle w:val="3"/>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Процедура закупки (равно закупочная процедура, равно закупка) </w:t>
      </w:r>
      <w:r>
        <w:rPr>
          <w:rFonts w:ascii="Arial, sans-serif" w:hAnsi="Arial, sans-serif" w:cs="Arial, sans-serif"/>
          <w:color w:val="000000"/>
          <w:sz w:val="26"/>
          <w:szCs w:val="26"/>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color w:val="000000"/>
          <w:sz w:val="26"/>
          <w:szCs w:val="26"/>
        </w:rPr>
        <w:t>Способы закупки</w:t>
      </w:r>
      <w:r>
        <w:rPr>
          <w:rFonts w:ascii="Arial, sans-serif" w:hAnsi="Arial, sans-serif" w:cs="Arial, sans-serif"/>
          <w:color w:val="000000"/>
          <w:sz w:val="26"/>
          <w:szCs w:val="26"/>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pPr>
        <w:pStyle w:val="3"/>
        <w:ind w:firstLine="737"/>
        <w:jc w:val="both"/>
        <w:rPr>
          <w:rFonts w:hint="eastAsia" w:ascii="Arial, sans-serif" w:hAnsi="Arial, sans-serif" w:cs="Arial, sans-serif"/>
          <w:b/>
          <w:bCs/>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Совместная закупка</w:t>
      </w:r>
      <w:r>
        <w:rPr>
          <w:rFonts w:ascii="Arial, sans-serif" w:hAnsi="Arial, sans-serif" w:cs="Arial, sans-serif"/>
          <w:color w:val="000000"/>
          <w:sz w:val="26"/>
          <w:szCs w:val="26"/>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w:t>
      </w:r>
      <w:r>
        <w:rPr>
          <w:rFonts w:ascii="Arial, sans-serif" w:hAnsi="Arial, sans-serif"/>
          <w:color w:val="000000"/>
          <w:sz w:val="26"/>
          <w:szCs w:val="26"/>
        </w:rPr>
        <w:t xml:space="preserve">способа запроса котировок (запроса котировок в электронной форме), запроса предложений (запроса предложений в электронной форме), </w:t>
      </w:r>
      <w:r>
        <w:rPr>
          <w:rFonts w:ascii="Arial, sans-serif" w:hAnsi="Arial, sans-serif" w:cs="Arial, sans-serif"/>
          <w:color w:val="000000"/>
          <w:sz w:val="26"/>
          <w:szCs w:val="26"/>
        </w:rPr>
        <w:t>на закупку одних и тех же товаров (работ, услуг) с целью удовлетворения потребностей двух и более заказчиков.</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Победитель процедуры закупки </w:t>
      </w:r>
      <w:r>
        <w:rPr>
          <w:rFonts w:ascii="Arial, sans-serif" w:hAnsi="Arial, sans-serif" w:cs="Arial, sans-serif"/>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sans-serif" w:hAnsi="Arial, sans-serif" w:cs="Arial, sans-serif"/>
          <w:color w:val="000000"/>
          <w:sz w:val="26"/>
          <w:szCs w:val="26"/>
        </w:rPr>
        <w:t>победителем конкурентной закупки, в соответствии с условиями закупочной документации.</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Процедура проведения конкурентной закупки в электронной форме </w:t>
      </w:r>
      <w:r>
        <w:rPr>
          <w:rFonts w:ascii="Arial, sans-serif" w:hAnsi="Arial, sans-serif" w:cs="Arial, sans-serif"/>
          <w:color w:val="000000"/>
          <w:sz w:val="26"/>
          <w:szCs w:val="26"/>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pPr>
        <w:pStyle w:val="3"/>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Электронная торговая площадка </w:t>
      </w:r>
      <w:r>
        <w:rPr>
          <w:rFonts w:ascii="Arial, sans-serif" w:hAnsi="Arial, sans-serif" w:cs="Arial, sans-serif"/>
          <w:b/>
          <w:color w:val="000000"/>
          <w:sz w:val="26"/>
          <w:szCs w:val="26"/>
        </w:rPr>
        <w:t>(равно электронная площадка)</w:t>
      </w:r>
      <w:r>
        <w:rPr>
          <w:rFonts w:ascii="Arial, sans-serif" w:hAnsi="Arial, sans-serif" w:cs="Arial, sans-serif"/>
          <w:color w:val="000000"/>
          <w:sz w:val="26"/>
          <w:szCs w:val="26"/>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pPr>
        <w:pStyle w:val="3"/>
        <w:ind w:firstLine="737"/>
        <w:jc w:val="both"/>
        <w:rPr>
          <w:rFonts w:hint="eastAsia" w:ascii="Arial, sans-serif" w:hAnsi="Arial, sans-serif" w:cs="Arial, sans-serif"/>
          <w:color w:val="000000"/>
          <w:sz w:val="26"/>
          <w:szCs w:val="26"/>
        </w:rPr>
      </w:pPr>
    </w:p>
    <w:p>
      <w:pPr>
        <w:pStyle w:val="3"/>
        <w:ind w:firstLine="737"/>
        <w:jc w:val="both"/>
        <w:rPr>
          <w:rFonts w:hint="eastAsia"/>
        </w:rPr>
      </w:pPr>
      <w:r>
        <w:rPr>
          <w:rFonts w:ascii="Arial, sans-serif" w:hAnsi="Arial, sans-serif" w:cs="Arial, sans-serif"/>
          <w:b/>
          <w:bCs/>
          <w:color w:val="000000"/>
          <w:sz w:val="26"/>
          <w:szCs w:val="26"/>
        </w:rPr>
        <w:t xml:space="preserve">Оператор электронной торговой площадки </w:t>
      </w:r>
      <w:r>
        <w:rPr>
          <w:rFonts w:ascii="Arial, sans-serif" w:hAnsi="Arial, sans-serif" w:cs="Arial, sans-serif"/>
          <w:color w:val="000000"/>
          <w:sz w:val="26"/>
          <w:szCs w:val="26"/>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pPr>
        <w:pStyle w:val="3"/>
        <w:ind w:firstLine="737"/>
        <w:jc w:val="both"/>
        <w:rPr>
          <w:rFonts w:hint="eastAsia"/>
        </w:rPr>
      </w:pPr>
    </w:p>
    <w:p>
      <w:pPr>
        <w:pStyle w:val="3"/>
        <w:ind w:firstLine="737"/>
        <w:jc w:val="both"/>
        <w:rPr>
          <w:rFonts w:hint="eastAsia"/>
        </w:rPr>
      </w:pPr>
      <w:r>
        <w:rPr>
          <w:rFonts w:ascii="Arial, sans-serif" w:hAnsi="Arial, sans-serif" w:cs="Arial, sans-serif"/>
          <w:b/>
          <w:bCs/>
          <w:color w:val="000000"/>
          <w:sz w:val="26"/>
          <w:szCs w:val="26"/>
        </w:rPr>
        <w:t xml:space="preserve">Электронный документ </w:t>
      </w:r>
      <w:r>
        <w:rPr>
          <w:rFonts w:ascii="Arial, sans-serif" w:hAnsi="Arial, sans-serif" w:cs="Arial, sans-serif"/>
          <w:color w:val="000000"/>
          <w:sz w:val="26"/>
          <w:szCs w:val="26"/>
        </w:rPr>
        <w:t xml:space="preserve">- </w:t>
      </w:r>
      <w:r>
        <w:rPr>
          <w:rStyle w:val="49"/>
          <w:rFonts w:ascii="Arial, sans-serif" w:hAnsi="Arial, sans-serif" w:cs="Arial, sans-serif"/>
          <w:color w:val="000000"/>
          <w:sz w:val="26"/>
          <w:szCs w:val="26"/>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Pr>
          <w:rStyle w:val="49"/>
          <w:rFonts w:ascii="Arial, sans-serif" w:hAnsi="Arial, sans-serif" w:eastAsia="Calibri" w:cs="Arial, sans-serif"/>
          <w:color w:val="000000"/>
          <w:sz w:val="26"/>
          <w:szCs w:val="26"/>
        </w:rPr>
        <w:t>(далее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Style w:val="49"/>
          <w:rFonts w:ascii="Arial, sans-serif" w:hAnsi="Arial, sans-serif" w:cs="Arial, sans-serif"/>
          <w:color w:val="000000"/>
          <w:sz w:val="26"/>
          <w:szCs w:val="26"/>
        </w:rPr>
        <w:t>.</w:t>
      </w:r>
    </w:p>
    <w:p>
      <w:pPr>
        <w:pStyle w:val="3"/>
        <w:ind w:firstLine="737"/>
        <w:jc w:val="both"/>
        <w:rPr>
          <w:rFonts w:hint="eastAsia"/>
          <w:color w:val="000000"/>
        </w:rPr>
      </w:pPr>
    </w:p>
    <w:p>
      <w:pPr>
        <w:pStyle w:val="3"/>
        <w:ind w:firstLine="737"/>
        <w:jc w:val="both"/>
        <w:rPr>
          <w:rFonts w:hint="eastAsia"/>
        </w:rPr>
      </w:pPr>
      <w:r>
        <w:rPr>
          <w:rStyle w:val="51"/>
          <w:rFonts w:ascii="Arial, sans-serif" w:hAnsi="Arial, sans-serif" w:cs="Arial, sans-serif"/>
          <w:b/>
          <w:color w:val="000000"/>
          <w:sz w:val="26"/>
          <w:szCs w:val="26"/>
        </w:rPr>
        <w:t>Заявка на участие в закупке</w:t>
      </w:r>
      <w:r>
        <w:rPr>
          <w:rStyle w:val="51"/>
          <w:rFonts w:ascii="Arial, sans-serif" w:hAnsi="Arial, sans-serif" w:cs="Arial, sans-serif"/>
          <w:color w:val="000000"/>
          <w:sz w:val="26"/>
          <w:szCs w:val="26"/>
        </w:rPr>
        <w:t xml:space="preserve"> </w:t>
      </w:r>
      <w:r>
        <w:rPr>
          <w:rStyle w:val="49"/>
          <w:rFonts w:ascii="Arial, sans-serif" w:hAnsi="Arial, sans-serif" w:cs="Arial, sans-serif"/>
          <w:color w:val="000000"/>
          <w:sz w:val="26"/>
          <w:szCs w:val="26"/>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pPr>
        <w:pStyle w:val="3"/>
        <w:ind w:firstLine="737"/>
        <w:jc w:val="both"/>
        <w:rPr>
          <w:rFonts w:hint="eastAsia"/>
          <w:color w:val="000000"/>
        </w:rPr>
      </w:pPr>
    </w:p>
    <w:p>
      <w:pPr>
        <w:pStyle w:val="3"/>
        <w:ind w:firstLine="737"/>
        <w:jc w:val="both"/>
        <w:rPr>
          <w:rFonts w:hint="eastAsia"/>
        </w:rPr>
      </w:pPr>
      <w:r>
        <w:rPr>
          <w:rStyle w:val="51"/>
          <w:rFonts w:ascii="Arial, sans-serif" w:hAnsi="Arial, sans-serif" w:cs="Arial, sans-serif"/>
          <w:b/>
          <w:color w:val="000000"/>
          <w:sz w:val="26"/>
          <w:szCs w:val="26"/>
        </w:rPr>
        <w:t>Лот</w:t>
      </w:r>
      <w:r>
        <w:rPr>
          <w:rStyle w:val="51"/>
          <w:rFonts w:ascii="Arial, sans-serif" w:hAnsi="Arial, sans-serif" w:cs="Arial, sans-serif"/>
          <w:color w:val="000000"/>
          <w:sz w:val="26"/>
          <w:szCs w:val="26"/>
        </w:rPr>
        <w:t xml:space="preserve"> </w:t>
      </w:r>
      <w:r>
        <w:rPr>
          <w:rStyle w:val="49"/>
          <w:rFonts w:ascii="Arial, sans-serif" w:hAnsi="Arial, sans-serif" w:cs="Arial, sans-serif"/>
          <w:color w:val="000000"/>
          <w:sz w:val="26"/>
          <w:szCs w:val="26"/>
        </w:rPr>
        <w:t xml:space="preserve">– </w:t>
      </w:r>
      <w:r>
        <w:rPr>
          <w:rFonts w:ascii="Arial, sans-serif" w:hAnsi="Arial, sans-serif" w:cs="Arial, sans-serif"/>
          <w:color w:val="000000"/>
          <w:sz w:val="26"/>
          <w:szCs w:val="26"/>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pPr>
        <w:pStyle w:val="3"/>
        <w:ind w:firstLine="737"/>
        <w:jc w:val="both"/>
        <w:rPr>
          <w:rFonts w:hint="eastAsia"/>
          <w:color w:val="000000"/>
        </w:rPr>
      </w:pPr>
    </w:p>
    <w:p>
      <w:pPr>
        <w:pStyle w:val="3"/>
        <w:ind w:firstLine="737"/>
        <w:jc w:val="both"/>
        <w:rPr>
          <w:rFonts w:hint="eastAsia"/>
        </w:rPr>
      </w:pPr>
      <w:r>
        <w:rPr>
          <w:rFonts w:ascii="Arial, sans-serif" w:hAnsi="Arial, sans-serif" w:cs="Arial, sans-serif"/>
          <w:b/>
          <w:bCs/>
          <w:color w:val="000000"/>
          <w:sz w:val="26"/>
          <w:szCs w:val="26"/>
        </w:rPr>
        <w:t xml:space="preserve">Единая информационная система в сфере закупок </w:t>
      </w:r>
      <w:r>
        <w:rPr>
          <w:rFonts w:ascii="Arial, sans-serif" w:hAnsi="Arial, sans-serif" w:cs="Arial, sans-serif"/>
          <w:color w:val="000000"/>
          <w:sz w:val="26"/>
          <w:szCs w:val="26"/>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Pr>
          <w:rFonts w:ascii="Arial, sans-serif" w:hAnsi="Arial, sans-serif" w:eastAsia="Times New Roman" w:cs="Arial, sans-serif"/>
          <w:color w:val="000000"/>
          <w:sz w:val="26"/>
          <w:szCs w:val="26"/>
          <w:lang w:eastAsia="ru-RU"/>
        </w:rPr>
        <w:t>в соответствии с Федеральным законом № 223-ФЗ</w:t>
      </w:r>
      <w:r>
        <w:rPr>
          <w:rFonts w:ascii="Arial, sans-serif" w:hAnsi="Arial, sans-serif" w:cs="Arial, sans-serif"/>
          <w:b/>
          <w:bCs/>
          <w:color w:val="000000"/>
          <w:sz w:val="26"/>
          <w:szCs w:val="26"/>
        </w:rPr>
        <w:t>.</w:t>
      </w:r>
    </w:p>
    <w:p>
      <w:pPr>
        <w:pStyle w:val="3"/>
        <w:jc w:val="both"/>
        <w:rPr>
          <w:rFonts w:hint="eastAsia" w:ascii="Arial, sans-serif" w:hAnsi="Arial, sans-serif" w:cs="Arial, sans-serif"/>
          <w:b/>
          <w:bCs/>
          <w:color w:val="000000"/>
          <w:sz w:val="26"/>
          <w:szCs w:val="26"/>
        </w:rPr>
      </w:pPr>
    </w:p>
    <w:p>
      <w:pPr>
        <w:pStyle w:val="3"/>
        <w:ind w:firstLine="737"/>
        <w:jc w:val="both"/>
        <w:rPr>
          <w:rFonts w:hint="eastAsia"/>
        </w:rPr>
      </w:pPr>
      <w:r>
        <w:rPr>
          <w:rFonts w:ascii="Arial, sans-serif" w:hAnsi="Arial, sans-serif" w:cs="Arial, sans-serif"/>
          <w:b/>
          <w:color w:val="000000"/>
          <w:sz w:val="26"/>
          <w:szCs w:val="26"/>
        </w:rPr>
        <w:t>Эксперт (экспертная организация)</w:t>
      </w:r>
      <w:r>
        <w:rPr>
          <w:rFonts w:ascii="Arial, sans-serif" w:hAnsi="Arial, sans-serif" w:cs="Arial, sans-serif"/>
          <w:color w:val="000000"/>
          <w:sz w:val="26"/>
          <w:szCs w:val="26"/>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pPr>
        <w:pStyle w:val="3"/>
        <w:ind w:firstLine="737"/>
        <w:jc w:val="both"/>
        <w:rPr>
          <w:rFonts w:hint="eastAsia" w:ascii="Arial, sans-serif" w:hAnsi="Arial, sans-serif" w:cs="Arial, sans-serif"/>
          <w:b/>
          <w:bCs/>
          <w:color w:val="000000"/>
          <w:sz w:val="26"/>
          <w:szCs w:val="26"/>
        </w:rPr>
      </w:pPr>
    </w:p>
    <w:p>
      <w:pPr>
        <w:pStyle w:val="3"/>
        <w:ind w:firstLine="737"/>
        <w:jc w:val="both"/>
        <w:rPr>
          <w:rFonts w:hint="eastAsia"/>
        </w:rPr>
      </w:pPr>
      <w:r>
        <w:rPr>
          <w:rStyle w:val="51"/>
          <w:rFonts w:ascii="Arial, sans-serif" w:hAnsi="Arial, sans-serif" w:cs="Arial, sans-serif"/>
          <w:b/>
          <w:color w:val="000000"/>
          <w:sz w:val="26"/>
          <w:szCs w:val="26"/>
        </w:rPr>
        <w:t>Информационная система Тюменской области «Мониторинг цен»</w:t>
      </w:r>
      <w:r>
        <w:rPr>
          <w:rStyle w:val="51"/>
          <w:rFonts w:ascii="Arial, sans-serif" w:hAnsi="Arial, sans-serif" w:cs="Arial, sans-serif"/>
          <w:color w:val="000000"/>
          <w:sz w:val="26"/>
          <w:szCs w:val="26"/>
        </w:rPr>
        <w:t xml:space="preserve"> – </w:t>
      </w:r>
      <w:r>
        <w:rPr>
          <w:rStyle w:val="49"/>
          <w:rFonts w:ascii="Arial, sans-serif" w:hAnsi="Arial, sans-serif" w:cs="Arial, sans-serif"/>
          <w:color w:val="000000"/>
          <w:sz w:val="26"/>
          <w:szCs w:val="26"/>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pPr>
        <w:pStyle w:val="3"/>
        <w:ind w:firstLine="737"/>
        <w:jc w:val="both"/>
        <w:rPr>
          <w:rFonts w:hint="eastAsia"/>
        </w:rPr>
      </w:pPr>
    </w:p>
    <w:p>
      <w:pPr>
        <w:pStyle w:val="22"/>
        <w:spacing w:before="0" w:after="0" w:line="240" w:lineRule="auto"/>
        <w:ind w:firstLine="737"/>
        <w:jc w:val="both"/>
      </w:pPr>
      <w:r>
        <w:rPr>
          <w:rStyle w:val="49"/>
          <w:rFonts w:ascii="Arial, sans-serif" w:hAnsi="Arial, sans-serif" w:cs="Arial, sans-serif"/>
          <w:b/>
          <w:bCs/>
          <w:color w:val="000000"/>
          <w:sz w:val="26"/>
          <w:szCs w:val="26"/>
        </w:rPr>
        <w:t>Региональная (муниципальная) информационная система (РМИС)</w:t>
      </w:r>
      <w:r>
        <w:rPr>
          <w:rStyle w:val="49"/>
          <w:rFonts w:ascii="Arial, sans-serif" w:hAnsi="Arial, sans-serif" w:cs="Arial, sans-serif"/>
          <w:bCs/>
          <w:color w:val="000000"/>
          <w:sz w:val="26"/>
          <w:szCs w:val="26"/>
        </w:rPr>
        <w:t xml:space="preserve"> </w:t>
      </w:r>
      <w:r>
        <w:rPr>
          <w:rStyle w:val="49"/>
          <w:rFonts w:ascii="Arial, sans-serif" w:hAnsi="Arial, sans-serif" w:cs="Arial, sans-serif"/>
          <w:b/>
          <w:bCs/>
          <w:color w:val="000000"/>
          <w:sz w:val="26"/>
          <w:szCs w:val="26"/>
        </w:rPr>
        <w:t xml:space="preserve">в сфере закупок товаров, работ, услуг для обеспечения государственных и муниципальных нужд Тюменской области - </w:t>
      </w:r>
      <w:r>
        <w:rPr>
          <w:rStyle w:val="49"/>
          <w:rFonts w:ascii="Arial, sans-serif" w:hAnsi="Arial, sans-serif" w:cs="Arial, sans-serif"/>
          <w:color w:val="000000"/>
          <w:sz w:val="26"/>
          <w:szCs w:val="26"/>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pPr>
        <w:pStyle w:val="22"/>
        <w:spacing w:before="0" w:after="0" w:line="240" w:lineRule="auto"/>
        <w:ind w:firstLine="737"/>
        <w:jc w:val="both"/>
      </w:pPr>
    </w:p>
    <w:p>
      <w:pPr>
        <w:pStyle w:val="22"/>
        <w:spacing w:before="0" w:after="0" w:line="240" w:lineRule="auto"/>
        <w:ind w:firstLine="737"/>
        <w:jc w:val="both"/>
      </w:pPr>
      <w:r>
        <w:rPr>
          <w:rStyle w:val="49"/>
          <w:rFonts w:ascii="Arial, sans-serif" w:hAnsi="Arial, sans-serif" w:cs="Arial, sans-serif"/>
          <w:b/>
          <w:bCs/>
          <w:color w:val="333333"/>
          <w:sz w:val="26"/>
          <w:szCs w:val="26"/>
        </w:rPr>
        <w:t>Поставляемый товар</w:t>
      </w:r>
      <w:r>
        <w:rPr>
          <w:rStyle w:val="49"/>
          <w:rFonts w:ascii="Arial, sans-serif" w:hAnsi="Arial, sans-serif" w:cs="Arial, sans-serif"/>
          <w:color w:val="333333"/>
          <w:sz w:val="26"/>
          <w:szCs w:val="26"/>
        </w:rPr>
        <w:t xml:space="preserve"> – это продукция, которую поставщик передаёт принимающей стороне (заказчику) по товарной накладной (акту передачи) и информация о ней </w:t>
      </w:r>
      <w:r>
        <w:rPr>
          <w:rFonts w:ascii="Arial, sans-serif" w:hAnsi="Arial, sans-serif"/>
          <w:sz w:val="26"/>
          <w:szCs w:val="26"/>
        </w:rPr>
        <w:t>принимается к бухгалтерскому учету заказчика в соответствии с Федеральным законом от 06.12.2011 № 402-ФЗ «О бухгалтерском учете»</w:t>
      </w:r>
      <w:r>
        <w:rPr>
          <w:rStyle w:val="49"/>
          <w:rFonts w:ascii="Arial, sans-serif" w:hAnsi="Arial, sans-serif" w:cs="Arial, sans-serif"/>
          <w:color w:val="000000"/>
          <w:sz w:val="26"/>
          <w:szCs w:val="26"/>
        </w:rPr>
        <w:t>.</w:t>
      </w:r>
    </w:p>
    <w:p>
      <w:pPr>
        <w:pStyle w:val="22"/>
        <w:spacing w:before="0" w:after="0" w:line="240" w:lineRule="auto"/>
        <w:ind w:firstLine="737"/>
        <w:jc w:val="both"/>
      </w:pPr>
    </w:p>
    <w:p>
      <w:pPr>
        <w:pStyle w:val="22"/>
        <w:spacing w:before="0" w:after="0" w:line="240" w:lineRule="auto"/>
        <w:ind w:firstLine="737"/>
        <w:jc w:val="both"/>
      </w:pPr>
      <w:r>
        <w:rPr>
          <w:rStyle w:val="49"/>
          <w:rFonts w:ascii="Arial, sans-serif" w:hAnsi="Arial, sans-serif" w:cs="Arial, sans-serif"/>
          <w:b/>
          <w:bCs/>
          <w:color w:val="000000"/>
          <w:sz w:val="26"/>
          <w:szCs w:val="26"/>
        </w:rPr>
        <w:t>Используемый товар</w:t>
      </w:r>
      <w:r>
        <w:rPr>
          <w:rStyle w:val="49"/>
          <w:rFonts w:ascii="Arial, sans-serif" w:hAnsi="Arial, sans-serif" w:cs="Arial, sans-serif"/>
          <w:color w:val="000000"/>
          <w:sz w:val="26"/>
          <w:szCs w:val="26"/>
        </w:rPr>
        <w:t xml:space="preserve"> — это продукция, </w:t>
      </w:r>
      <w:r>
        <w:rPr>
          <w:rStyle w:val="49"/>
          <w:rFonts w:ascii="Arial, sans-serif" w:hAnsi="Arial, sans-serif" w:cs="Arial, sans-serif"/>
          <w:color w:val="333333"/>
          <w:sz w:val="26"/>
          <w:szCs w:val="26"/>
        </w:rPr>
        <w:t>которая применяется при выполнении каких-либо работ, оказании услуг и без</w:t>
      </w:r>
      <w:r>
        <w:rPr>
          <w:rFonts w:ascii="Arial, sans-serif" w:hAnsi="Arial, sans-serif"/>
          <w:sz w:val="26"/>
          <w:szCs w:val="26"/>
        </w:rPr>
        <w:t xml:space="preserve"> которой невозможно выполнить (оказать) такую работу, услугу</w:t>
      </w:r>
      <w:r>
        <w:rPr>
          <w:rStyle w:val="49"/>
          <w:rFonts w:ascii="Arial, sans-serif" w:hAnsi="Arial, sans-serif" w:cs="Arial, sans-serif"/>
          <w:color w:val="333333"/>
          <w:sz w:val="26"/>
          <w:szCs w:val="26"/>
        </w:rPr>
        <w:t xml:space="preserve">, но при этом такая продукция объектом закупки не является, </w:t>
      </w:r>
      <w:r>
        <w:rPr>
          <w:rStyle w:val="49"/>
          <w:rFonts w:ascii="Arial, sans-serif" w:hAnsi="Arial, sans-serif" w:cs="Arial, sans-serif"/>
          <w:color w:val="000000"/>
          <w:sz w:val="26"/>
          <w:szCs w:val="26"/>
        </w:rPr>
        <w:t>не</w:t>
      </w:r>
      <w:r>
        <w:rPr>
          <w:rFonts w:ascii="Arial, sans-serif" w:hAnsi="Arial, sans-serif"/>
          <w:sz w:val="26"/>
          <w:szCs w:val="26"/>
        </w:rPr>
        <w:t xml:space="preserve">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pPr>
        <w:pStyle w:val="3"/>
        <w:ind w:firstLine="737"/>
        <w:jc w:val="both"/>
        <w:rPr>
          <w:rFonts w:hint="eastAsia"/>
        </w:rPr>
      </w:pPr>
    </w:p>
    <w:p>
      <w:pPr>
        <w:pStyle w:val="3"/>
        <w:ind w:firstLine="737"/>
        <w:jc w:val="both"/>
        <w:rPr>
          <w:rFonts w:hint="eastAsia"/>
        </w:rPr>
      </w:pPr>
      <w:r>
        <w:rPr>
          <w:rStyle w:val="49"/>
          <w:rFonts w:ascii="Arial, sans-serif" w:hAnsi="Arial, sans-serif" w:cs="Arial, sans-serif"/>
          <w:color w:val="000000"/>
          <w:sz w:val="26"/>
          <w:szCs w:val="26"/>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 ПРЕДМЕТ И ЦЕЛИ РЕГУЛИРОВАНИЯ.</w:t>
      </w:r>
    </w:p>
    <w:p>
      <w:pPr>
        <w:pStyle w:val="3"/>
        <w:jc w:val="center"/>
        <w:rPr>
          <w:rFonts w:hint="eastAsia" w:ascii="Arial, sans-serif" w:hAnsi="Arial, sans-serif" w:cs="Arial, sans-serif"/>
          <w:b/>
          <w:bCs/>
          <w:color w:val="000000"/>
          <w:sz w:val="26"/>
          <w:szCs w:val="26"/>
        </w:rPr>
      </w:pP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pPr>
        <w:pStyle w:val="22"/>
        <w:spacing w:before="0" w:after="0" w:line="240" w:lineRule="auto"/>
        <w:ind w:firstLine="680"/>
        <w:jc w:val="both"/>
      </w:pPr>
      <w:r>
        <w:rPr>
          <w:rFonts w:ascii="Arial, sans-serif" w:hAnsi="Arial, sans-serif" w:cs="Arial, sans-serif"/>
          <w:color w:val="000000"/>
          <w:sz w:val="26"/>
          <w:szCs w:val="26"/>
        </w:rPr>
        <w:t xml:space="preserve">2.2. Положение разработано в соответствии с </w:t>
      </w:r>
      <w:r>
        <w:fldChar w:fldCharType="begin"/>
      </w:r>
      <w:r>
        <w:instrText xml:space="preserve"> HYPERLINK "consultantplus://offline/main?base=LAW;n=2875;fld=134" </w:instrText>
      </w:r>
      <w:r>
        <w:fldChar w:fldCharType="separate"/>
      </w:r>
      <w:r>
        <w:rPr>
          <w:rStyle w:val="45"/>
          <w:rFonts w:ascii="Arial, sans-serif" w:hAnsi="Arial, sans-serif" w:cs="Arial, sans-serif"/>
          <w:color w:val="000000"/>
          <w:sz w:val="26"/>
          <w:szCs w:val="26"/>
          <w:u w:val="none"/>
        </w:rPr>
        <w:t>Конституцие</w:t>
      </w:r>
      <w:r>
        <w:rPr>
          <w:rStyle w:val="45"/>
          <w:rFonts w:ascii="Arial, sans-serif" w:hAnsi="Arial, sans-serif" w:cs="Arial, sans-serif"/>
          <w:color w:val="000000"/>
          <w:sz w:val="26"/>
          <w:szCs w:val="26"/>
          <w:u w:val="none"/>
        </w:rPr>
        <w:fldChar w:fldCharType="end"/>
      </w:r>
      <w:r>
        <w:rPr>
          <w:rFonts w:ascii="Arial, sans-serif" w:hAnsi="Arial, sans-serif" w:cs="Arial, sans-serif"/>
          <w:color w:val="000000"/>
          <w:sz w:val="26"/>
          <w:szCs w:val="26"/>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иными федеральными законами и нормативно - правовыми актами Российской Федерации, Тюменской области, приказами и распоряжениями заказчика.</w:t>
      </w:r>
    </w:p>
    <w:p>
      <w:pPr>
        <w:pStyle w:val="3"/>
        <w:jc w:val="both"/>
        <w:rPr>
          <w:rFonts w:hint="eastAsia" w:ascii="Arial, sans-serif" w:hAnsi="Arial, sans-serif" w:cs="Arial, sans-serif"/>
          <w:b/>
          <w:bCs/>
          <w:color w:val="000000"/>
          <w:sz w:val="26"/>
          <w:szCs w:val="26"/>
          <w:shd w:val="clear" w:color="auto" w:fill="FFF200"/>
        </w:rPr>
      </w:pPr>
      <w:r>
        <w:rPr>
          <w:rFonts w:ascii="Arial, sans-serif" w:hAnsi="Arial, sans-serif" w:cs="Arial, sans-serif"/>
          <w:b/>
          <w:bCs/>
          <w:color w:val="000000"/>
          <w:sz w:val="26"/>
          <w:szCs w:val="26"/>
        </w:rPr>
        <w:tab/>
      </w:r>
      <w:r>
        <w:rPr>
          <w:rFonts w:ascii="Arial, sans-serif" w:hAnsi="Arial, sans-serif" w:cs="Arial, sans-serif"/>
          <w:color w:val="000000"/>
          <w:sz w:val="26"/>
          <w:szCs w:val="26"/>
        </w:rPr>
        <w:t>2.3. Положение регулирует отношения, связанные с осуществлением закупок заказчика (для бюджетных учреждений):</w:t>
      </w:r>
    </w:p>
    <w:p>
      <w:pPr>
        <w:pStyle w:val="3"/>
        <w:ind w:firstLine="540"/>
        <w:jc w:val="both"/>
        <w:rPr>
          <w:rFonts w:hint="eastAsia" w:ascii="Arial, sans-serif" w:hAnsi="Arial, sans-serif"/>
          <w:sz w:val="26"/>
          <w:szCs w:val="26"/>
        </w:rPr>
      </w:pPr>
      <w:r>
        <w:rPr>
          <w:rFonts w:ascii="Arial, sans-serif" w:hAnsi="Arial, sans-serif"/>
          <w:sz w:val="26"/>
          <w:szCs w:val="26"/>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3"/>
        <w:ind w:firstLine="540"/>
        <w:jc w:val="both"/>
        <w:rPr>
          <w:rFonts w:hint="eastAsia" w:ascii="Arial, sans-serif" w:hAnsi="Arial, sans-serif"/>
          <w:sz w:val="26"/>
          <w:szCs w:val="26"/>
        </w:rPr>
      </w:pPr>
      <w:r>
        <w:rPr>
          <w:rFonts w:ascii="Arial, sans-serif" w:hAnsi="Arial, sans-serif"/>
          <w:sz w:val="26"/>
          <w:szCs w:val="26"/>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3"/>
        <w:ind w:firstLine="567"/>
        <w:jc w:val="both"/>
        <w:rPr>
          <w:rFonts w:hint="eastAsia" w:ascii="Arial, sans-serif" w:hAnsi="Arial, sans-serif"/>
          <w:sz w:val="26"/>
          <w:szCs w:val="26"/>
        </w:rPr>
      </w:pPr>
      <w:r>
        <w:rPr>
          <w:rFonts w:ascii="Arial, sans-serif" w:hAnsi="Arial, sans-serif"/>
          <w:sz w:val="26"/>
          <w:szCs w:val="26"/>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3"/>
        <w:ind w:firstLine="510"/>
        <w:jc w:val="both"/>
        <w:rPr>
          <w:rFonts w:hint="eastAsia"/>
        </w:rPr>
      </w:pPr>
      <w:r>
        <w:rPr>
          <w:rFonts w:ascii="Arial, sans-serif" w:hAnsi="Arial, sans-serif"/>
          <w:sz w:val="26"/>
          <w:szCs w:val="26"/>
        </w:rPr>
        <w:t xml:space="preserve">2.4. </w:t>
      </w:r>
      <w:r>
        <w:rPr>
          <w:rFonts w:ascii="Arial, sans-serif" w:hAnsi="Arial, sans-serif" w:cs="Arial, sans-serif"/>
          <w:color w:val="000000"/>
          <w:sz w:val="26"/>
          <w:szCs w:val="26"/>
        </w:rPr>
        <w:t>Положение регулирует отношения, связанные с осуществлением закупок заказчика (для автономных учреждений):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pPr>
        <w:pStyle w:val="22"/>
        <w:tabs>
          <w:tab w:val="left" w:pos="835"/>
        </w:tabs>
        <w:spacing w:before="0" w:after="0" w:line="240" w:lineRule="auto"/>
        <w:ind w:firstLine="567"/>
        <w:jc w:val="both"/>
      </w:pPr>
      <w:r>
        <w:rPr>
          <w:rFonts w:ascii="Arial, sans-serif" w:hAnsi="Arial, sans-serif" w:cs="Arial, sans-serif"/>
          <w:color w:val="000000"/>
          <w:sz w:val="26"/>
          <w:szCs w:val="26"/>
        </w:rPr>
        <w:t xml:space="preserve">2.5. Положение устанавливает требования к закупке, в том числе </w:t>
      </w:r>
      <w:r>
        <w:rPr>
          <w:rFonts w:ascii="Arial, sans-serif" w:hAnsi="Arial, sans-serif"/>
          <w:sz w:val="26"/>
          <w:szCs w:val="26"/>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ascii="Arial, sans-serif" w:hAnsi="Arial, sans-serif" w:cs="Arial, sans-serif"/>
          <w:color w:val="000000"/>
          <w:sz w:val="26"/>
          <w:szCs w:val="26"/>
        </w:rPr>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22"/>
        <w:spacing w:before="0" w:after="0" w:line="240" w:lineRule="auto"/>
        <w:ind w:firstLine="567"/>
        <w:jc w:val="both"/>
      </w:pPr>
      <w:r>
        <w:rPr>
          <w:rFonts w:ascii="Arial, sans-serif" w:hAnsi="Arial, sans-serif" w:cs="Arial, sans-serif"/>
          <w:color w:val="000000"/>
          <w:sz w:val="26"/>
          <w:szCs w:val="26"/>
        </w:rPr>
        <w:t>2.6. Целями осуществления закупок являются:</w:t>
      </w:r>
    </w:p>
    <w:p>
      <w:pPr>
        <w:pStyle w:val="3"/>
        <w:ind w:firstLine="737"/>
        <w:jc w:val="both"/>
        <w:rPr>
          <w:rFonts w:hint="eastAsia" w:ascii="Arial, sans-serif" w:hAnsi="Arial, sans-serif" w:cs="Arial, sans-serif"/>
          <w:color w:val="000000"/>
          <w:sz w:val="26"/>
          <w:szCs w:val="26"/>
        </w:rPr>
      </w:pPr>
      <w:bookmarkStart w:id="0" w:name="_Ref441332570"/>
      <w:bookmarkEnd w:id="0"/>
      <w:r>
        <w:rPr>
          <w:rFonts w:ascii="Arial, sans-serif" w:hAnsi="Arial, sans-serif" w:cs="Arial, sans-serif"/>
          <w:color w:val="000000"/>
          <w:sz w:val="26"/>
          <w:szCs w:val="26"/>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pPr>
        <w:pStyle w:val="3"/>
        <w:ind w:firstLine="737"/>
        <w:jc w:val="both"/>
        <w:rPr>
          <w:rFonts w:hint="eastAsia"/>
        </w:rPr>
      </w:pPr>
      <w:r>
        <w:rPr>
          <w:rFonts w:ascii="Arial, sans-serif" w:hAnsi="Arial, sans-serif" w:cs="Arial, sans-serif"/>
          <w:color w:val="000000"/>
          <w:sz w:val="26"/>
          <w:szCs w:val="26"/>
        </w:rPr>
        <w:t xml:space="preserve">б) создание условий для своевременного и полного удовлетворения потребностей заказчика в </w:t>
      </w:r>
      <w:r>
        <w:rPr>
          <w:rFonts w:ascii="Arial, sans-serif" w:hAnsi="Arial, sans-serif" w:cs="Arial, sans-serif"/>
          <w:color w:val="C9211E"/>
          <w:sz w:val="26"/>
          <w:szCs w:val="26"/>
        </w:rPr>
        <w:t xml:space="preserve"> </w:t>
      </w:r>
      <w:r>
        <w:rPr>
          <w:rFonts w:ascii="Arial, sans-serif" w:hAnsi="Arial, sans-serif" w:cs="Arial, sans-serif"/>
          <w:color w:val="000000"/>
          <w:sz w:val="26"/>
          <w:szCs w:val="26"/>
        </w:rPr>
        <w:t>товарах, работах, услугах, в том числе для целей коммерческого использования, с необходимыми показателями цены, качества и надежности;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эффективное использование денежных средств;</w:t>
      </w:r>
    </w:p>
    <w:p>
      <w:pPr>
        <w:pStyle w:val="3"/>
        <w:ind w:firstLine="737"/>
        <w:jc w:val="both"/>
        <w:rPr>
          <w:rFonts w:hint="eastAsia" w:ascii="Arial, sans-serif" w:hAnsi="Arial, sans-serif" w:cs="Arial, sans-serif"/>
          <w:color w:val="000000"/>
          <w:sz w:val="26"/>
          <w:szCs w:val="26"/>
        </w:rPr>
      </w:pPr>
      <w:bookmarkStart w:id="1" w:name="_Ref441170205"/>
      <w:bookmarkEnd w:id="1"/>
      <w:r>
        <w:rPr>
          <w:rFonts w:ascii="Arial, sans-serif" w:hAnsi="Arial, sans-serif" w:cs="Arial, sans-serif"/>
          <w:color w:val="000000"/>
          <w:sz w:val="26"/>
          <w:szCs w:val="26"/>
        </w:rPr>
        <w:t>г) обеспечение гласности и прозрачности закупки;</w:t>
      </w:r>
    </w:p>
    <w:p>
      <w:pPr>
        <w:pStyle w:val="3"/>
        <w:ind w:firstLine="737"/>
        <w:jc w:val="both"/>
        <w:rPr>
          <w:rFonts w:hint="eastAsia"/>
        </w:rPr>
      </w:pPr>
      <w:r>
        <w:rPr>
          <w:rFonts w:ascii="Arial, sans-serif" w:hAnsi="Arial, sans-serif" w:cs="Arial, sans-serif"/>
          <w:color w:val="000000"/>
          <w:sz w:val="26"/>
          <w:szCs w:val="26"/>
        </w:rPr>
        <w:t>д) предотвращение коррупции и других злоупотреблений.</w:t>
      </w:r>
    </w:p>
    <w:p>
      <w:pPr>
        <w:pStyle w:val="3"/>
        <w:ind w:firstLine="737"/>
        <w:jc w:val="both"/>
        <w:rPr>
          <w:rFonts w:hint="eastAsia"/>
        </w:rPr>
      </w:pPr>
      <w:r>
        <w:rPr>
          <w:rFonts w:ascii="Arial, sans-serif" w:hAnsi="Arial, sans-serif" w:cs="Arial, sans-serif"/>
          <w:color w:val="000000"/>
          <w:sz w:val="26"/>
          <w:szCs w:val="26"/>
        </w:rPr>
        <w:t>2.7. При закупке товаров, работ, услуг заказчик руководствуется следующими принципами:</w:t>
      </w:r>
    </w:p>
    <w:p>
      <w:pPr>
        <w:pStyle w:val="22"/>
        <w:spacing w:before="0" w:after="0" w:line="240" w:lineRule="auto"/>
        <w:ind w:firstLine="737"/>
        <w:rPr>
          <w:rFonts w:ascii="Arial, sans-serif" w:hAnsi="Arial, sans-serif" w:cs="Arial, sans-serif"/>
          <w:color w:val="000000"/>
          <w:sz w:val="26"/>
          <w:szCs w:val="26"/>
        </w:rPr>
      </w:pPr>
      <w:r>
        <w:rPr>
          <w:rFonts w:ascii="Arial, sans-serif" w:hAnsi="Arial, sans-serif" w:cs="Arial, sans-serif"/>
          <w:color w:val="000000"/>
          <w:sz w:val="26"/>
          <w:szCs w:val="26"/>
        </w:rPr>
        <w:t>а) информационная открытость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б) равноправие, справедливость, отсутствие дискриминации и необоснованных ограничений конкуренции по отношению к участникам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г) отсутствие ограничения допуска к участию в закупке путем установления неизмеряемых требований к участникам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2.8.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pPr>
        <w:pStyle w:val="22"/>
        <w:spacing w:before="0" w:after="0" w:line="240" w:lineRule="auto"/>
        <w:ind w:firstLine="737"/>
        <w:jc w:val="both"/>
        <w:rPr>
          <w:rFonts w:hint="eastAsia"/>
        </w:rPr>
      </w:pPr>
      <w:r>
        <w:rPr>
          <w:rFonts w:ascii="Arial, sans-serif" w:hAnsi="Arial, sans-serif" w:cs="Arial, sans-serif"/>
          <w:color w:val="000000"/>
          <w:sz w:val="26"/>
          <w:szCs w:val="26"/>
        </w:rPr>
        <w:t>2.9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pPr>
        <w:pStyle w:val="22"/>
        <w:spacing w:before="0" w:after="0" w:line="240" w:lineRule="auto"/>
        <w:ind w:firstLine="567"/>
        <w:jc w:val="both"/>
      </w:pPr>
      <w:r>
        <w:rPr>
          <w:rFonts w:ascii="Arial, sans-serif" w:hAnsi="Arial, sans-serif" w:cs="Arial, sans-serif"/>
          <w:color w:val="000000"/>
          <w:sz w:val="26"/>
          <w:szCs w:val="26"/>
        </w:rPr>
        <w:t xml:space="preserve">2.10. </w:t>
      </w:r>
      <w:r>
        <w:rPr>
          <w:rFonts w:ascii="Arial" w:hAnsi="Arial"/>
          <w:sz w:val="26"/>
          <w:szCs w:val="26"/>
        </w:rPr>
        <w:t>Настоящее Положение не регулирует отношения, связанные с осуществлением закупок товаров, работ, услуг, указанных в ч.4 ст.1 Федерального закона № 223-ФЗ.</w:t>
      </w:r>
    </w:p>
    <w:p>
      <w:pPr>
        <w:pStyle w:val="3"/>
        <w:ind w:firstLine="567"/>
        <w:jc w:val="both"/>
        <w:rPr>
          <w:rFonts w:hint="eastAsia"/>
        </w:rPr>
      </w:pPr>
      <w:r>
        <w:rPr>
          <w:rFonts w:ascii="Arial, sans-serif" w:hAnsi="Arial, sans-serif" w:cs="Arial, sans-serif"/>
          <w:color w:val="000000"/>
          <w:sz w:val="26"/>
          <w:szCs w:val="26"/>
        </w:rPr>
        <w:t xml:space="preserve">Перечень </w:t>
      </w:r>
      <w:r>
        <w:rPr>
          <w:rFonts w:ascii="Arial, sans-serif" w:hAnsi="Arial, sans-serif"/>
          <w:sz w:val="26"/>
          <w:szCs w:val="26"/>
        </w:rPr>
        <w:t>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п.13 ч.4 ст.1 Федерального закона № 223-ФЗ, приведен в Приложении № 4 к настоящему Положению.</w:t>
      </w:r>
    </w:p>
    <w:p>
      <w:pPr>
        <w:pStyle w:val="3"/>
        <w:jc w:val="both"/>
        <w:rPr>
          <w:rFonts w:ascii="Arial" w:hAnsi="Arial" w:cs="Arial, sans-serif"/>
          <w:color w:val="000000"/>
          <w:sz w:val="26"/>
          <w:szCs w:val="26"/>
        </w:rPr>
      </w:pPr>
    </w:p>
    <w:p>
      <w:pPr>
        <w:pStyle w:val="3"/>
        <w:ind w:firstLine="540"/>
        <w:jc w:val="both"/>
        <w:rPr>
          <w:rFonts w:hint="eastAsia" w:ascii="Arial, sans-serif" w:hAnsi="Arial, sans-serif" w:cs="Arial, sans-serif"/>
          <w:color w:val="000000"/>
          <w:sz w:val="26"/>
          <w:szCs w:val="26"/>
        </w:rPr>
      </w:pPr>
    </w:p>
    <w:p>
      <w:pPr>
        <w:pStyle w:val="27"/>
        <w:jc w:val="center"/>
        <w:rPr>
          <w:rFonts w:hint="eastAsia"/>
        </w:rPr>
      </w:pPr>
      <w:r>
        <w:rPr>
          <w:rFonts w:ascii="Arial, sans-serif" w:hAnsi="Arial, sans-serif" w:cs="Arial, sans-serif"/>
          <w:b/>
          <w:bCs/>
          <w:color w:val="000000"/>
          <w:sz w:val="26"/>
          <w:szCs w:val="26"/>
        </w:rPr>
        <w:t xml:space="preserve">3. </w:t>
      </w:r>
      <w:bookmarkStart w:id="2" w:name="__DdeLink__11158_1692205546"/>
      <w:bookmarkEnd w:id="2"/>
      <w:r>
        <w:rPr>
          <w:rFonts w:ascii="Arial, sans-serif" w:hAnsi="Arial, sans-serif" w:cs="Arial, sans-serif"/>
          <w:b/>
          <w:bCs/>
          <w:color w:val="000000"/>
          <w:sz w:val="26"/>
          <w:szCs w:val="26"/>
        </w:rPr>
        <w:t>ПРИОРИТЕТ, ВКЛЮЧАЯ МИНИМАЛЬНУЮ ДОЛЮ ЗАКУПОК, ТОВАРОВ РОССИЙСКОГО ПРОИСХОЖДЕНИЯ, РАБОТ, УСЛУГ, ВЫПОЛНЯЕМЫХ, ОКАЗЫВАЕМЫХ РОССИЙСКИМИ ЛИЦАМИ</w:t>
      </w:r>
    </w:p>
    <w:p>
      <w:pPr>
        <w:pStyle w:val="27"/>
        <w:jc w:val="center"/>
        <w:rPr>
          <w:rFonts w:hint="eastAsia" w:ascii="Arial, sans-serif" w:hAnsi="Arial, sans-serif" w:cs="Arial, sans-serif"/>
          <w:color w:val="000000"/>
          <w:sz w:val="26"/>
          <w:szCs w:val="26"/>
        </w:rPr>
      </w:pPr>
    </w:p>
    <w:p>
      <w:pPr>
        <w:pStyle w:val="27"/>
        <w:ind w:firstLine="567"/>
        <w:jc w:val="both"/>
        <w:rPr>
          <w:rFonts w:hint="eastAsia"/>
        </w:rPr>
      </w:pPr>
      <w:r>
        <w:rPr>
          <w:rFonts w:ascii="Arial, sans-serif" w:hAnsi="Arial, sans-serif" w:cs="Arial, sans-serif"/>
          <w:color w:val="000000"/>
          <w:sz w:val="26"/>
          <w:szCs w:val="26"/>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27"/>
        <w:ind w:firstLine="567"/>
        <w:jc w:val="both"/>
        <w:rPr>
          <w:rFonts w:hint="eastAsia"/>
        </w:rPr>
      </w:pPr>
      <w:r>
        <w:rPr>
          <w:rFonts w:ascii="Arial, sans-serif" w:hAnsi="Arial, sans-serif" w:cs="Arial, sans-serif"/>
          <w:color w:val="000000"/>
          <w:sz w:val="26"/>
          <w:szCs w:val="26"/>
        </w:rPr>
        <w:t xml:space="preserve">3.1.1. </w:t>
      </w:r>
      <w:r>
        <w:rPr>
          <w:rFonts w:ascii="Arial, sans-serif" w:hAnsi="Arial, sans-serif"/>
          <w:sz w:val="26"/>
          <w:szCs w:val="26"/>
        </w:rPr>
        <w:t>Указанный в</w:t>
      </w:r>
      <w:r>
        <w:rPr>
          <w:rFonts w:ascii="Arial, sans-serif" w:hAnsi="Arial, sans-serif"/>
          <w:color w:val="000000"/>
          <w:sz w:val="26"/>
          <w:szCs w:val="26"/>
        </w:rPr>
        <w:t xml:space="preserve"> пункте 3.1. </w:t>
      </w:r>
      <w:r>
        <w:rPr>
          <w:rFonts w:ascii="Arial, sans-serif" w:hAnsi="Arial, sans-serif"/>
          <w:sz w:val="26"/>
          <w:szCs w:val="26"/>
        </w:rPr>
        <w:t>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pPr>
        <w:pStyle w:val="3"/>
        <w:ind w:firstLine="540"/>
        <w:jc w:val="both"/>
        <w:rPr>
          <w:rFonts w:hint="eastAsia" w:ascii="Arial, sans-serif" w:hAnsi="Arial, sans-serif"/>
          <w:sz w:val="26"/>
          <w:szCs w:val="26"/>
        </w:rPr>
      </w:pPr>
      <w:r>
        <w:rPr>
          <w:rFonts w:ascii="Arial, sans-serif" w:hAnsi="Arial, sans-serif"/>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pPr>
        <w:pStyle w:val="27"/>
        <w:ind w:firstLine="567"/>
        <w:jc w:val="both"/>
        <w:rPr>
          <w:rFonts w:hint="eastAsia"/>
        </w:rPr>
      </w:pPr>
      <w:r>
        <w:rPr>
          <w:rFonts w:ascii="Arial, sans-serif" w:hAnsi="Arial, sans-serif" w:cs="Arial, sans-serif"/>
          <w:color w:val="000000"/>
          <w:sz w:val="26"/>
          <w:szCs w:val="26"/>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pPr>
        <w:pStyle w:val="3"/>
        <w:ind w:firstLine="567"/>
        <w:jc w:val="both"/>
        <w:rPr>
          <w:rFonts w:hint="eastAsia"/>
        </w:rPr>
      </w:pPr>
      <w:r>
        <w:rPr>
          <w:rFonts w:ascii="Arial, sans-serif" w:hAnsi="Arial, sans-serif" w:cs="Arial, sans-serif"/>
          <w:color w:val="000000"/>
          <w:sz w:val="26"/>
          <w:szCs w:val="26"/>
        </w:rPr>
        <w:t>3.2.1. 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sans-serif" w:hAnsi="Arial, sans-serif" w:cs="Arial, sans-serif"/>
          <w:color w:val="000000"/>
          <w:sz w:val="26"/>
          <w:szCs w:val="26"/>
        </w:rPr>
        <w:t xml:space="preserve">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Pr>
          <w:rFonts w:ascii="Arial" w:hAnsi="Arial"/>
          <w:sz w:val="26"/>
          <w:szCs w:val="26"/>
        </w:rPr>
        <w:t>и (или) программного обеспечения,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sans-serif" w:hAnsi="Arial, sans-serif" w:cs="Arial, sans-serif"/>
          <w:color w:val="000000"/>
          <w:sz w:val="26"/>
          <w:szCs w:val="26"/>
        </w:rPr>
        <w:t>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pPr>
        <w:pStyle w:val="27"/>
        <w:ind w:firstLine="737"/>
        <w:jc w:val="both"/>
        <w:rPr>
          <w:rFonts w:hint="eastAsia"/>
        </w:rPr>
      </w:pPr>
      <w:r>
        <w:rPr>
          <w:rFonts w:ascii="Arial, sans-serif" w:hAnsi="Arial, sans-serif" w:cs="Arial, sans-serif"/>
          <w:color w:val="000000"/>
          <w:sz w:val="26"/>
          <w:szCs w:val="26"/>
        </w:rPr>
        <w:t>3.3.1.</w:t>
      </w:r>
      <w:r>
        <w:rPr>
          <w:rFonts w:ascii="Arial, sans-serif" w:hAnsi="Arial, sans-serif"/>
          <w:sz w:val="20"/>
        </w:rPr>
        <w:t xml:space="preserve"> </w:t>
      </w:r>
      <w:r>
        <w:rPr>
          <w:rFonts w:ascii="Arial, sans-serif" w:hAnsi="Arial, sans-serif"/>
          <w:sz w:val="26"/>
          <w:szCs w:val="26"/>
        </w:rPr>
        <w:t>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sans-serif" w:hAnsi="Arial, sans-serif"/>
          <w:sz w:val="26"/>
          <w:szCs w:val="26"/>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sans-serif" w:hAnsi="Arial, sans-serif"/>
          <w:sz w:val="26"/>
          <w:szCs w:val="26"/>
        </w:rPr>
        <w:t>договор с таким победителем заключается по цене, сниженной на 30 (тридцать) процентов от предложенной им цены договора.</w:t>
      </w:r>
    </w:p>
    <w:p>
      <w:pPr>
        <w:pStyle w:val="27"/>
        <w:ind w:firstLine="51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pPr>
        <w:pStyle w:val="3"/>
        <w:ind w:firstLine="510"/>
        <w:jc w:val="both"/>
        <w:rPr>
          <w:rFonts w:hint="eastAsia"/>
        </w:rPr>
      </w:pPr>
      <w:r>
        <w:rPr>
          <w:rFonts w:ascii="Arial, sans-serif" w:hAnsi="Arial, sans-serif" w:cs="Arial, sans-serif"/>
          <w:color w:val="000000"/>
          <w:sz w:val="26"/>
          <w:szCs w:val="26"/>
        </w:rPr>
        <w:t>3.4.1. 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sans-serif" w:hAnsi="Arial, sans-serif" w:cs="Arial, sans-serif"/>
          <w:color w:val="000000"/>
          <w:sz w:val="26"/>
          <w:szCs w:val="26"/>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(или) программного обеспечения, не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sans-serif" w:hAnsi="Arial, sans-serif" w:cs="Arial, sans-serif"/>
          <w:color w:val="000000"/>
          <w:sz w:val="26"/>
          <w:szCs w:val="26"/>
        </w:rPr>
        <w:t>договор с таким победителем заключается по цене, увеличенной на 30 (тридцать) процентов от предложенной им цены договора.</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сведения о начальной (максимальной) цене единицы каждого товара, работы, услуги, являющихся предметом закупки;</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3.6. Приоритет не предоставляется в случаях, если:</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закупка признана несостоявшейся и договор заключается с единственным участником закупки;</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27"/>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27"/>
        <w:ind w:firstLine="737"/>
        <w:jc w:val="both"/>
        <w:rPr>
          <w:rFonts w:hint="eastAsia"/>
          <w:sz w:val="26"/>
          <w:szCs w:val="26"/>
        </w:rPr>
      </w:pPr>
      <w:r>
        <w:rPr>
          <w:rFonts w:ascii="Arial, sans-serif" w:hAnsi="Arial, sans-serif" w:cs="Arial, sans-serif"/>
          <w:color w:val="000000"/>
          <w:sz w:val="26"/>
          <w:szCs w:val="26"/>
        </w:rPr>
        <w:t>3.7. М</w:t>
      </w:r>
      <w:r>
        <w:rPr>
          <w:rFonts w:ascii="Arial, sans-serif" w:hAnsi="Arial, sans-serif"/>
          <w:sz w:val="26"/>
          <w:szCs w:val="26"/>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pPr>
        <w:pStyle w:val="27"/>
        <w:ind w:firstLine="737"/>
        <w:jc w:val="both"/>
        <w:rPr>
          <w:rFonts w:hint="eastAsia" w:ascii="Arial, sans-serif" w:hAnsi="Arial, sans-serif"/>
          <w:sz w:val="26"/>
          <w:szCs w:val="26"/>
        </w:rPr>
      </w:pPr>
      <w:r>
        <w:rPr>
          <w:rFonts w:ascii="Arial, sans-serif" w:hAnsi="Arial, sans-serif"/>
          <w:sz w:val="26"/>
          <w:szCs w:val="26"/>
        </w:rPr>
        <w:t>3.7.1.  Товаром российского происхождения признается товар, включенный:</w:t>
      </w:r>
    </w:p>
    <w:p>
      <w:pPr>
        <w:pStyle w:val="3"/>
        <w:ind w:firstLine="540"/>
        <w:jc w:val="both"/>
        <w:rPr>
          <w:rFonts w:hint="eastAsia"/>
        </w:rPr>
      </w:pPr>
      <w:r>
        <w:rPr>
          <w:rFonts w:ascii="Arial, sans-serif" w:hAnsi="Arial, sans-serif"/>
          <w:sz w:val="26"/>
          <w:szCs w:val="26"/>
        </w:rPr>
        <w:t>- в реестр промышленной продукции, произведенной на те</w:t>
      </w:r>
      <w:r>
        <w:rPr>
          <w:rFonts w:ascii="Arial, sans-serif" w:hAnsi="Arial, sans-serif"/>
          <w:color w:val="000000"/>
          <w:sz w:val="26"/>
          <w:szCs w:val="26"/>
        </w:rPr>
        <w:t xml:space="preserve">рритории Российской Федерации, </w:t>
      </w:r>
      <w:r>
        <w:rPr>
          <w:rFonts w:ascii="Arial" w:hAnsi="Arial"/>
          <w:sz w:val="26"/>
          <w:szCs w:val="26"/>
        </w:rPr>
        <w:t xml:space="preserve">реестр промышленной продукции, произведенной на территориях Донецкой Народной Республики, Луганской Народной Республики, </w:t>
      </w:r>
      <w:r>
        <w:rPr>
          <w:rFonts w:ascii="Arial, sans-serif" w:hAnsi="Arial, sans-serif"/>
          <w:color w:val="22272F"/>
          <w:sz w:val="26"/>
          <w:szCs w:val="26"/>
        </w:rPr>
        <w:t xml:space="preserve">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Pr>
          <w:rFonts w:ascii="Arial, sans-serif" w:hAnsi="Arial, sans-serif"/>
          <w:color w:val="000000"/>
          <w:sz w:val="26"/>
          <w:szCs w:val="26"/>
        </w:rPr>
        <w:t xml:space="preserve">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3"/>
        <w:ind w:firstLine="540"/>
        <w:jc w:val="both"/>
        <w:rPr>
          <w:rFonts w:hint="eastAsia"/>
        </w:rPr>
      </w:pPr>
      <w:r>
        <w:rPr>
          <w:rFonts w:ascii="Arial, sans-serif" w:hAnsi="Arial, sans-serif"/>
          <w:color w:val="000000"/>
          <w:sz w:val="26"/>
          <w:szCs w:val="26"/>
        </w:rPr>
        <w:t xml:space="preserve">- в единый реестр российской радиоэлектронной продукции, предусмотренный  постановлением </w:t>
      </w:r>
      <w:r>
        <w:rPr>
          <w:rFonts w:ascii="Arial, sans-serif" w:hAnsi="Arial, sans-serif"/>
          <w:sz w:val="26"/>
          <w:szCs w:val="26"/>
        </w:rPr>
        <w:t>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pPr>
        <w:pStyle w:val="26"/>
        <w:ind w:firstLine="567"/>
        <w:jc w:val="both"/>
        <w:rPr>
          <w:rFonts w:hint="eastAsia" w:ascii="Arial, sans-serif" w:hAnsi="Arial, sans-serif"/>
          <w:b/>
          <w:bCs/>
          <w:sz w:val="26"/>
          <w:szCs w:val="26"/>
          <w:shd w:val="clear" w:color="auto" w:fill="FFFF00"/>
        </w:rPr>
      </w:pPr>
    </w:p>
    <w:p>
      <w:pPr>
        <w:pStyle w:val="2"/>
        <w:spacing w:before="0" w:after="0" w:line="240" w:lineRule="auto"/>
        <w:ind w:left="0" w:right="0" w:firstLine="0"/>
        <w:rPr>
          <w:rFonts w:ascii="Arial, sans-serif" w:hAnsi="Arial, sans-serif" w:cs="Arial, sans-serif"/>
          <w:bCs w:val="0"/>
          <w:sz w:val="26"/>
          <w:szCs w:val="26"/>
        </w:rPr>
      </w:pPr>
      <w:r>
        <w:rPr>
          <w:rFonts w:ascii="Arial, sans-serif" w:hAnsi="Arial, sans-serif" w:cs="Arial, sans-serif"/>
          <w:bCs w:val="0"/>
          <w:sz w:val="26"/>
          <w:szCs w:val="26"/>
        </w:rPr>
        <w:t>4. ИНФОРМАЦИОННОЕ ОБЕСПЕЧЕНИЕ ЗАКУПОК</w:t>
      </w:r>
    </w:p>
    <w:p>
      <w:pPr>
        <w:pStyle w:val="3"/>
        <w:jc w:val="both"/>
        <w:rPr>
          <w:rFonts w:ascii="Arial, sans-serif" w:hAnsi="Arial, sans-serif" w:eastAsia="Times New Roman" w:cs="Arial, sans-serif"/>
          <w:color w:val="000000"/>
          <w:sz w:val="26"/>
          <w:szCs w:val="26"/>
          <w:lang w:eastAsia="ru-RU"/>
        </w:rPr>
      </w:pPr>
    </w:p>
    <w:p>
      <w:pPr>
        <w:pStyle w:val="3"/>
        <w:ind w:firstLine="680"/>
        <w:jc w:val="both"/>
        <w:rPr>
          <w:rFonts w:hint="eastAsia"/>
          <w:shd w:val="clear" w:color="auto" w:fill="FFFF00"/>
        </w:rPr>
      </w:pPr>
      <w:r>
        <w:rPr>
          <w:rFonts w:ascii="Arial, sans-serif" w:hAnsi="Arial, sans-serif" w:eastAsia="Times New Roman" w:cs="Arial, sans-serif"/>
          <w:color w:val="000000"/>
          <w:sz w:val="26"/>
          <w:szCs w:val="26"/>
          <w:lang w:eastAsia="ru-RU"/>
        </w:rPr>
        <w:t>4.1. Настоящее Положение и вносимые в него изменения</w:t>
      </w:r>
      <w:r>
        <w:rPr>
          <w:rFonts w:ascii="Arial, sans-serif" w:hAnsi="Arial, sans-serif" w:eastAsia="Times New Roman" w:cs="Arial, sans-serif"/>
          <w:color w:val="FF0000"/>
          <w:sz w:val="26"/>
          <w:szCs w:val="26"/>
          <w:lang w:eastAsia="ru-RU"/>
        </w:rPr>
        <w:t xml:space="preserve"> </w:t>
      </w:r>
      <w:r>
        <w:rPr>
          <w:rFonts w:ascii="Arial, sans-serif" w:hAnsi="Arial, sans-serif" w:eastAsia="Times New Roman" w:cs="Arial, sans-serif"/>
          <w:color w:val="000000"/>
          <w:sz w:val="26"/>
          <w:szCs w:val="26"/>
          <w:lang w:eastAsia="ru-RU"/>
        </w:rPr>
        <w:t>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настоящего Положения, с даты утверждения внесенных в него изменений.</w:t>
      </w:r>
    </w:p>
    <w:p>
      <w:pPr>
        <w:pStyle w:val="3"/>
        <w:ind w:firstLine="680"/>
        <w:jc w:val="both"/>
        <w:rPr>
          <w:rFonts w:hint="eastAsia"/>
        </w:rPr>
      </w:pPr>
      <w:r>
        <w:rPr>
          <w:rFonts w:ascii="Arial, sans-serif" w:hAnsi="Arial, sans-serif" w:eastAsia="Times New Roman" w:cs="Arial, sans-serif"/>
          <w:color w:val="000000"/>
          <w:sz w:val="26"/>
          <w:szCs w:val="26"/>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pPr>
        <w:pStyle w:val="3"/>
        <w:ind w:firstLine="680"/>
        <w:jc w:val="both"/>
        <w:rPr>
          <w:rFonts w:hint="eastAsia"/>
          <w:sz w:val="26"/>
          <w:szCs w:val="26"/>
        </w:rPr>
      </w:pPr>
      <w:r>
        <w:rPr>
          <w:rFonts w:ascii="Arial, sans-serif" w:hAnsi="Arial, sans-serif" w:eastAsia="Times New Roman" w:cs="Arial, sans-serif"/>
          <w:color w:val="000000"/>
          <w:sz w:val="26"/>
          <w:szCs w:val="26"/>
          <w:lang w:eastAsia="ru-RU"/>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настоящее Положение.</w:t>
      </w:r>
    </w:p>
    <w:p>
      <w:pPr>
        <w:pStyle w:val="3"/>
        <w:ind w:firstLine="680"/>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r>
        <w:rPr>
          <w:rFonts w:ascii="Arial, sans-serif" w:hAnsi="Arial, sans-serif" w:eastAsia="Times New Roman" w:cs="Arial, sans-serif"/>
          <w:color w:val="000000"/>
          <w:sz w:val="20"/>
          <w:szCs w:val="26"/>
          <w:lang w:eastAsia="ru-RU"/>
        </w:rPr>
        <w:t>.</w:t>
      </w:r>
    </w:p>
    <w:p>
      <w:pPr>
        <w:pStyle w:val="3"/>
        <w:ind w:firstLine="680"/>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pPr>
        <w:pStyle w:val="3"/>
        <w:ind w:firstLine="567"/>
        <w:jc w:val="both"/>
        <w:rPr>
          <w:rFonts w:hint="eastAsia"/>
        </w:rPr>
      </w:pPr>
      <w:r>
        <w:rPr>
          <w:rFonts w:ascii="Arial" w:hAnsi="Arial" w:eastAsia="Times New Roman" w:cs="Arial, sans-serif"/>
          <w:color w:val="000000"/>
          <w:sz w:val="26"/>
          <w:szCs w:val="26"/>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Pr>
          <w:rFonts w:ascii="Arial" w:hAnsi="Arial"/>
          <w:sz w:val="26"/>
          <w:szCs w:val="26"/>
        </w:rPr>
        <w:t xml:space="preserve">ствляется заказчиком в порядке, </w:t>
      </w:r>
      <w:r>
        <w:rPr>
          <w:rFonts w:ascii="Arial" w:hAnsi="Arial" w:eastAsia="Times New Roman" w:cs="Arial, sans-serif"/>
          <w:color w:val="000000"/>
          <w:sz w:val="26"/>
          <w:szCs w:val="26"/>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pPr>
        <w:pStyle w:val="3"/>
        <w:ind w:firstLine="56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3"/>
        <w:ind w:firstLine="737"/>
        <w:jc w:val="both"/>
        <w:rPr>
          <w:rFonts w:hint="eastAsia"/>
        </w:rPr>
      </w:pPr>
      <w:r>
        <w:rPr>
          <w:rFonts w:ascii="Arial, sans-serif" w:hAnsi="Arial, sans-serif" w:eastAsia="Times New Roman" w:cs="Arial, sans-serif"/>
          <w:color w:val="000000"/>
          <w:sz w:val="26"/>
          <w:szCs w:val="26"/>
          <w:lang w:eastAsia="ru-RU"/>
        </w:rPr>
        <w:t xml:space="preserve">4.3. </w:t>
      </w:r>
      <w:r>
        <w:rPr>
          <w:rFonts w:ascii="Arial" w:hAnsi="Arial" w:cs="Arial, sans-serif"/>
          <w:color w:val="000000"/>
          <w:sz w:val="26"/>
          <w:szCs w:val="26"/>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Pr>
          <w:rFonts w:ascii="Arial" w:hAnsi="Arial" w:cs="Arial, sans-serif"/>
          <w:color w:val="000000"/>
          <w:sz w:val="26"/>
          <w:szCs w:val="26"/>
          <w:u w:val="single"/>
        </w:rPr>
        <w:t>может быть размещена</w:t>
      </w:r>
      <w:r>
        <w:rPr>
          <w:rFonts w:ascii="Arial" w:hAnsi="Arial" w:cs="Arial, sans-serif"/>
          <w:color w:val="000000"/>
          <w:sz w:val="26"/>
          <w:szCs w:val="26"/>
        </w:rPr>
        <w:t xml:space="preserve"> заказчиком в ЕИС в случае, если это предусмотрено положением о закупке.</w:t>
      </w:r>
    </w:p>
    <w:p>
      <w:pPr>
        <w:pStyle w:val="3"/>
        <w:ind w:firstLine="737"/>
        <w:jc w:val="both"/>
        <w:rPr>
          <w:rFonts w:hint="eastAsia"/>
        </w:rPr>
      </w:pPr>
      <w:r>
        <w:rPr>
          <w:rFonts w:ascii="Arial, sans-serif" w:hAnsi="Arial, sans-serif" w:cs="Arial, sans-serif"/>
          <w:color w:val="000000"/>
          <w:sz w:val="26"/>
          <w:szCs w:val="26"/>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pPr>
        <w:pStyle w:val="3"/>
        <w:ind w:firstLine="540"/>
        <w:jc w:val="both"/>
        <w:rPr>
          <w:rFonts w:ascii="Arial, sans-serif" w:hAnsi="Arial, sans-serif" w:eastAsia="Times New Roman" w:cs="Arial, sans-serif"/>
          <w:color w:val="000000"/>
          <w:sz w:val="26"/>
          <w:szCs w:val="26"/>
          <w:lang w:eastAsia="ru-RU"/>
        </w:rPr>
      </w:pPr>
      <w:r>
        <w:rPr>
          <w:rFonts w:ascii="Arial" w:hAnsi="Arial"/>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pPr>
        <w:pStyle w:val="3"/>
        <w:ind w:firstLine="567"/>
        <w:jc w:val="both"/>
        <w:rPr>
          <w:rFonts w:hint="eastAsia"/>
        </w:rPr>
      </w:pPr>
      <w:r>
        <w:rPr>
          <w:rFonts w:ascii="Arial, sans-serif" w:hAnsi="Arial, sans-serif" w:eastAsia="Times New Roman" w:cs="Arial, sans-serif"/>
          <w:color w:val="000000"/>
          <w:sz w:val="26"/>
          <w:szCs w:val="26"/>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3"/>
        <w:ind w:firstLine="567"/>
        <w:jc w:val="both"/>
        <w:rPr>
          <w:rFonts w:hint="eastAsia"/>
        </w:rPr>
      </w:pPr>
      <w:r>
        <w:rPr>
          <w:rFonts w:ascii="Arial, sans-serif" w:hAnsi="Arial, sans-serif" w:eastAsia="Times New Roman" w:cs="Arial, sans-serif"/>
          <w:color w:val="000000"/>
          <w:sz w:val="26"/>
          <w:szCs w:val="26"/>
          <w:lang w:eastAsia="ru-RU"/>
        </w:rPr>
        <w:t xml:space="preserve">4.5. </w:t>
      </w:r>
      <w:r>
        <w:rPr>
          <w:rFonts w:ascii="Arial, sans-serif" w:hAnsi="Arial, sans-serif" w:cs="Arial, sans-serif"/>
          <w:color w:val="000000"/>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Pr>
          <w:rFonts w:ascii="Arial" w:hAnsi="Arial" w:cs="Arial, sans-serif"/>
          <w:color w:val="000000"/>
          <w:sz w:val="26"/>
          <w:szCs w:val="26"/>
        </w:rPr>
        <w:t xml:space="preserve">, на официальном сайте, за исключением случаев, предусмотренных Федеральным законом № 223-ФЗ, </w:t>
      </w:r>
      <w:r>
        <w:rPr>
          <w:rFonts w:ascii="Arial, sans-serif" w:hAnsi="Arial, sans-serif" w:cs="Arial, sans-serif"/>
          <w:color w:val="000000"/>
          <w:sz w:val="26"/>
          <w:szCs w:val="26"/>
        </w:rPr>
        <w:t>не позднее чем в течение 3 (трех) дней со дня принятия решения о внесении указанных изменений, предоставления указанных разъяснений.</w:t>
      </w:r>
    </w:p>
    <w:p>
      <w:pPr>
        <w:pStyle w:val="3"/>
        <w:ind w:firstLine="567"/>
        <w:jc w:val="both"/>
        <w:rPr>
          <w:rFonts w:hint="eastAsia"/>
        </w:rPr>
      </w:pPr>
      <w:r>
        <w:rPr>
          <w:rFonts w:ascii="Arial, sans-serif" w:hAnsi="Arial, sans-serif" w:eastAsia="Times New Roman" w:cs="Arial, sans-serif"/>
          <w:color w:val="000000"/>
          <w:sz w:val="26"/>
          <w:szCs w:val="26"/>
          <w:lang w:eastAsia="ru-RU"/>
        </w:rPr>
        <w:t>4.6. Протоколы, составляемые в ходе закупки</w:t>
      </w:r>
      <w:r>
        <w:rPr>
          <w:rFonts w:ascii="Arial" w:hAnsi="Arial"/>
          <w:sz w:val="20"/>
        </w:rPr>
        <w:t xml:space="preserve"> </w:t>
      </w:r>
      <w:r>
        <w:rPr>
          <w:rFonts w:ascii="Arial, sans-serif" w:hAnsi="Arial, sans-serif" w:eastAsia="Times New Roman" w:cs="Arial, sans-serif"/>
          <w:color w:val="000000"/>
          <w:sz w:val="26"/>
          <w:szCs w:val="26"/>
          <w:lang w:eastAsia="ru-RU"/>
        </w:rPr>
        <w:t>размещаются заказчиком в ЕИС</w:t>
      </w:r>
      <w:r>
        <w:rPr>
          <w:rFonts w:ascii="Arial" w:hAnsi="Arial"/>
          <w:sz w:val="26"/>
          <w:szCs w:val="26"/>
        </w:rPr>
        <w:t xml:space="preserve">, на официальном сайте, за исключением случаев, предусмотренных Федеральным законом № 223-ФЗ, </w:t>
      </w:r>
      <w:r>
        <w:rPr>
          <w:rFonts w:ascii="Arial, sans-serif" w:hAnsi="Arial, sans-serif" w:eastAsia="Times New Roman" w:cs="Arial, sans-serif"/>
          <w:color w:val="000000"/>
          <w:sz w:val="26"/>
          <w:szCs w:val="26"/>
          <w:lang w:eastAsia="ru-RU"/>
        </w:rPr>
        <w:t>не позднее чем через три дня со дня подписания таких протоколов.</w:t>
      </w:r>
    </w:p>
    <w:p>
      <w:pPr>
        <w:pStyle w:val="3"/>
        <w:ind w:firstLine="567"/>
        <w:jc w:val="both"/>
        <w:rPr>
          <w:rFonts w:hint="eastAsia" w:ascii="Arial, sans-serif" w:hAnsi="Arial, sans-serif"/>
          <w:sz w:val="26"/>
          <w:szCs w:val="26"/>
        </w:rPr>
      </w:pPr>
      <w:r>
        <w:rPr>
          <w:rFonts w:ascii="Arial, sans-serif" w:hAnsi="Arial, sans-serif" w:eastAsia="Times New Roman" w:cs="Arial, sans-serif"/>
          <w:color w:val="000000"/>
          <w:sz w:val="26"/>
          <w:szCs w:val="26"/>
          <w:lang w:eastAsia="ru-RU"/>
        </w:rPr>
        <w:t xml:space="preserve">4.6.1. </w:t>
      </w:r>
      <w:r>
        <w:rPr>
          <w:rFonts w:ascii="Arial, sans-serif" w:hAnsi="Arial, sans-serif"/>
          <w:sz w:val="26"/>
          <w:szCs w:val="26"/>
        </w:rPr>
        <w:t xml:space="preserve">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Pr>
          <w:rFonts w:ascii="Arial, sans-serif" w:hAnsi="Arial, sans-serif"/>
          <w:color w:val="000000"/>
          <w:sz w:val="26"/>
          <w:szCs w:val="26"/>
        </w:rPr>
        <w:t>законом № 223-ФЗ,</w:t>
      </w:r>
      <w:r>
        <w:rPr>
          <w:rFonts w:ascii="Arial, sans-serif" w:hAnsi="Arial, sans-serif"/>
          <w:sz w:val="26"/>
          <w:szCs w:val="26"/>
        </w:rPr>
        <w:t xml:space="preserve">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pPr>
        <w:pStyle w:val="3"/>
        <w:ind w:firstLine="540"/>
        <w:jc w:val="both"/>
        <w:rPr>
          <w:rFonts w:hint="eastAsia" w:ascii="Arial, sans-serif" w:hAnsi="Arial, sans-serif"/>
          <w:sz w:val="26"/>
          <w:szCs w:val="26"/>
        </w:rPr>
      </w:pPr>
      <w:r>
        <w:rPr>
          <w:rFonts w:ascii="Arial, sans-serif" w:hAnsi="Arial, sans-serif"/>
          <w:sz w:val="26"/>
          <w:szCs w:val="26"/>
        </w:rPr>
        <w:t>а) конкурентная закупка признана несостоявшейся в связи с тем, что не подано ни одной заявки на участие в закупке;</w:t>
      </w:r>
    </w:p>
    <w:p>
      <w:pPr>
        <w:pStyle w:val="3"/>
        <w:ind w:firstLine="540"/>
        <w:jc w:val="both"/>
        <w:rPr>
          <w:rFonts w:hint="eastAsia" w:ascii="Arial, sans-serif" w:hAnsi="Arial, sans-serif"/>
          <w:sz w:val="26"/>
          <w:szCs w:val="26"/>
        </w:rPr>
      </w:pPr>
      <w:r>
        <w:rPr>
          <w:rFonts w:ascii="Arial, sans-serif" w:hAnsi="Arial, sans-serif"/>
          <w:sz w:val="26"/>
          <w:szCs w:val="26"/>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3"/>
        <w:ind w:firstLine="540"/>
        <w:jc w:val="both"/>
        <w:rPr>
          <w:rFonts w:hint="eastAsia" w:ascii="Arial, sans-serif" w:hAnsi="Arial, sans-serif"/>
          <w:sz w:val="26"/>
          <w:szCs w:val="26"/>
        </w:rPr>
      </w:pPr>
      <w:r>
        <w:rPr>
          <w:rFonts w:ascii="Arial, sans-serif" w:hAnsi="Arial, sans-serif"/>
          <w:sz w:val="26"/>
          <w:szCs w:val="26"/>
        </w:rPr>
        <w:t>в) конкурентная закупка признана несостоявшейся в связи с тем, что на участие в закупке подана только одна заявка;</w:t>
      </w:r>
    </w:p>
    <w:p>
      <w:pPr>
        <w:pStyle w:val="3"/>
        <w:ind w:firstLine="540"/>
        <w:jc w:val="both"/>
        <w:rPr>
          <w:rFonts w:hint="eastAsia" w:ascii="Arial, sans-serif" w:hAnsi="Arial, sans-serif"/>
          <w:sz w:val="26"/>
          <w:szCs w:val="26"/>
        </w:rPr>
      </w:pPr>
      <w:r>
        <w:rPr>
          <w:rFonts w:ascii="Arial, sans-serif" w:hAnsi="Arial, sans-serif"/>
          <w:sz w:val="26"/>
          <w:szCs w:val="2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3"/>
        <w:ind w:firstLine="540"/>
        <w:jc w:val="both"/>
        <w:rPr>
          <w:rFonts w:hint="eastAsia" w:ascii="Arial, sans-serif" w:hAnsi="Arial, sans-serif"/>
          <w:sz w:val="26"/>
          <w:szCs w:val="26"/>
        </w:rPr>
      </w:pPr>
      <w:r>
        <w:rPr>
          <w:rFonts w:ascii="Arial, sans-serif" w:hAnsi="Arial, sans-serif"/>
          <w:sz w:val="26"/>
          <w:szCs w:val="2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3"/>
        <w:ind w:firstLine="56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3"/>
        <w:ind w:firstLine="737"/>
        <w:jc w:val="both"/>
        <w:rPr>
          <w:rFonts w:hint="eastAsia"/>
        </w:rPr>
      </w:pPr>
      <w:r>
        <w:rPr>
          <w:rFonts w:ascii="Arial, sans-serif" w:hAnsi="Arial, sans-serif" w:eastAsia="Times New Roman" w:cs="Arial, sans-serif"/>
          <w:color w:val="000000"/>
          <w:sz w:val="26"/>
          <w:szCs w:val="26"/>
          <w:lang w:eastAsia="ru-RU"/>
        </w:rPr>
        <w:t xml:space="preserve">4.8. Размещение заказчиком на официальном сайте </w:t>
      </w:r>
      <w:r>
        <w:rPr>
          <w:rFonts w:ascii="Arial, sans-serif" w:hAnsi="Arial, sans-serif" w:cs="Arial, sans-serif"/>
          <w:color w:val="000000"/>
          <w:sz w:val="26"/>
          <w:szCs w:val="26"/>
        </w:rPr>
        <w:t xml:space="preserve">и на сайте заказчика в соответствии с Федеральным законом </w:t>
      </w:r>
      <w:r>
        <w:rPr>
          <w:rFonts w:ascii="Arial, sans-serif" w:hAnsi="Arial, sans-serif" w:eastAsia="Times New Roman" w:cs="Arial, sans-serif"/>
          <w:color w:val="000000"/>
          <w:sz w:val="26"/>
          <w:szCs w:val="26"/>
          <w:lang w:eastAsia="ru-RU"/>
        </w:rPr>
        <w:t>№ 223-ФЗ</w:t>
      </w:r>
      <w:r>
        <w:rPr>
          <w:rFonts w:ascii="Arial, sans-serif" w:hAnsi="Arial, sans-serif" w:cs="Arial, sans-serif"/>
          <w:color w:val="000000"/>
          <w:sz w:val="26"/>
          <w:szCs w:val="26"/>
        </w:rPr>
        <w:t xml:space="preserve"> и настоящим Положением информации о закупке, положения о закупке, плана закупки доступны для ознакомления без взимания платы.</w:t>
      </w:r>
    </w:p>
    <w:p>
      <w:pPr>
        <w:pStyle w:val="3"/>
        <w:ind w:firstLine="737"/>
        <w:jc w:val="both"/>
        <w:rPr>
          <w:rFonts w:hint="eastAsia"/>
        </w:rPr>
      </w:pPr>
      <w:r>
        <w:rPr>
          <w:rFonts w:ascii="Arial, sans-serif" w:hAnsi="Arial, sans-serif" w:eastAsia="Times New Roman" w:cs="Arial, sans-serif"/>
          <w:color w:val="000000"/>
          <w:sz w:val="26"/>
          <w:szCs w:val="26"/>
          <w:lang w:eastAsia="ru-RU"/>
        </w:rPr>
        <w:t xml:space="preserve">4.9. Заказчик </w:t>
      </w:r>
      <w:bookmarkStart w:id="3" w:name="__DdeLink__16102_1217834777"/>
      <w:r>
        <w:rPr>
          <w:rFonts w:ascii="Arial, sans-serif" w:hAnsi="Arial, sans-serif" w:eastAsia="Times New Roman" w:cs="Arial, sans-serif"/>
          <w:color w:val="000000"/>
          <w:sz w:val="26"/>
          <w:szCs w:val="26"/>
          <w:lang w:eastAsia="ru-RU"/>
        </w:rPr>
        <w:t xml:space="preserve">не позднее 10-го числа месяца, следующего за отчетным месяцем, размещает в </w:t>
      </w:r>
      <w:bookmarkEnd w:id="3"/>
      <w:r>
        <w:rPr>
          <w:rFonts w:ascii="Arial, sans-serif" w:hAnsi="Arial, sans-serif" w:eastAsia="Times New Roman" w:cs="Arial, sans-serif"/>
          <w:color w:val="000000"/>
          <w:sz w:val="26"/>
          <w:szCs w:val="26"/>
          <w:lang w:eastAsia="ru-RU"/>
        </w:rPr>
        <w:t>ЕИС:</w:t>
      </w:r>
    </w:p>
    <w:p>
      <w:pPr>
        <w:pStyle w:val="3"/>
        <w:ind w:firstLine="737"/>
        <w:jc w:val="both"/>
        <w:rPr>
          <w:rFonts w:hint="eastAsia"/>
        </w:rPr>
      </w:pPr>
      <w:r>
        <w:rPr>
          <w:rFonts w:ascii="Arial, sans-serif" w:hAnsi="Arial, sans-serif" w:eastAsia="Times New Roman" w:cs="Arial, sans-serif"/>
          <w:color w:val="000000"/>
          <w:sz w:val="26"/>
          <w:szCs w:val="26"/>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sans-serif" w:hAnsi="Arial, sans-serif"/>
          <w:color w:val="000000"/>
          <w:sz w:val="26"/>
          <w:szCs w:val="26"/>
        </w:rPr>
        <w:t>частью 3 статьи 4.1 Федерального закона № 223-ФЗ;</w:t>
      </w:r>
    </w:p>
    <w:p>
      <w:pPr>
        <w:pStyle w:val="3"/>
        <w:ind w:firstLine="73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pPr>
        <w:pStyle w:val="3"/>
        <w:ind w:firstLine="73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3"/>
        <w:ind w:firstLine="737"/>
        <w:jc w:val="both"/>
        <w:rPr>
          <w:rFonts w:hint="eastAsia"/>
        </w:rPr>
      </w:pPr>
      <w:r>
        <w:rPr>
          <w:rFonts w:ascii="Arial, sans-serif" w:hAnsi="Arial, sans-serif" w:eastAsia="Times New Roman" w:cs="Arial, sans-serif"/>
          <w:color w:val="000000"/>
          <w:sz w:val="26"/>
          <w:szCs w:val="26"/>
          <w:lang w:eastAsia="ru-RU"/>
        </w:rPr>
        <w:t xml:space="preserve">4.10. Не подлежат размещению в ЕИС </w:t>
      </w:r>
      <w:r>
        <w:rPr>
          <w:rFonts w:ascii="Arial" w:hAnsi="Arial"/>
          <w:sz w:val="26"/>
          <w:szCs w:val="26"/>
        </w:rPr>
        <w:t>информация о закупках</w:t>
      </w:r>
      <w:r>
        <w:rPr>
          <w:rFonts w:ascii="Arial" w:hAnsi="Arial"/>
          <w:sz w:val="20"/>
        </w:rPr>
        <w:t xml:space="preserve"> </w:t>
      </w:r>
      <w:r>
        <w:rPr>
          <w:rFonts w:ascii="Arial, sans-serif" w:hAnsi="Arial, sans-serif" w:eastAsia="Times New Roman" w:cs="Arial, sans-serif"/>
          <w:color w:val="000000"/>
          <w:sz w:val="26"/>
          <w:szCs w:val="26"/>
          <w:lang w:eastAsia="ru-RU"/>
        </w:rPr>
        <w:t xml:space="preserve">товаров, работ, услуг, </w:t>
      </w:r>
      <w:r>
        <w:rPr>
          <w:rFonts w:ascii="Arial" w:hAnsi="Arial"/>
          <w:sz w:val="26"/>
          <w:szCs w:val="26"/>
        </w:rPr>
        <w:t xml:space="preserve">сведения о которых составляют </w:t>
      </w:r>
      <w:r>
        <w:rPr>
          <w:rFonts w:ascii="Arial, sans-serif" w:hAnsi="Arial, sans-serif" w:eastAsia="Times New Roman" w:cs="Arial, sans-serif"/>
          <w:color w:val="000000"/>
          <w:sz w:val="26"/>
          <w:szCs w:val="26"/>
          <w:lang w:eastAsia="ru-RU"/>
        </w:rPr>
        <w:t xml:space="preserve">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w:t>
      </w:r>
      <w:r>
        <w:rPr>
          <w:rFonts w:ascii="Arial" w:hAnsi="Arial"/>
          <w:sz w:val="26"/>
          <w:szCs w:val="26"/>
        </w:rPr>
        <w:t>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w:t>
      </w:r>
      <w:r>
        <w:rPr>
          <w:rFonts w:ascii="Arial" w:hAnsi="Arial"/>
          <w:sz w:val="20"/>
        </w:rPr>
        <w:t xml:space="preserve"> </w:t>
      </w:r>
      <w:r>
        <w:rPr>
          <w:rFonts w:ascii="Arial, sans-serif" w:hAnsi="Arial, sans-serif" w:eastAsia="Times New Roman" w:cs="Arial, sans-serif"/>
          <w:color w:val="000000"/>
          <w:sz w:val="26"/>
          <w:szCs w:val="26"/>
          <w:lang w:eastAsia="ru-RU"/>
        </w:rPr>
        <w:t>Российской Федерации в соответствии с частью 16 статьи 4</w:t>
      </w:r>
      <w:r>
        <w:rPr>
          <w:rFonts w:ascii="Arial, sans-serif" w:hAnsi="Arial, sans-serif"/>
          <w:color w:val="000000"/>
          <w:sz w:val="26"/>
          <w:szCs w:val="26"/>
        </w:rPr>
        <w:t xml:space="preserve"> Федерального закона № 223-ФЗ,</w:t>
      </w:r>
      <w:r>
        <w:rPr>
          <w:rFonts w:ascii="Arial, sans-serif" w:hAnsi="Arial, sans-serif" w:eastAsia="Times New Roman" w:cs="Arial, sans-serif"/>
          <w:color w:val="000000"/>
          <w:sz w:val="26"/>
          <w:szCs w:val="26"/>
          <w:lang w:eastAsia="ru-RU"/>
        </w:rPr>
        <w:t xml:space="preserve"> </w:t>
      </w:r>
      <w:r>
        <w:rPr>
          <w:rFonts w:ascii="Arial, sans-serif" w:hAnsi="Arial, sans-serif"/>
          <w:sz w:val="26"/>
          <w:szCs w:val="26"/>
        </w:rPr>
        <w:t>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pPr>
        <w:pStyle w:val="3"/>
        <w:ind w:firstLine="737"/>
        <w:jc w:val="both"/>
        <w:rPr>
          <w:rFonts w:hint="eastAsia"/>
        </w:rPr>
      </w:pPr>
      <w:r>
        <w:rPr>
          <w:rFonts w:ascii="Arial, sans-serif" w:hAnsi="Arial, sans-serif" w:eastAsia="Times New Roman" w:cs="Arial, sans-serif"/>
          <w:color w:val="000000"/>
          <w:sz w:val="26"/>
          <w:szCs w:val="26"/>
          <w:lang w:eastAsia="ru-RU"/>
        </w:rPr>
        <w:t>Заказчик не размещает в ЕИС следующую информацию:</w:t>
      </w:r>
    </w:p>
    <w:p>
      <w:pPr>
        <w:pStyle w:val="3"/>
        <w:ind w:firstLine="73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ЕИС информацию о закупке товаров, работ, услуг, стоимость которых не превышает пятьсот тысяч рублей;</w:t>
      </w:r>
    </w:p>
    <w:p>
      <w:pPr>
        <w:pStyle w:val="3"/>
        <w:ind w:firstLine="73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3"/>
        <w:ind w:firstLine="73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shd w:val="clear" w:color="auto" w:fill="FFFFFF"/>
        <w:rPr>
          <w:rFonts w:ascii="Arial" w:hAnsi="Arial" w:eastAsia="Times New Roman" w:cs="Arial"/>
          <w:color w:val="202124"/>
          <w:kern w:val="0"/>
          <w:u w:val="single"/>
          <w:lang w:eastAsia="ru-RU" w:bidi="ar-SA"/>
        </w:rPr>
      </w:pPr>
      <w:r>
        <w:rPr>
          <w:rFonts w:ascii="Arial, sans-serif" w:hAnsi="Arial, sans-serif" w:eastAsia="Times New Roman" w:cs="Arial, sans-serif"/>
          <w:color w:val="000000"/>
          <w:sz w:val="26"/>
          <w:szCs w:val="26"/>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Arial" w:hAnsi="Arial" w:eastAsia="Times New Roman" w:cs="Arial, sans-serif"/>
          <w:color w:val="000000"/>
          <w:sz w:val="20"/>
          <w:szCs w:val="26"/>
          <w:lang w:eastAsia="ru-RU"/>
        </w:rPr>
        <w:t xml:space="preserve">, </w:t>
      </w:r>
      <w:r>
        <w:rPr>
          <w:rFonts w:ascii="Arial" w:hAnsi="Arial" w:eastAsia="Times New Roman" w:cs="Arial, sans-serif"/>
          <w:color w:val="000000"/>
          <w:sz w:val="26"/>
          <w:szCs w:val="26"/>
          <w:lang w:eastAsia="ru-RU"/>
        </w:rPr>
        <w:t>за исключением информации, не подлежащей в соответствии с Федеральным законом № 223-ФЗ размещению в ЕИС или на официальном сайте</w:t>
      </w:r>
      <w:r>
        <w:rPr>
          <w:rFonts w:ascii="Arial, sans-serif" w:hAnsi="Arial, sans-serif" w:eastAsia="Times New Roman" w:cs="Arial, sans-serif"/>
          <w:color w:val="000000"/>
          <w:sz w:val="26"/>
          <w:szCs w:val="26"/>
          <w:lang w:eastAsia="ru-RU"/>
        </w:rPr>
        <w:t xml:space="preserve">. Адрес сайта заказчика </w:t>
      </w:r>
      <w:r>
        <w:rPr>
          <w:rFonts w:ascii="Arial" w:hAnsi="Arial" w:eastAsia="Times New Roman" w:cs="Arial"/>
          <w:color w:val="202124"/>
          <w:kern w:val="0"/>
          <w:sz w:val="21"/>
          <w:szCs w:val="21"/>
          <w:u w:val="single"/>
          <w:lang w:eastAsia="ru-RU" w:bidi="ar-SA"/>
        </w:rPr>
        <w:fldChar w:fldCharType="begin"/>
      </w:r>
      <w:r>
        <w:rPr>
          <w:rFonts w:ascii="Arial" w:hAnsi="Arial" w:eastAsia="Times New Roman" w:cs="Arial"/>
          <w:color w:val="202124"/>
          <w:kern w:val="0"/>
          <w:sz w:val="21"/>
          <w:szCs w:val="21"/>
          <w:u w:val="single"/>
          <w:lang w:eastAsia="ru-RU" w:bidi="ar-SA"/>
        </w:rPr>
        <w:instrText xml:space="preserve"> HYPERLINK "https://voroninskie-gorki.ru.</w:instrText>
      </w:r>
    </w:p>
    <w:p>
      <w:pPr>
        <w:shd w:val="clear" w:color="auto" w:fill="FFFFFF"/>
        <w:rPr>
          <w:rStyle w:val="11"/>
          <w:rFonts w:ascii="Arial" w:hAnsi="Arial" w:eastAsia="Times New Roman" w:cs="Arial"/>
          <w:kern w:val="0"/>
          <w:lang w:eastAsia="ru-RU" w:bidi="ar-SA"/>
        </w:rPr>
      </w:pPr>
      <w:r>
        <w:rPr>
          <w:rFonts w:ascii="Arial" w:hAnsi="Arial" w:eastAsia="Times New Roman" w:cs="Arial"/>
          <w:color w:val="202124"/>
          <w:kern w:val="0"/>
          <w:sz w:val="21"/>
          <w:szCs w:val="21"/>
          <w:u w:val="single"/>
          <w:lang w:eastAsia="ru-RU" w:bidi="ar-SA"/>
        </w:rPr>
        <w:instrText xml:space="preserve">" </w:instrText>
      </w:r>
      <w:r>
        <w:rPr>
          <w:rFonts w:ascii="Arial" w:hAnsi="Arial" w:eastAsia="Times New Roman" w:cs="Arial"/>
          <w:color w:val="202124"/>
          <w:kern w:val="0"/>
          <w:sz w:val="21"/>
          <w:szCs w:val="21"/>
          <w:u w:val="single"/>
          <w:lang w:eastAsia="ru-RU" w:bidi="ar-SA"/>
        </w:rPr>
        <w:fldChar w:fldCharType="separate"/>
      </w:r>
      <w:r>
        <w:rPr>
          <w:rStyle w:val="11"/>
          <w:rFonts w:ascii="Arial" w:hAnsi="Arial" w:eastAsia="Times New Roman" w:cs="Arial"/>
          <w:kern w:val="0"/>
          <w:sz w:val="21"/>
          <w:szCs w:val="21"/>
          <w:lang w:eastAsia="ru-RU" w:bidi="ar-SA"/>
        </w:rPr>
        <w:t>https://voroninskie-gorki.ru.</w:t>
      </w:r>
    </w:p>
    <w:p>
      <w:pPr>
        <w:shd w:val="clear" w:color="auto" w:fill="FFFFFF"/>
        <w:suppressAutoHyphens w:val="0"/>
        <w:autoSpaceDN/>
        <w:textAlignment w:val="auto"/>
        <w:rPr>
          <w:rFonts w:hint="eastAsia" w:ascii="Arial" w:hAnsi="Arial" w:eastAsia="Times New Roman" w:cs="Arial"/>
          <w:color w:val="202124"/>
          <w:kern w:val="0"/>
          <w:lang w:eastAsia="ru-RU" w:bidi="ar-SA"/>
        </w:rPr>
      </w:pPr>
      <w:r>
        <w:rPr>
          <w:rFonts w:ascii="Arial" w:hAnsi="Arial" w:eastAsia="Times New Roman" w:cs="Arial"/>
          <w:color w:val="202124"/>
          <w:kern w:val="0"/>
          <w:sz w:val="21"/>
          <w:szCs w:val="21"/>
          <w:u w:val="single"/>
          <w:lang w:eastAsia="ru-RU" w:bidi="ar-SA"/>
        </w:rPr>
        <w:fldChar w:fldCharType="end"/>
      </w:r>
    </w:p>
    <w:p>
      <w:pPr>
        <w:pStyle w:val="3"/>
        <w:ind w:firstLine="737"/>
        <w:jc w:val="both"/>
        <w:rPr>
          <w:rFonts w:hint="eastAsia"/>
        </w:rPr>
      </w:pPr>
      <w:r>
        <w:rPr>
          <w:rFonts w:ascii="Arial, sans-serif" w:hAnsi="Arial, sans-serif" w:cs="Arial, sans-serif"/>
          <w:color w:val="000000"/>
          <w:sz w:val="26"/>
          <w:szCs w:val="26"/>
        </w:rPr>
        <w:t xml:space="preserve">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w:t>
      </w:r>
      <w:r>
        <w:rPr>
          <w:rFonts w:ascii="Arial, sans-serif" w:hAnsi="Arial, sans-serif" w:eastAsia="Times New Roman" w:cs="Arial, sans-serif"/>
          <w:color w:val="000000"/>
          <w:sz w:val="26"/>
          <w:szCs w:val="26"/>
          <w:lang w:eastAsia="ru-RU"/>
        </w:rPr>
        <w:t>Федерального закона № 223-ФЗ</w:t>
      </w:r>
      <w:r>
        <w:rPr>
          <w:rFonts w:ascii="Arial, sans-serif" w:hAnsi="Arial, sans-serif" w:cs="Arial, sans-serif"/>
          <w:color w:val="000000"/>
          <w:sz w:val="26"/>
          <w:szCs w:val="26"/>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pPr>
        <w:pStyle w:val="3"/>
        <w:ind w:firstLine="737"/>
        <w:jc w:val="both"/>
        <w:rPr>
          <w:rFonts w:hint="eastAsia" w:ascii="Arial, sans-serif" w:hAnsi="Arial, sans-serif" w:cs="Arial, sans-serif"/>
          <w:b/>
          <w:bCs/>
          <w:color w:val="000000"/>
          <w:sz w:val="26"/>
          <w:szCs w:val="26"/>
          <w:shd w:val="clear" w:color="auto" w:fill="FFFF00"/>
        </w:rPr>
      </w:pPr>
    </w:p>
    <w:p>
      <w:pPr>
        <w:pStyle w:val="22"/>
        <w:spacing w:before="0" w:after="0" w:line="240" w:lineRule="auto"/>
        <w:ind w:firstLine="737"/>
        <w:jc w:val="center"/>
      </w:pPr>
      <w:r>
        <w:rPr>
          <w:rFonts w:ascii="Arial, sans-serif" w:hAnsi="Arial, sans-serif" w:cs="Arial, sans-serif"/>
          <w:b/>
          <w:color w:val="000000"/>
          <w:sz w:val="26"/>
          <w:szCs w:val="26"/>
        </w:rPr>
        <w:t>5. КОМИССИЯ ПО ОСУЩЕСТВЛЕНИЮ ЗАКУПОК.</w:t>
      </w:r>
    </w:p>
    <w:p>
      <w:pPr>
        <w:pStyle w:val="22"/>
        <w:spacing w:before="0" w:after="0" w:line="240" w:lineRule="auto"/>
        <w:ind w:firstLine="737"/>
        <w:jc w:val="center"/>
        <w:rPr>
          <w:rFonts w:ascii="Arial, sans-serif" w:hAnsi="Arial, sans-serif" w:cs="Arial, sans-serif"/>
          <w:b/>
          <w:color w:val="000000"/>
          <w:sz w:val="26"/>
          <w:szCs w:val="26"/>
        </w:rPr>
      </w:pP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5.1. В целях обеспечения проведения закупок товаров, работ, услуг в соответствии с разделами 15 - 22 настоящего Положения (за исключением совместных закупок), а также пунктом 25.4. раздела 25 настоящего Положения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6 человек.</w:t>
      </w:r>
    </w:p>
    <w:p>
      <w:pPr>
        <w:pStyle w:val="22"/>
        <w:spacing w:before="0" w:after="0" w:line="240" w:lineRule="auto"/>
        <w:ind w:firstLine="737"/>
        <w:jc w:val="both"/>
        <w:rPr>
          <w:rFonts w:ascii="Arial, sans-serif" w:hAnsi="Arial, sans-serif" w:cs="Arial, sans-serif"/>
          <w:color w:val="000000"/>
          <w:sz w:val="26"/>
          <w:szCs w:val="26"/>
          <w:shd w:val="clear" w:color="auto" w:fill="81D41A"/>
        </w:rPr>
      </w:pPr>
      <w:r>
        <w:rPr>
          <w:rFonts w:ascii="Arial, sans-serif" w:hAnsi="Arial, sans-serif" w:cs="Arial, sans-serif"/>
          <w:color w:val="000000"/>
          <w:sz w:val="26"/>
          <w:szCs w:val="26"/>
        </w:rPr>
        <w:t>В случае проведения закупок</w:t>
      </w:r>
      <w:r>
        <w:rPr>
          <w:rFonts w:ascii="Arial, sans-serif" w:hAnsi="Arial, sans-serif" w:cs="Arial, sans-serif"/>
          <w:color w:val="FF0000"/>
          <w:sz w:val="26"/>
          <w:szCs w:val="26"/>
        </w:rPr>
        <w:t xml:space="preserve"> </w:t>
      </w:r>
      <w:r>
        <w:rPr>
          <w:rFonts w:ascii="Arial, sans-serif" w:hAnsi="Arial, sans-serif" w:cs="Arial, sans-serif"/>
          <w:color w:val="000000"/>
          <w:sz w:val="26"/>
          <w:szCs w:val="26"/>
        </w:rPr>
        <w:t>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pPr>
        <w:pStyle w:val="22"/>
        <w:spacing w:before="0" w:after="0" w:line="240" w:lineRule="auto"/>
        <w:ind w:firstLine="737"/>
        <w:jc w:val="both"/>
      </w:pPr>
      <w:r>
        <w:rPr>
          <w:rFonts w:ascii="Arial, sans-serif" w:hAnsi="Arial, sans-serif" w:cs="Arial, sans-serif"/>
          <w:color w:val="000000"/>
          <w:sz w:val="26"/>
          <w:szCs w:val="26"/>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pPr>
        <w:pStyle w:val="22"/>
        <w:spacing w:before="0" w:after="0" w:line="240" w:lineRule="auto"/>
        <w:ind w:firstLine="737"/>
        <w:jc w:val="both"/>
      </w:pPr>
      <w:r>
        <w:rPr>
          <w:rFonts w:ascii="Arial, sans-serif" w:hAnsi="Arial, sans-serif" w:cs="Arial, sans-serif"/>
          <w:color w:val="000000"/>
          <w:sz w:val="26"/>
          <w:szCs w:val="26"/>
        </w:rPr>
        <w:t>5.4.1. Членами комиссии по закупкам не могут быть:</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3) физические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22"/>
        <w:spacing w:before="0" w:after="0" w:line="240" w:lineRule="auto"/>
        <w:ind w:firstLine="737"/>
        <w:jc w:val="both"/>
      </w:pPr>
      <w:r>
        <w:rPr>
          <w:rFonts w:ascii="Arial, sans-serif" w:hAnsi="Arial, sans-serif" w:cs="Arial, sans-serif"/>
          <w:color w:val="000000"/>
          <w:sz w:val="26"/>
          <w:szCs w:val="26"/>
        </w:rPr>
        <w:t>4) иные физические лица в случаях, определенных положением о закупке заказчика.</w:t>
      </w:r>
    </w:p>
    <w:p>
      <w:pPr>
        <w:pStyle w:val="22"/>
        <w:spacing w:before="0" w:after="0" w:line="240" w:lineRule="auto"/>
        <w:ind w:firstLine="737"/>
        <w:jc w:val="both"/>
      </w:pPr>
      <w:r>
        <w:rPr>
          <w:rFonts w:ascii="Arial, sans-serif" w:hAnsi="Arial, sans-serif" w:cs="Arial, sans-serif"/>
          <w:color w:val="000000"/>
          <w:sz w:val="26"/>
          <w:szCs w:val="26"/>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5.5. Члены комиссии по закупкам:</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 принимают решения о допуске или отказе в допуске к участию в конкурентной закупке;</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 подписывают все протоколы в ходе проведения конкурентной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 предлагают заказчику заключить договор по результатам закупки или принимают иное решение;</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 осуществляют иные функции в соответствии с требованиями Федерального закона № 223-ФЗ и настоящего Положения.</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Секретарь комиссии по закупкам является членом комиссии по закупкам с правом голоса в соответствии с пунктом 5.9. настоящего раздела.</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pPr>
        <w:pStyle w:val="22"/>
        <w:spacing w:before="0" w:after="0" w:line="240" w:lineRule="auto"/>
        <w:ind w:firstLine="737"/>
        <w:jc w:val="both"/>
        <w:rPr>
          <w:rFonts w:ascii="Arial, sans-serif" w:hAnsi="Arial, sans-serif" w:cs="Arial, sans-serif"/>
          <w:color w:val="000000"/>
          <w:sz w:val="26"/>
          <w:szCs w:val="26"/>
        </w:rPr>
      </w:pPr>
      <w:r>
        <w:rPr>
          <w:rFonts w:ascii="Arial, sans-serif" w:hAnsi="Arial, sans-serif" w:cs="Arial, sans-serif"/>
          <w:color w:val="000000"/>
          <w:sz w:val="26"/>
          <w:szCs w:val="26"/>
        </w:rPr>
        <w:t>При проведении закупок</w:t>
      </w:r>
      <w:r>
        <w:rPr>
          <w:rFonts w:ascii="Arial, sans-serif" w:hAnsi="Arial, sans-serif" w:cs="Arial, sans-serif"/>
          <w:color w:val="FF0000"/>
          <w:sz w:val="26"/>
          <w:szCs w:val="26"/>
        </w:rPr>
        <w:t xml:space="preserve"> </w:t>
      </w:r>
      <w:r>
        <w:rPr>
          <w:rFonts w:ascii="Arial, sans-serif" w:hAnsi="Arial, sans-serif" w:cs="Arial, sans-serif"/>
          <w:color w:val="000000"/>
          <w:sz w:val="26"/>
          <w:szCs w:val="26"/>
        </w:rPr>
        <w:t>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5.10. При осуществлении функций, возложенных на комиссию по закупкам, членам комиссии запрещается:</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а) участвовать в переговорах с участниками закупки в период проведения закупки;</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б) создавать преимущественные условия участия в закупке товаров, работ, услуг участникам закупки;</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в) принимать решения путем проведения заочного голосования, а также делегировать свои полномочия иным лицам;</w:t>
      </w:r>
    </w:p>
    <w:p>
      <w:pPr>
        <w:pStyle w:val="3"/>
        <w:ind w:firstLine="680"/>
        <w:rPr>
          <w:rFonts w:hint="eastAsia" w:ascii="Arial, sans-serif" w:hAnsi="Arial, sans-serif" w:cs="Arial, sans-serif"/>
          <w:color w:val="000000"/>
          <w:sz w:val="26"/>
          <w:szCs w:val="26"/>
        </w:rPr>
      </w:pPr>
      <w:r>
        <w:rPr>
          <w:rFonts w:ascii="Arial, sans-serif" w:hAnsi="Arial, sans-serif" w:cs="Arial, sans-serif"/>
          <w:color w:val="000000"/>
          <w:sz w:val="26"/>
          <w:szCs w:val="26"/>
        </w:rPr>
        <w:t>г) отказаться от голосования;</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5.11. Комиссия по закупкам вправе: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pPr>
        <w:pStyle w:val="3"/>
        <w:ind w:firstLine="680"/>
        <w:rPr>
          <w:rFonts w:hint="eastAsia" w:ascii="Arial, sans-serif" w:hAnsi="Arial, sans-serif" w:cs="Arial, sans-serif"/>
          <w:color w:val="000000"/>
          <w:sz w:val="26"/>
          <w:szCs w:val="26"/>
        </w:rPr>
      </w:pPr>
      <w:r>
        <w:rPr>
          <w:rFonts w:ascii="Arial, sans-serif" w:hAnsi="Arial, sans-serif" w:cs="Arial, sans-serif"/>
          <w:color w:val="000000"/>
          <w:sz w:val="26"/>
          <w:szCs w:val="26"/>
        </w:rPr>
        <w:t>б) в случае необходимости привлекать к своей работе экспертов.</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pPr>
        <w:pStyle w:val="22"/>
        <w:spacing w:before="0" w:after="0" w:line="240" w:lineRule="auto"/>
        <w:ind w:firstLine="680"/>
        <w:jc w:val="both"/>
        <w:rPr>
          <w:rFonts w:ascii="Arial, sans-serif" w:hAnsi="Arial, sans-serif" w:cs="Arial, sans-serif"/>
          <w:color w:val="000000"/>
          <w:sz w:val="26"/>
          <w:szCs w:val="26"/>
        </w:rPr>
      </w:pPr>
      <w:r>
        <w:rPr>
          <w:rFonts w:ascii="Arial, sans-serif" w:hAnsi="Arial, sans-serif" w:cs="Arial, sans-serif"/>
          <w:color w:val="000000"/>
          <w:sz w:val="26"/>
          <w:szCs w:val="26"/>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pPr>
        <w:pStyle w:val="3"/>
        <w:ind w:firstLine="680"/>
        <w:jc w:val="both"/>
        <w:rPr>
          <w:rFonts w:hint="eastAsia"/>
        </w:rPr>
      </w:pPr>
      <w:r>
        <w:rPr>
          <w:rFonts w:ascii="Arial, sans-serif" w:hAnsi="Arial, sans-serif" w:cs="Arial, sans-serif"/>
          <w:color w:val="000000"/>
          <w:sz w:val="26"/>
          <w:szCs w:val="26"/>
        </w:rPr>
        <w:t>5.15.</w:t>
      </w:r>
      <w:r>
        <w:rPr>
          <w:rFonts w:ascii="Arial, sans-serif" w:hAnsi="Arial, sans-serif" w:eastAsia="Times New Roman" w:cs="Arial, sans-serif"/>
          <w:color w:val="000000"/>
          <w:sz w:val="26"/>
          <w:szCs w:val="26"/>
          <w:lang w:eastAsia="ru-RU"/>
        </w:rPr>
        <w:t xml:space="preserve"> Изменение состава комиссии по закупкам также оформляется распорядительными документами и допускается в случаях:</w:t>
      </w:r>
    </w:p>
    <w:p>
      <w:pPr>
        <w:pStyle w:val="3"/>
        <w:tabs>
          <w:tab w:val="left" w:pos="709"/>
          <w:tab w:val="left" w:pos="1276"/>
        </w:tabs>
        <w:ind w:firstLine="68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прекращения полномочий лица, являющегося членом комиссии по закупкам;</w:t>
      </w:r>
    </w:p>
    <w:p>
      <w:pPr>
        <w:pStyle w:val="3"/>
        <w:tabs>
          <w:tab w:val="left" w:pos="709"/>
          <w:tab w:val="left" w:pos="1276"/>
        </w:tabs>
        <w:ind w:firstLine="68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невозможности исполнения членом комиссии по закупкам своих обязанностей;</w:t>
      </w:r>
    </w:p>
    <w:p>
      <w:pPr>
        <w:pStyle w:val="3"/>
        <w:tabs>
          <w:tab w:val="left" w:pos="709"/>
          <w:tab w:val="left" w:pos="1276"/>
        </w:tabs>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длительного отсутствия члена комиссии по закупкам (командировка, отпуск, временная нетрудоспособность и т.п.).</w:t>
      </w:r>
    </w:p>
    <w:p>
      <w:pPr>
        <w:pStyle w:val="3"/>
        <w:tabs>
          <w:tab w:val="left" w:pos="1276"/>
        </w:tabs>
        <w:ind w:firstLine="680"/>
        <w:jc w:val="both"/>
        <w:rPr>
          <w:rFonts w:hint="eastAsia"/>
        </w:rPr>
      </w:pPr>
      <w:r>
        <w:rPr>
          <w:rFonts w:ascii="Arial, sans-serif" w:hAnsi="Arial, sans-serif" w:cs="Arial, sans-serif"/>
          <w:color w:val="000000"/>
          <w:sz w:val="26"/>
          <w:szCs w:val="26"/>
        </w:rPr>
        <w:t xml:space="preserve">5.16. </w:t>
      </w:r>
      <w:r>
        <w:rPr>
          <w:rFonts w:ascii="Arial, sans-serif" w:hAnsi="Arial, sans-serif" w:eastAsia="Times New Roman" w:cs="Arial, sans-serif"/>
          <w:color w:val="000000"/>
          <w:sz w:val="26"/>
          <w:szCs w:val="26"/>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pPr>
        <w:pStyle w:val="22"/>
        <w:spacing w:before="0" w:after="0" w:line="240" w:lineRule="auto"/>
        <w:ind w:firstLine="680"/>
        <w:jc w:val="both"/>
        <w:rPr>
          <w:rFonts w:ascii="Arial, sans-serif" w:hAnsi="Arial, sans-serif" w:cs="Arial, sans-serif"/>
          <w:b/>
          <w:bCs/>
          <w:color w:val="000000"/>
          <w:sz w:val="26"/>
          <w:szCs w:val="26"/>
        </w:rPr>
      </w:pPr>
    </w:p>
    <w:p>
      <w:pPr>
        <w:pStyle w:val="3"/>
        <w:ind w:firstLine="680"/>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6. УПОЛНОМОЧЕННЫЙ ОРГАН.</w:t>
      </w:r>
    </w:p>
    <w:p>
      <w:pPr>
        <w:pStyle w:val="3"/>
        <w:ind w:firstLine="680"/>
        <w:jc w:val="center"/>
        <w:rPr>
          <w:rFonts w:hint="eastAsia" w:ascii="Arial, sans-serif" w:hAnsi="Arial, sans-serif" w:cs="Arial, sans-serif"/>
          <w:b/>
          <w:bCs/>
          <w:color w:val="000000"/>
          <w:sz w:val="26"/>
          <w:szCs w:val="26"/>
        </w:rPr>
      </w:pP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6.2. Уполномоченный орган осуществляет функции заказчика по </w:t>
      </w:r>
      <w: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Уполномоченный орган при проведении совместных закупок заказчиками выступает организатором совместной закупки.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pPr>
        <w:pStyle w:val="3"/>
        <w:ind w:firstLine="680"/>
        <w:jc w:val="both"/>
        <w:rPr>
          <w:rFonts w:hint="eastAsia" w:ascii="Arial, sans-serif" w:hAnsi="Arial, sans-serif" w:cs="Arial, sans-serif"/>
          <w:bCs/>
          <w:color w:val="000000"/>
          <w:sz w:val="26"/>
          <w:szCs w:val="26"/>
        </w:rPr>
      </w:pPr>
    </w:p>
    <w:p>
      <w:pPr>
        <w:pStyle w:val="3"/>
        <w:ind w:firstLine="680"/>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7. СПЕЦИАЛИЗИРОВАННАЯ ОРГАНИЗАЦИЯ.</w:t>
      </w:r>
    </w:p>
    <w:p>
      <w:pPr>
        <w:pStyle w:val="3"/>
        <w:ind w:firstLine="680"/>
        <w:jc w:val="center"/>
        <w:rPr>
          <w:rFonts w:hint="eastAsia" w:ascii="Arial, sans-serif" w:hAnsi="Arial, sans-serif" w:cs="Arial, sans-serif"/>
          <w:b/>
          <w:bCs/>
          <w:color w:val="000000"/>
          <w:sz w:val="26"/>
          <w:szCs w:val="26"/>
        </w:rPr>
      </w:pPr>
    </w:p>
    <w:p>
      <w:pPr>
        <w:pStyle w:val="26"/>
        <w:ind w:firstLine="680"/>
        <w:jc w:val="both"/>
        <w:rPr>
          <w:rFonts w:hint="eastAsia" w:ascii="Arial, sans-serif" w:hAnsi="Arial, sans-serif" w:cs="Arial, sans-serif"/>
          <w:sz w:val="26"/>
          <w:szCs w:val="26"/>
        </w:rPr>
      </w:pPr>
      <w:r>
        <w:rPr>
          <w:rFonts w:ascii="Arial, sans-serif" w:hAnsi="Arial, sans-serif" w:cs="Arial, sans-serif"/>
          <w:sz w:val="26"/>
          <w:szCs w:val="26"/>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7.2. Выбор специализированной организации осуществляется заказчиком путем закупки услуги в соответствии с настоящим Положением.</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pPr>
        <w:pStyle w:val="26"/>
        <w:ind w:firstLine="737"/>
        <w:jc w:val="both"/>
        <w:rPr>
          <w:rFonts w:hint="eastAsia" w:ascii="Arial, sans-serif" w:hAnsi="Arial, sans-serif" w:cs="Arial, sans-serif"/>
          <w:sz w:val="26"/>
          <w:szCs w:val="26"/>
        </w:rPr>
      </w:pPr>
      <w:r>
        <w:rPr>
          <w:rFonts w:ascii="Arial, sans-serif" w:hAnsi="Arial, sans-serif" w:cs="Arial, sans-serif"/>
          <w:sz w:val="26"/>
          <w:szCs w:val="26"/>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pPr>
        <w:pStyle w:val="3"/>
        <w:ind w:firstLine="737"/>
        <w:jc w:val="both"/>
        <w:rPr>
          <w:rFonts w:hint="eastAsia" w:ascii="Arial, sans-serif" w:hAnsi="Arial, sans-serif" w:cs="Arial, sans-serif"/>
          <w:b/>
          <w:bCs/>
          <w:color w:val="000000"/>
          <w:sz w:val="26"/>
          <w:szCs w:val="26"/>
        </w:rPr>
      </w:pPr>
    </w:p>
    <w:p>
      <w:pPr>
        <w:pStyle w:val="3"/>
        <w:ind w:firstLine="737"/>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8. ПЛАНИРОВАНИЕ ЗАКУПОК. ПОЛНОМОЧИЯ ЗАКАЗЧИКА</w:t>
      </w:r>
    </w:p>
    <w:p>
      <w:pPr>
        <w:pStyle w:val="3"/>
        <w:ind w:firstLine="737"/>
        <w:jc w:val="center"/>
        <w:rPr>
          <w:rFonts w:hint="eastAsia" w:ascii="Arial, sans-serif" w:hAnsi="Arial, sans-serif" w:cs="Arial, sans-serif"/>
          <w:b/>
          <w:color w:val="000000"/>
          <w:sz w:val="26"/>
          <w:szCs w:val="26"/>
        </w:rPr>
      </w:pP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pPr>
        <w:pStyle w:val="3"/>
        <w:ind w:firstLine="737"/>
        <w:jc w:val="both"/>
        <w:rPr>
          <w:rFonts w:hint="eastAsia" w:ascii="Arial, sans-serif" w:hAnsi="Arial, sans-serif"/>
          <w:color w:val="000000"/>
          <w:sz w:val="26"/>
          <w:szCs w:val="26"/>
        </w:rPr>
      </w:pPr>
      <w:r>
        <w:rPr>
          <w:rFonts w:ascii="Arial, sans-serif" w:hAnsi="Arial, sans-serif" w:cs="Arial, sans-serif"/>
          <w:color w:val="000000"/>
          <w:sz w:val="26"/>
          <w:szCs w:val="26"/>
        </w:rPr>
        <w:t>С</w:t>
      </w:r>
      <w:r>
        <w:rPr>
          <w:rFonts w:ascii="Arial, sans-serif" w:hAnsi="Arial, sans-serif"/>
          <w:color w:val="000000"/>
          <w:sz w:val="26"/>
          <w:szCs w:val="26"/>
        </w:rPr>
        <w:t>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pPr>
        <w:pStyle w:val="3"/>
        <w:ind w:firstLine="737"/>
        <w:jc w:val="both"/>
        <w:rPr>
          <w:rFonts w:hint="eastAsia"/>
        </w:rPr>
      </w:pPr>
      <w:r>
        <w:rPr>
          <w:rFonts w:ascii="Arial, sans-serif" w:hAnsi="Arial, sans-serif" w:cs="Arial, sans-serif"/>
          <w:color w:val="000000"/>
          <w:sz w:val="26"/>
          <w:szCs w:val="26"/>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Pr>
          <w:rFonts w:ascii="Arial, sans-serif" w:hAnsi="Arial, sans-serif"/>
          <w:sz w:val="26"/>
          <w:szCs w:val="26"/>
        </w:rPr>
        <w:t>не менее чем на один год</w:t>
      </w:r>
      <w:r>
        <w:rPr>
          <w:rFonts w:ascii="Arial, sans-serif" w:hAnsi="Arial, sans-serif" w:cs="Arial, sans-serif"/>
          <w:color w:val="000000"/>
          <w:sz w:val="26"/>
          <w:szCs w:val="26"/>
        </w:rPr>
        <w:t xml:space="preserve">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8.3. Планирование закупок осуществляется исходя из оценки потребностей заказчика в товарах, работах, услугах.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8.4. План закупок утверждается руководителем заказчика.</w:t>
      </w:r>
    </w:p>
    <w:p>
      <w:pPr>
        <w:pStyle w:val="3"/>
        <w:ind w:firstLine="737"/>
        <w:jc w:val="both"/>
        <w:rPr>
          <w:rFonts w:hint="eastAsia"/>
        </w:rPr>
      </w:pPr>
      <w:r>
        <w:rPr>
          <w:rFonts w:ascii="Arial, sans-serif" w:hAnsi="Arial, sans-serif" w:cs="Arial, sans-serif"/>
          <w:color w:val="000000"/>
          <w:sz w:val="26"/>
          <w:szCs w:val="26"/>
        </w:rPr>
        <w:t xml:space="preserve">8.5. </w:t>
      </w:r>
      <w:r>
        <w:rPr>
          <w:rFonts w:ascii="Arial, sans-serif" w:hAnsi="Arial, sans-serif"/>
          <w:sz w:val="26"/>
          <w:szCs w:val="26"/>
        </w:rPr>
        <w:t>В план закупки не включается информация о закупках товаров (работ, услуг), сведения об осуществлении которых не подлежат размещению в ЕИС в соответств</w:t>
      </w:r>
      <w:r>
        <w:rPr>
          <w:rFonts w:ascii="Arial, sans-serif" w:hAnsi="Arial, sans-serif"/>
          <w:color w:val="000000"/>
          <w:sz w:val="26"/>
          <w:szCs w:val="26"/>
        </w:rPr>
        <w:t>ии с частью 15 статьи 4 Ф</w:t>
      </w:r>
      <w:r>
        <w:rPr>
          <w:rFonts w:ascii="Arial, sans-serif" w:hAnsi="Arial, sans-serif"/>
          <w:sz w:val="26"/>
          <w:szCs w:val="26"/>
        </w:rPr>
        <w:t>едерального закона № 223-ФЗ и пункта 4.10 настоящего Положения.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8.6. Внесение изменений в план закупки утверждается руководителем заказчика.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Внесение изменений в план закупки, размещенный в ЕИС, осуществляется не позднее дня размещения в ЕИС извещения об осуществлении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pPr>
        <w:pStyle w:val="3"/>
        <w:ind w:firstLine="737"/>
        <w:jc w:val="both"/>
        <w:rPr>
          <w:rFonts w:hint="eastAsia"/>
        </w:rPr>
      </w:pPr>
      <w:r>
        <w:rPr>
          <w:rFonts w:ascii="Arial, sans-serif" w:hAnsi="Arial, sans-serif" w:cs="Arial, sans-serif"/>
          <w:color w:val="000000"/>
          <w:sz w:val="26"/>
          <w:szCs w:val="26"/>
        </w:rPr>
        <w:t xml:space="preserve">8.8. </w:t>
      </w:r>
      <w:r>
        <w:rPr>
          <w:rFonts w:ascii="Arial, sans-serif" w:hAnsi="Arial, sans-serif" w:cs="Times New Roman"/>
          <w:color w:val="000000"/>
          <w:sz w:val="26"/>
          <w:szCs w:val="26"/>
        </w:rPr>
        <w:t>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pPr>
        <w:pStyle w:val="3"/>
        <w:ind w:firstLine="737"/>
        <w:jc w:val="both"/>
        <w:rPr>
          <w:rFonts w:hint="eastAsia"/>
        </w:rPr>
      </w:pPr>
      <w:r>
        <w:rPr>
          <w:rFonts w:ascii="Arial" w:hAnsi="Arial"/>
          <w:sz w:val="26"/>
          <w:szCs w:val="26"/>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pPr>
        <w:pStyle w:val="3"/>
        <w:ind w:firstLine="737"/>
        <w:jc w:val="both"/>
        <w:rPr>
          <w:rFonts w:hint="eastAsia"/>
        </w:rPr>
      </w:pPr>
      <w:r>
        <w:rPr>
          <w:rFonts w:ascii="Arial, sans-serif" w:hAnsi="Arial, sans-serif" w:cs="Arial, sans-serif"/>
          <w:color w:val="000000"/>
          <w:sz w:val="26"/>
          <w:szCs w:val="26"/>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Pr>
          <w:rFonts w:ascii="Arial, sans-serif" w:hAnsi="Arial, sans-serif" w:cs="Arial, sans-serif"/>
          <w:color w:val="000000"/>
          <w:sz w:val="26"/>
          <w:szCs w:val="26"/>
        </w:rPr>
        <w:t>ть несколько конкурентных процедур с разбивкой количества (объема) требуемого товара на квартал, полугодие.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формирует потребности в товаре, работе, услуге;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проводит обоснование начальной (максимальной) цены договора;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определяет предмет закупки и способ ее проведения;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разрабатывает формы документов, применяемых при закупках;</w:t>
      </w:r>
    </w:p>
    <w:p>
      <w:pPr>
        <w:pStyle w:val="3"/>
        <w:tabs>
          <w:tab w:val="left" w:pos="709"/>
        </w:tabs>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готовит разъяснения положений документации о закупке и внесение в нее изменений при необходимости;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заключает договор по итогам процедуры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контролирует исполнение договора;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осуществляет иные действия, прямо предусмотренные настоящим Положением.</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8.15. Корректировка плана закупки может осуществляться в случае: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3"/>
        <w:ind w:firstLine="737"/>
        <w:jc w:val="both"/>
        <w:rPr>
          <w:rFonts w:hint="eastAsia"/>
        </w:rPr>
      </w:pPr>
      <w:r>
        <w:rPr>
          <w:rFonts w:ascii="Arial, sans-serif" w:hAnsi="Arial, sans-serif" w:cs="Arial, sans-serif"/>
          <w:color w:val="000000"/>
          <w:sz w:val="26"/>
          <w:szCs w:val="26"/>
        </w:rPr>
        <w:t>в)</w:t>
      </w:r>
      <w:r>
        <w:rPr>
          <w:rFonts w:ascii="Times New Roman" w:hAnsi="Times New Roman"/>
          <w:color w:val="000000"/>
          <w:sz w:val="28"/>
          <w:szCs w:val="28"/>
        </w:rPr>
        <w:t xml:space="preserve"> </w:t>
      </w:r>
      <w:r>
        <w:rPr>
          <w:rFonts w:ascii="Arial, sans-serif" w:hAnsi="Arial, sans-serif" w:cs="Arial, sans-serif"/>
          <w:color w:val="000000"/>
          <w:sz w:val="26"/>
          <w:szCs w:val="26"/>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3"/>
        <w:suppressAutoHyphens w:val="0"/>
        <w:ind w:firstLine="737"/>
        <w:jc w:val="both"/>
        <w:rPr>
          <w:rFonts w:hint="eastAsia"/>
        </w:rPr>
      </w:pPr>
      <w:r>
        <w:rPr>
          <w:rFonts w:ascii="Arial, sans-serif" w:hAnsi="Arial, sans-serif" w:cs="Arial, sans-serif"/>
          <w:color w:val="000000"/>
          <w:sz w:val="26"/>
          <w:szCs w:val="26"/>
        </w:rPr>
        <w:t xml:space="preserve">д) </w:t>
      </w:r>
      <w:r>
        <w:rPr>
          <w:rFonts w:ascii="Arial, sans-serif" w:hAnsi="Arial, sans-serif" w:cs="Arial, sans-serif"/>
          <w:sz w:val="26"/>
          <w:szCs w:val="26"/>
        </w:rPr>
        <w:t>изменение до начала закупки срока исполнения договора, порядка оплаты или размера аванса;</w:t>
      </w:r>
    </w:p>
    <w:p>
      <w:pPr>
        <w:pStyle w:val="3"/>
        <w:suppressAutoHyphens w:val="0"/>
        <w:ind w:firstLine="737"/>
        <w:jc w:val="both"/>
        <w:rPr>
          <w:rFonts w:hint="eastAsia"/>
        </w:rPr>
      </w:pPr>
      <w:r>
        <w:rPr>
          <w:rFonts w:ascii="Arial, sans-serif" w:hAnsi="Arial, sans-serif" w:cs="Arial, sans-serif"/>
          <w:sz w:val="26"/>
          <w:szCs w:val="26"/>
        </w:rPr>
        <w:t>е) изменение даты начала закупки и (или) способа закупки, отмена заказчиком закупки, предусмотренной планом закупок;</w:t>
      </w:r>
    </w:p>
    <w:p>
      <w:pPr>
        <w:pStyle w:val="3"/>
        <w:ind w:firstLine="737"/>
        <w:jc w:val="both"/>
        <w:rPr>
          <w:rFonts w:hint="eastAsia" w:ascii="Arial, sans-serif" w:hAnsi="Arial, sans-serif"/>
          <w:sz w:val="26"/>
          <w:szCs w:val="26"/>
        </w:rPr>
      </w:pPr>
      <w:r>
        <w:rPr>
          <w:rFonts w:ascii="Arial, sans-serif" w:hAnsi="Arial, sans-serif"/>
          <w:sz w:val="26"/>
          <w:szCs w:val="26"/>
        </w:rPr>
        <w:t>ж) образовавшаяся экономия по результатам проведенных конкурентных процедур;</w:t>
      </w:r>
    </w:p>
    <w:p>
      <w:pPr>
        <w:pStyle w:val="3"/>
        <w:ind w:firstLine="737"/>
        <w:jc w:val="both"/>
        <w:rPr>
          <w:rFonts w:hint="eastAsia"/>
        </w:rPr>
      </w:pPr>
      <w:r>
        <w:rPr>
          <w:rFonts w:ascii="Arial, sans-serif" w:hAnsi="Arial, sans-serif" w:cs="Arial, sans-serif"/>
          <w:color w:val="000000"/>
          <w:sz w:val="26"/>
          <w:szCs w:val="26"/>
        </w:rPr>
        <w:t>з)</w:t>
      </w:r>
      <w:r>
        <w:rPr>
          <w:rFonts w:ascii="Arial, sans-serif" w:hAnsi="Arial, sans-serif"/>
          <w:sz w:val="26"/>
          <w:szCs w:val="26"/>
        </w:rPr>
        <w:t xml:space="preserve"> возникновение обстоятельств, предвидеть которые на дату утверждения плана закупок было невозможно;</w:t>
      </w:r>
    </w:p>
    <w:p>
      <w:pPr>
        <w:pStyle w:val="3"/>
        <w:ind w:firstLine="737"/>
        <w:jc w:val="both"/>
        <w:rPr>
          <w:rFonts w:hint="eastAsia"/>
        </w:rPr>
      </w:pPr>
      <w:r>
        <w:rPr>
          <w:rFonts w:ascii="Arial, sans-serif" w:hAnsi="Arial, sans-serif"/>
          <w:sz w:val="26"/>
          <w:szCs w:val="26"/>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pPr>
        <w:pStyle w:val="3"/>
        <w:ind w:firstLine="737"/>
        <w:jc w:val="both"/>
        <w:rPr>
          <w:rFonts w:hint="eastAsia" w:ascii="Arial, sans-serif" w:hAnsi="Arial, sans-serif" w:cs="Arial, sans-serif"/>
          <w:b/>
          <w:color w:val="000000"/>
          <w:sz w:val="26"/>
          <w:szCs w:val="26"/>
        </w:rPr>
      </w:pPr>
    </w:p>
    <w:p>
      <w:pPr>
        <w:pStyle w:val="3"/>
        <w:ind w:firstLine="737"/>
        <w:jc w:val="center"/>
        <w:rPr>
          <w:rFonts w:hint="eastAsia"/>
        </w:rPr>
      </w:pPr>
      <w:r>
        <w:rPr>
          <w:rFonts w:ascii="Arial, sans-serif" w:hAnsi="Arial, sans-serif" w:cs="Arial, sans-serif"/>
          <w:b/>
          <w:color w:val="000000"/>
          <w:sz w:val="26"/>
          <w:szCs w:val="26"/>
        </w:rPr>
        <w:t>9. ПОРЯДОК</w:t>
      </w:r>
      <w:r>
        <w:rPr>
          <w:rFonts w:ascii="Arial, sans-serif" w:hAnsi="Arial, sans-serif" w:cs="Arial, sans-serif"/>
          <w:b/>
          <w:bCs/>
          <w:color w:val="000000"/>
          <w:sz w:val="26"/>
          <w:szCs w:val="26"/>
        </w:rPr>
        <w:t xml:space="preserve"> ОПРЕДЕЛЕНИЯ И ОБОСНОВАНИЯ НАЧАЛЬНОЙ (МАКСИМАЛЬНОЙ) ЦЕНЫ ДОГОВОРА</w:t>
      </w:r>
      <w:r>
        <w:rPr>
          <w:rFonts w:ascii="Arial, sans-serif" w:hAnsi="Arial, sans-serif"/>
          <w:b/>
          <w:bCs/>
          <w:sz w:val="26"/>
          <w:szCs w:val="26"/>
        </w:rPr>
        <w:t>, ЦЕНЫ ДОГОВОРА, ЗАКЛЮЧАЕМОГО С ЕДИНСТВЕННЫМ ПОСТАВЩИКОМ (ИСПОЛНИТЕЛЕМ, ПОДРЯДЧИКОМ)</w:t>
      </w:r>
    </w:p>
    <w:p>
      <w:pPr>
        <w:pStyle w:val="3"/>
        <w:ind w:firstLine="737"/>
        <w:jc w:val="center"/>
        <w:rPr>
          <w:rFonts w:hint="eastAsia" w:ascii="Arial, sans-serif" w:hAnsi="Arial, sans-serif"/>
          <w:color w:val="000000"/>
          <w:sz w:val="26"/>
          <w:szCs w:val="26"/>
        </w:rPr>
      </w:pPr>
    </w:p>
    <w:p>
      <w:pPr>
        <w:pStyle w:val="3"/>
        <w:ind w:firstLine="737"/>
        <w:jc w:val="both"/>
        <w:rPr>
          <w:rFonts w:hint="eastAsia"/>
        </w:rPr>
      </w:pPr>
      <w:r>
        <w:rPr>
          <w:rFonts w:ascii="Arial, sans-serif" w:hAnsi="Arial, sans-serif" w:cs="Arial, sans-serif"/>
          <w:color w:val="000000"/>
          <w:sz w:val="26"/>
          <w:szCs w:val="26"/>
        </w:rPr>
        <w:t>9.1. Заказчик определяет и обосновывает начальную (максимальную) цену договора</w:t>
      </w:r>
      <w:r>
        <w:rPr>
          <w:rFonts w:ascii="Arial, sans-serif" w:hAnsi="Arial, sans-serif"/>
          <w:sz w:val="26"/>
          <w:szCs w:val="26"/>
        </w:rPr>
        <w:t xml:space="preserve">, цену договора, заключаемого с единственным поставщиком (исполнителем, подрядчиком), </w:t>
      </w:r>
      <w:r>
        <w:rPr>
          <w:rFonts w:ascii="Arial, sans-serif" w:hAnsi="Arial, sans-serif" w:cs="Arial, sans-serif"/>
          <w:color w:val="000000"/>
          <w:sz w:val="26"/>
          <w:szCs w:val="26"/>
        </w:rPr>
        <w:t>в соответствии с настоящим Положением, а также с 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25.3.16, 25.3.19, 25.3.26, 25.3.30 раздела 25 Положения.</w:t>
      </w:r>
    </w:p>
    <w:p>
      <w:pPr>
        <w:pStyle w:val="3"/>
        <w:ind w:firstLine="737"/>
        <w:jc w:val="both"/>
        <w:rPr>
          <w:rFonts w:hint="eastAsia" w:ascii="Arial, sans-serif" w:hAnsi="Arial, sans-serif"/>
          <w:sz w:val="26"/>
          <w:szCs w:val="26"/>
        </w:rPr>
      </w:pPr>
      <w:r>
        <w:rPr>
          <w:rFonts w:ascii="Arial, sans-serif" w:hAnsi="Arial, sans-serif" w:cs="Arial, sans-serif"/>
          <w:color w:val="000000"/>
          <w:sz w:val="26"/>
          <w:szCs w:val="26"/>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pPr>
        <w:pStyle w:val="3"/>
        <w:ind w:firstLine="737"/>
        <w:jc w:val="both"/>
        <w:rPr>
          <w:rFonts w:hint="eastAsia" w:ascii="Arial, sans-serif" w:hAnsi="Arial, sans-serif" w:cs="Arial, sans-serif"/>
          <w:color w:val="000000"/>
          <w:sz w:val="26"/>
          <w:szCs w:val="26"/>
        </w:rPr>
      </w:pPr>
      <w:bookmarkStart w:id="5" w:name="Par316"/>
      <w:bookmarkEnd w:id="5"/>
      <w:r>
        <w:rPr>
          <w:rFonts w:ascii="Arial, sans-serif" w:hAnsi="Arial, sans-serif" w:cs="Arial, sans-serif"/>
          <w:color w:val="000000"/>
          <w:sz w:val="26"/>
          <w:szCs w:val="26"/>
        </w:rPr>
        <w:t>1) метод сопоставимых рыночных цен (анализа рынка);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тарифный метод;</w:t>
      </w:r>
    </w:p>
    <w:p>
      <w:pPr>
        <w:pStyle w:val="3"/>
        <w:ind w:firstLine="737"/>
        <w:jc w:val="both"/>
        <w:rPr>
          <w:rFonts w:hint="eastAsia" w:ascii="Arial, sans-serif" w:hAnsi="Arial, sans-serif" w:cs="Arial, sans-serif"/>
          <w:color w:val="000000"/>
          <w:sz w:val="26"/>
          <w:szCs w:val="26"/>
        </w:rPr>
      </w:pPr>
      <w:bookmarkStart w:id="6" w:name="Par319"/>
      <w:bookmarkEnd w:id="6"/>
      <w:r>
        <w:rPr>
          <w:rFonts w:ascii="Arial, sans-serif" w:hAnsi="Arial, sans-serif" w:cs="Arial, sans-serif"/>
          <w:color w:val="000000"/>
          <w:sz w:val="26"/>
          <w:szCs w:val="26"/>
        </w:rPr>
        <w:t>3) проектно-сметный и (или) сметный метод;</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затратный метод;</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иные методы.</w:t>
      </w:r>
    </w:p>
    <w:p>
      <w:pPr>
        <w:pStyle w:val="3"/>
        <w:ind w:firstLine="737"/>
        <w:jc w:val="both"/>
        <w:rPr>
          <w:rFonts w:hint="eastAsia" w:ascii="Arial, sans-serif" w:hAnsi="Arial, sans-serif"/>
          <w:sz w:val="26"/>
          <w:szCs w:val="26"/>
        </w:rPr>
      </w:pPr>
      <w:r>
        <w:rPr>
          <w:rFonts w:ascii="Arial, sans-serif" w:hAnsi="Arial, sans-serif" w:cs="Arial, sans-serif"/>
          <w:color w:val="000000"/>
          <w:sz w:val="26"/>
          <w:szCs w:val="26"/>
        </w:rPr>
        <w:t>9.3.</w:t>
      </w:r>
      <w:r>
        <w:rPr>
          <w:rFonts w:ascii="Arial, sans-serif" w:hAnsi="Arial, sans-serif"/>
          <w:sz w:val="26"/>
          <w:szCs w:val="26"/>
        </w:rPr>
        <w:t xml:space="preserve"> Метод сопоставимых рыночных цен (анализ рынка) является приоритетным методом формирования начальной (максимальной) цены договора.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pPr>
        <w:pStyle w:val="3"/>
        <w:ind w:firstLine="737"/>
        <w:jc w:val="both"/>
        <w:rPr>
          <w:rFonts w:hint="eastAsia"/>
        </w:rPr>
      </w:pPr>
      <w:r>
        <w:rPr>
          <w:rFonts w:ascii="Arial, sans-serif" w:hAnsi="Arial, sans-serif" w:cs="Arial, sans-serif"/>
          <w:color w:val="000000"/>
          <w:sz w:val="26"/>
          <w:szCs w:val="26"/>
        </w:rPr>
        <w:t>9.4.</w:t>
      </w:r>
      <w:r>
        <w:rPr>
          <w:rFonts w:ascii="Arial, sans-serif" w:hAnsi="Arial, sans-serif"/>
          <w:color w:val="000000"/>
          <w:sz w:val="26"/>
          <w:szCs w:val="26"/>
        </w:rPr>
        <w:t xml:space="preserve">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сроки (периоды) поставки товаров, выполнения работ, оказания услуг;</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место и условия поставки товаров, выполнения работ, оказания услуг;</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срок и условия оплаты поставок товаров, выполнения работ, оказания услуг;</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размер обеспечения исполнения обязательств по договору;</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 сроки и объем гарантий качества.</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pPr>
        <w:pStyle w:val="3"/>
        <w:ind w:firstLine="737"/>
        <w:jc w:val="both"/>
        <w:rPr>
          <w:rFonts w:hint="eastAsia"/>
        </w:rPr>
      </w:pPr>
      <w:r>
        <w:rPr>
          <w:rFonts w:ascii="Arial, sans-serif" w:hAnsi="Arial, sans-serif"/>
          <w:color w:val="000000"/>
          <w:sz w:val="26"/>
          <w:szCs w:val="26"/>
        </w:rPr>
        <w:t>9.6. При осуществлении закупки неконкурентным способом (закупка у единственного поставщика), за исключением случаев, перечисленных в пункте 9.1. Положения,</w:t>
      </w:r>
      <w:r>
        <w:rPr>
          <w:rFonts w:ascii="Times New Roman" w:hAnsi="Times New Roman"/>
          <w:color w:val="FF0000"/>
        </w:rPr>
        <w:t xml:space="preserve"> </w:t>
      </w:r>
      <w:r>
        <w:rPr>
          <w:rFonts w:ascii="Arial, sans-serif" w:hAnsi="Arial, sans-serif"/>
          <w:color w:val="000000"/>
          <w:sz w:val="26"/>
          <w:szCs w:val="26"/>
        </w:rPr>
        <w:t>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pPr>
        <w:pStyle w:val="3"/>
        <w:ind w:firstLine="737"/>
        <w:jc w:val="both"/>
        <w:rPr>
          <w:rFonts w:hint="eastAsia"/>
        </w:rPr>
      </w:pPr>
      <w:r>
        <w:rPr>
          <w:rFonts w:ascii="Arial, sans-serif" w:hAnsi="Arial, sans-serif"/>
          <w:color w:val="000000"/>
          <w:sz w:val="26"/>
          <w:szCs w:val="26"/>
        </w:rPr>
        <w:t>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произвольной форме в виде документа, в котором, в том числе, указываются:</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метод(ы) формирования начальной (максимальной) цены договора;</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подробный расчет начальной (максимальной) цены договора, если заказчик осуществляет расчет начальной (максимальной) цены договора;</w:t>
      </w:r>
    </w:p>
    <w:p>
      <w:pPr>
        <w:pStyle w:val="24"/>
        <w:spacing w:after="0"/>
        <w:ind w:left="0" w:firstLine="737"/>
        <w:jc w:val="both"/>
        <w:rPr>
          <w:rFonts w:hint="eastAsia" w:ascii="Arial, sans-serif" w:hAnsi="Arial, sans-serif"/>
          <w:color w:val="000000"/>
          <w:sz w:val="26"/>
          <w:szCs w:val="26"/>
        </w:rPr>
      </w:pPr>
      <w:r>
        <w:rPr>
          <w:rFonts w:ascii="Arial, sans-serif" w:hAnsi="Arial, sans-serif"/>
          <w:color w:val="000000"/>
          <w:sz w:val="26"/>
          <w:szCs w:val="2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pPr>
        <w:pStyle w:val="24"/>
        <w:spacing w:after="0"/>
        <w:ind w:left="0" w:firstLine="680"/>
        <w:jc w:val="both"/>
        <w:rPr>
          <w:rFonts w:hint="eastAsia" w:ascii="Arial, sans-serif" w:hAnsi="Arial, sans-serif"/>
          <w:color w:val="000000"/>
          <w:sz w:val="26"/>
          <w:szCs w:val="26"/>
        </w:rPr>
      </w:pPr>
      <w:r>
        <w:rPr>
          <w:rFonts w:ascii="Arial, sans-serif" w:hAnsi="Arial, sans-serif"/>
          <w:color w:val="000000"/>
          <w:sz w:val="26"/>
          <w:szCs w:val="26"/>
        </w:rPr>
        <w:t>- иные реквизиты источников информации, на основании которых установлена начальная (максимальная) цена договора.</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r>
        <w:rPr>
          <w:rFonts w:ascii="Arial, sans-serif" w:hAnsi="Arial, sans-serif"/>
          <w:b/>
          <w:bCs/>
          <w:color w:val="000000"/>
          <w:sz w:val="26"/>
          <w:szCs w:val="26"/>
        </w:rPr>
        <w:t xml:space="preserve"> </w:t>
      </w:r>
      <w:r>
        <w:rPr>
          <w:rFonts w:ascii="Arial, sans-serif" w:hAnsi="Arial, sans-serif"/>
          <w:color w:val="000000"/>
          <w:sz w:val="26"/>
          <w:szCs w:val="26"/>
        </w:rPr>
        <w:t>не менее 3 лет.</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информация о котировках на российских биржах и иностранных биржах;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информация о котировках на электронных площадках;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данные государственной статистической отчетности о ценах товаров, работ,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 информация, размещенная в свободном доступе, в частности, опубликованная в печати, размещенная на сайтах в сети Интернет.</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3"/>
        <w:ind w:firstLine="737"/>
        <w:jc w:val="both"/>
        <w:rPr>
          <w:rFonts w:hint="eastAsia"/>
        </w:rPr>
      </w:pPr>
      <w:r>
        <w:rPr>
          <w:rFonts w:ascii="Arial, sans-serif" w:hAnsi="Arial, sans-serif" w:cs="Arial, sans-serif"/>
          <w:color w:val="000000"/>
          <w:sz w:val="26"/>
          <w:szCs w:val="26"/>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Pr>
          <w:rFonts w:ascii="Arial, sans-serif" w:hAnsi="Arial, sans-serif" w:cs="Arial, sans-serif"/>
          <w:color w:val="000000"/>
          <w:sz w:val="26"/>
          <w:szCs w:val="26"/>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3"/>
        <w:ind w:firstLine="680"/>
        <w:jc w:val="both"/>
        <w:rPr>
          <w:rFonts w:hint="eastAsia"/>
        </w:rPr>
      </w:pPr>
      <w:r>
        <w:rPr>
          <w:rFonts w:ascii="Arial, sans-serif" w:hAnsi="Arial, sans-serif" w:cs="Arial, sans-serif"/>
          <w:color w:val="000000"/>
          <w:sz w:val="26"/>
          <w:szCs w:val="26"/>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w:t>
      </w:r>
      <w:r>
        <w:rPr>
          <w:rFonts w:ascii="Arial, sans-serif" w:hAnsi="Arial, sans-serif" w:cs="Arial, sans-serif"/>
          <w:color w:val="000000"/>
          <w:sz w:val="26"/>
          <w:szCs w:val="26"/>
          <w:vertAlign w:val="superscript"/>
        </w:rPr>
        <w:t>*</w:t>
      </w:r>
      <w:r>
        <w:rPr>
          <w:rFonts w:ascii="Arial, sans-serif" w:hAnsi="Arial, sans-serif" w:cs="Arial, sans-serif"/>
          <w:color w:val="000000"/>
          <w:sz w:val="26"/>
          <w:szCs w:val="26"/>
        </w:rPr>
        <w:t xml:space="preserve">. </w:t>
      </w:r>
      <w:r>
        <w:rPr>
          <w:rFonts w:ascii="Arial, sans-serif" w:hAnsi="Arial, sans-serif"/>
          <w:sz w:val="26"/>
          <w:szCs w:val="26"/>
        </w:rPr>
        <w:t xml:space="preserve">В этом случае в обоснование начальной (максимальной) цены договора, </w:t>
      </w:r>
      <w:r>
        <w:rPr>
          <w:rFonts w:ascii="Arial, sans-serif" w:hAnsi="Arial, sans-serif"/>
          <w:color w:val="000000"/>
          <w:sz w:val="26"/>
          <w:szCs w:val="26"/>
        </w:rPr>
        <w:t>цены договора, заключаемого с единственным поставщиком (исполнителем, подрядчиком),</w:t>
      </w:r>
      <w:r>
        <w:rPr>
          <w:rFonts w:ascii="Arial, sans-serif" w:hAnsi="Arial, sans-serif"/>
          <w:sz w:val="26"/>
          <w:szCs w:val="26"/>
        </w:rPr>
        <w:t xml:space="preserve"> заказчик включает обоснование невозможности применения методов, указанных </w:t>
      </w:r>
      <w:r>
        <w:rPr>
          <w:rFonts w:ascii="Arial, sans-serif" w:hAnsi="Arial, sans-serif" w:cs="Arial, sans-serif"/>
          <w:color w:val="000000"/>
          <w:sz w:val="26"/>
          <w:szCs w:val="26"/>
        </w:rPr>
        <w:t>в пунктах 9.3 – 9.12. настоящего Положения</w:t>
      </w:r>
      <w:r>
        <w:rPr>
          <w:rFonts w:ascii="Arial, sans-serif" w:hAnsi="Arial, sans-serif"/>
          <w:sz w:val="26"/>
          <w:szCs w:val="26"/>
        </w:rPr>
        <w:t>.</w:t>
      </w:r>
    </w:p>
    <w:p>
      <w:pPr>
        <w:pStyle w:val="3"/>
        <w:ind w:firstLine="680"/>
        <w:jc w:val="both"/>
        <w:rPr>
          <w:rFonts w:hint="eastAsia"/>
        </w:rPr>
      </w:pPr>
      <w:r>
        <w:rPr>
          <w:rFonts w:ascii="Arial, sans-serif" w:hAnsi="Arial, sans-serif"/>
          <w:sz w:val="26"/>
          <w:szCs w:val="26"/>
        </w:rPr>
        <w:t xml:space="preserve">*Иные методы </w:t>
      </w:r>
      <w:r>
        <w:rPr>
          <w:rFonts w:ascii="Arial, sans-serif" w:hAnsi="Arial, sans-serif" w:cs="Arial, sans-serif"/>
          <w:color w:val="000000"/>
          <w:sz w:val="26"/>
          <w:szCs w:val="26"/>
        </w:rPr>
        <w:t>определения начальной (максимальной) цены договора,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9.21. Формирование начальной максимальной цены договора, цены договора, заключаемого с единственным поставщиком (исполнителем, подрядчиком), оформляется в соответствии с пунктом 9.7. настоящего Положения.</w:t>
      </w:r>
    </w:p>
    <w:p>
      <w:pPr>
        <w:pStyle w:val="3"/>
        <w:ind w:firstLine="737"/>
        <w:jc w:val="both"/>
        <w:rPr>
          <w:rFonts w:hint="eastAsia"/>
        </w:rPr>
      </w:pPr>
      <w:r>
        <w:rPr>
          <w:rFonts w:ascii="Arial, sans-serif" w:hAnsi="Arial, sans-serif" w:cs="Arial, sans-serif"/>
          <w:color w:val="000000"/>
          <w:sz w:val="26"/>
          <w:szCs w:val="26"/>
        </w:rPr>
        <w:t xml:space="preserve">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w:t>
      </w:r>
      <w:r>
        <w:rPr>
          <w:rFonts w:ascii="Arial, sans-serif" w:hAnsi="Arial, sans-serif"/>
          <w:sz w:val="26"/>
          <w:szCs w:val="26"/>
        </w:rPr>
        <w:t>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pPr>
        <w:pStyle w:val="3"/>
        <w:ind w:firstLine="794"/>
        <w:jc w:val="both"/>
        <w:rPr>
          <w:rFonts w:hint="eastAsia" w:ascii="Arial, sans-serif" w:hAnsi="Arial, sans-serif"/>
        </w:rPr>
      </w:pPr>
      <w:r>
        <w:rPr>
          <w:rFonts w:ascii="Arial, sans-serif" w:hAnsi="Arial, sans-serif"/>
          <w:sz w:val="26"/>
          <w:szCs w:val="26"/>
        </w:rPr>
        <w:t xml:space="preserve">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w:t>
      </w:r>
      <w:r>
        <w:rPr>
          <w:rFonts w:ascii="Arial, sans-serif" w:hAnsi="Arial, sans-serif" w:cs="Arial, sans-serif"/>
          <w:color w:val="000000"/>
          <w:sz w:val="26"/>
          <w:szCs w:val="26"/>
        </w:rPr>
        <w:t>осуществления закупки у единственного поставщика (исполнителя, подрядчика)</w:t>
      </w:r>
      <w:r>
        <w:rPr>
          <w:rFonts w:ascii="Arial, sans-serif" w:hAnsi="Arial, sans-serif"/>
          <w:sz w:val="26"/>
          <w:szCs w:val="26"/>
        </w:rPr>
        <w:t>:</w:t>
      </w:r>
    </w:p>
    <w:p>
      <w:pPr>
        <w:pStyle w:val="3"/>
        <w:ind w:firstLine="540"/>
        <w:jc w:val="both"/>
        <w:rPr>
          <w:rFonts w:hint="eastAsia" w:ascii="Arial, sans-serif" w:hAnsi="Arial, sans-serif"/>
          <w:sz w:val="26"/>
          <w:szCs w:val="26"/>
        </w:rPr>
      </w:pPr>
      <w:r>
        <w:rPr>
          <w:rFonts w:ascii="Arial, sans-serif" w:hAnsi="Arial, sans-serif"/>
          <w:sz w:val="26"/>
          <w:szCs w:val="26"/>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pPr>
        <w:pStyle w:val="3"/>
        <w:ind w:firstLine="540"/>
        <w:jc w:val="both"/>
        <w:rPr>
          <w:rFonts w:hint="eastAsia" w:ascii="Arial, sans-serif" w:hAnsi="Arial, sans-serif"/>
          <w:sz w:val="26"/>
          <w:szCs w:val="26"/>
        </w:rPr>
      </w:pPr>
      <w:r>
        <w:rPr>
          <w:rFonts w:ascii="Arial, sans-serif" w:hAnsi="Arial, sans-serif"/>
          <w:sz w:val="26"/>
          <w:szCs w:val="26"/>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pPr>
        <w:pStyle w:val="3"/>
        <w:ind w:firstLine="540"/>
        <w:jc w:val="both"/>
        <w:rPr>
          <w:rFonts w:hint="eastAsia" w:ascii="Arial, sans-serif" w:hAnsi="Arial, sans-serif"/>
          <w:sz w:val="26"/>
          <w:szCs w:val="26"/>
        </w:rPr>
      </w:pPr>
      <w:r>
        <w:rPr>
          <w:rFonts w:ascii="Arial, sans-serif" w:hAnsi="Arial, sans-serif"/>
          <w:sz w:val="26"/>
          <w:szCs w:val="26"/>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pPr>
        <w:pStyle w:val="3"/>
        <w:ind w:firstLine="540"/>
        <w:jc w:val="both"/>
        <w:rPr>
          <w:rFonts w:hint="eastAsia" w:ascii="Arial, sans-serif" w:hAnsi="Arial, sans-serif"/>
          <w:sz w:val="26"/>
          <w:szCs w:val="26"/>
        </w:rPr>
      </w:pPr>
      <w:r>
        <w:rPr>
          <w:rFonts w:ascii="Arial, sans-serif" w:hAnsi="Arial, sans-serif"/>
          <w:sz w:val="26"/>
          <w:szCs w:val="26"/>
        </w:rPr>
        <w:t>- заключение договора на поставку топлива моторного, включая автомобильный и авиационный бензин.</w:t>
      </w:r>
    </w:p>
    <w:p>
      <w:pPr>
        <w:pStyle w:val="3"/>
        <w:ind w:firstLine="794"/>
        <w:jc w:val="both"/>
        <w:rPr>
          <w:rFonts w:hint="eastAsia" w:ascii="Arial, sans-serif" w:hAnsi="Arial, sans-serif"/>
        </w:rPr>
      </w:pPr>
      <w:r>
        <w:rPr>
          <w:rFonts w:ascii="Arial, sans-serif" w:hAnsi="Arial, sans-serif"/>
          <w:sz w:val="26"/>
          <w:szCs w:val="26"/>
        </w:rPr>
        <w:t>Заказчик самостоятельно устанавливает в положении о закупке подлежащие использованию формулу цены и максимальное значение цены договора.</w:t>
      </w:r>
    </w:p>
    <w:p>
      <w:pPr>
        <w:pStyle w:val="3"/>
        <w:ind w:firstLine="737"/>
        <w:jc w:val="both"/>
        <w:rPr>
          <w:rFonts w:hint="eastAsia" w:ascii="Arial, sans-serif" w:hAnsi="Arial, sans-serif"/>
          <w:color w:val="000000"/>
          <w:sz w:val="26"/>
          <w:szCs w:val="26"/>
        </w:rPr>
      </w:pPr>
      <w:r>
        <w:rPr>
          <w:rFonts w:ascii="Arial, sans-serif" w:hAnsi="Arial, sans-serif"/>
          <w:color w:val="000000"/>
          <w:sz w:val="26"/>
          <w:szCs w:val="26"/>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pPr>
        <w:pStyle w:val="3"/>
        <w:ind w:firstLine="737"/>
        <w:jc w:val="both"/>
        <w:rPr>
          <w:rFonts w:hint="eastAsia" w:ascii="Arial, sans-serif" w:hAnsi="Arial, sans-serif"/>
        </w:rPr>
      </w:pPr>
      <w:r>
        <w:rPr>
          <w:rFonts w:ascii="Arial, sans-serif" w:hAnsi="Arial, sans-serif"/>
          <w:sz w:val="26"/>
          <w:szCs w:val="26"/>
        </w:rPr>
        <w:t xml:space="preserve">9.24. </w:t>
      </w:r>
      <w:r>
        <w:rPr>
          <w:rFonts w:ascii="Arial, sans-serif" w:hAnsi="Arial, sans-serif"/>
          <w:color w:val="000000"/>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w:t>
      </w:r>
      <w:r>
        <w:rPr>
          <w:rFonts w:ascii="Arial, sans-serif" w:hAnsi="Arial, sans-serif"/>
          <w:color w:val="FF0000"/>
          <w:sz w:val="26"/>
          <w:szCs w:val="26"/>
        </w:rPr>
        <w:t xml:space="preserve"> </w:t>
      </w:r>
      <w:r>
        <w:rPr>
          <w:rFonts w:ascii="Arial, sans-serif" w:hAnsi="Arial, sans-serif"/>
          <w:sz w:val="26"/>
          <w:szCs w:val="26"/>
        </w:rPr>
        <w:t>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pPr>
        <w:pStyle w:val="36"/>
        <w:ind w:firstLine="540"/>
        <w:jc w:val="both"/>
        <w:rPr>
          <w:sz w:val="26"/>
          <w:szCs w:val="26"/>
        </w:rPr>
      </w:pPr>
      <w:r>
        <w:rPr>
          <w:sz w:val="26"/>
          <w:szCs w:val="26"/>
        </w:rPr>
        <w:t>Обоснование цены единицы товара, работы, услуги осуществляется в порядке, установленном настоящим разделом.</w:t>
      </w:r>
    </w:p>
    <w:p>
      <w:pPr>
        <w:pStyle w:val="3"/>
        <w:ind w:firstLine="737"/>
        <w:jc w:val="both"/>
        <w:rPr>
          <w:rFonts w:hint="eastAsia" w:ascii="Arial, sans-serif" w:hAnsi="Arial, sans-serif"/>
          <w:sz w:val="26"/>
          <w:szCs w:val="26"/>
        </w:rPr>
      </w:pPr>
      <w:r>
        <w:rPr>
          <w:rFonts w:ascii="Arial, sans-serif" w:hAnsi="Arial, sans-serif"/>
          <w:sz w:val="26"/>
          <w:szCs w:val="26"/>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pPr>
        <w:pStyle w:val="3"/>
        <w:ind w:firstLine="737"/>
        <w:jc w:val="both"/>
        <w:rPr>
          <w:rFonts w:hint="eastAsia" w:ascii="Arial, sans-serif" w:hAnsi="Arial, sans-serif"/>
        </w:rPr>
      </w:pPr>
      <w:r>
        <w:rPr>
          <w:rFonts w:ascii="Arial, sans-serif" w:hAnsi="Arial, sans-serif"/>
          <w:color w:val="000000"/>
          <w:sz w:val="26"/>
          <w:szCs w:val="26"/>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pPr>
        <w:pStyle w:val="3"/>
        <w:jc w:val="both"/>
        <w:rPr>
          <w:rFonts w:hint="eastAsia" w:ascii="Arial, sans-serif" w:hAnsi="Arial, sans-serif" w:cs="Arial, sans-serif"/>
          <w:b/>
          <w:color w:val="000000"/>
          <w:sz w:val="26"/>
          <w:szCs w:val="26"/>
        </w:rPr>
      </w:pPr>
    </w:p>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10. ПРАВИЛА ОПИСАНИЯ ПРЕДМЕТА ЗАКУПКИ.</w:t>
      </w:r>
    </w:p>
    <w:p>
      <w:pPr>
        <w:pStyle w:val="3"/>
        <w:jc w:val="center"/>
        <w:rPr>
          <w:rFonts w:hint="eastAsia"/>
          <w:color w:val="000000"/>
        </w:rPr>
      </w:pPr>
    </w:p>
    <w:p>
      <w:pPr>
        <w:pStyle w:val="3"/>
        <w:ind w:firstLine="85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10.1. При описании в документации о конкурентной закупке предмета закупки заказчик должен руководствоваться следующими правилами:</w:t>
      </w:r>
    </w:p>
    <w:p>
      <w:pPr>
        <w:pStyle w:val="3"/>
        <w:ind w:firstLine="850"/>
        <w:jc w:val="both"/>
        <w:rPr>
          <w:rFonts w:hint="eastAsia" w:ascii="Arial, sans-serif" w:hAnsi="Arial, sans-serif"/>
          <w:color w:val="000000"/>
          <w:sz w:val="26"/>
          <w:szCs w:val="26"/>
        </w:rPr>
      </w:pPr>
      <w:r>
        <w:rPr>
          <w:rFonts w:ascii="Arial, sans-serif" w:hAnsi="Arial, sans-serif"/>
          <w:color w:val="000000"/>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3"/>
        <w:ind w:firstLine="850"/>
        <w:jc w:val="both"/>
        <w:rPr>
          <w:rFonts w:hint="eastAsia" w:ascii="Arial, sans-serif" w:hAnsi="Arial, sans-serif"/>
          <w:color w:val="000000"/>
          <w:sz w:val="26"/>
          <w:szCs w:val="26"/>
        </w:rPr>
      </w:pPr>
      <w:r>
        <w:rPr>
          <w:rFonts w:ascii="Arial, sans-serif" w:hAnsi="Arial, sans-serif"/>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в) закупок товаров, необходимых для исполнения государственного или муниципального контракта;</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3"/>
        <w:ind w:firstLine="567"/>
        <w:jc w:val="both"/>
        <w:rPr>
          <w:rFonts w:hint="eastAsia"/>
        </w:rPr>
      </w:pPr>
      <w:r>
        <w:rPr>
          <w:rFonts w:ascii="Arial, sans-serif" w:hAnsi="Arial, sans-serif" w:cs="Arial, sans-serif"/>
          <w:color w:val="000000"/>
          <w:sz w:val="26"/>
          <w:szCs w:val="26"/>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pPr>
        <w:pStyle w:val="3"/>
        <w:ind w:firstLine="680"/>
        <w:jc w:val="both"/>
        <w:rPr>
          <w:rFonts w:hint="eastAsia"/>
        </w:rPr>
      </w:pPr>
      <w:r>
        <w:rPr>
          <w:rFonts w:ascii="Arial, sans-serif" w:hAnsi="Arial, sans-serif" w:cs="Arial, sans-serif"/>
          <w:color w:val="000000"/>
          <w:sz w:val="26"/>
          <w:szCs w:val="26"/>
        </w:rPr>
        <w:t>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pPr>
        <w:pStyle w:val="3"/>
        <w:ind w:firstLine="680"/>
        <w:jc w:val="both"/>
        <w:rPr>
          <w:rFonts w:hint="eastAsia"/>
        </w:rPr>
      </w:pPr>
      <w:r>
        <w:rPr>
          <w:rFonts w:ascii="Arial, sans-serif" w:hAnsi="Arial, sans-serif" w:cs="Arial, sans-serif"/>
          <w:color w:val="000000"/>
          <w:sz w:val="26"/>
          <w:szCs w:val="26"/>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pPr>
        <w:pStyle w:val="3"/>
        <w:ind w:firstLine="680"/>
        <w:jc w:val="both"/>
        <w:rPr>
          <w:rFonts w:hint="eastAsia"/>
        </w:rPr>
      </w:pPr>
      <w:r>
        <w:rPr>
          <w:rFonts w:ascii="Arial, sans-serif" w:hAnsi="Arial, sans-serif" w:cs="Arial, sans-serif"/>
          <w:color w:val="000000"/>
          <w:sz w:val="26"/>
          <w:szCs w:val="26"/>
        </w:rPr>
        <w:t xml:space="preserve">10.4. При </w:t>
      </w:r>
      <w:r>
        <w:rPr>
          <w:rFonts w:ascii="Arial, sans-serif" w:hAnsi="Arial, sans-serif"/>
          <w:color w:val="000000"/>
          <w:sz w:val="26"/>
          <w:szCs w:val="26"/>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36"/>
        <w:ind w:firstLine="680"/>
        <w:jc w:val="both"/>
        <w:rPr>
          <w:b/>
          <w:bCs/>
          <w:color w:val="000000"/>
          <w:sz w:val="26"/>
          <w:szCs w:val="26"/>
        </w:rPr>
      </w:pPr>
    </w:p>
    <w:p>
      <w:pPr>
        <w:pStyle w:val="3"/>
        <w:jc w:val="center"/>
        <w:rPr>
          <w:rFonts w:hint="eastAsia"/>
        </w:rPr>
      </w:pPr>
      <w:r>
        <w:rPr>
          <w:rFonts w:ascii="Arial, sans-serif" w:hAnsi="Arial, sans-serif" w:cs="Arial, sans-serif"/>
          <w:b/>
          <w:bCs/>
          <w:color w:val="000000"/>
          <w:sz w:val="26"/>
          <w:szCs w:val="26"/>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pPr>
        <w:pStyle w:val="3"/>
        <w:jc w:val="center"/>
        <w:rPr>
          <w:rFonts w:hint="eastAsia" w:ascii="Arial, sans-serif" w:hAnsi="Arial, sans-serif" w:cs="Arial, sans-serif"/>
          <w:b/>
          <w:bCs/>
          <w:color w:val="000000"/>
          <w:sz w:val="26"/>
          <w:szCs w:val="26"/>
        </w:rPr>
      </w:pPr>
    </w:p>
    <w:p>
      <w:pPr>
        <w:pStyle w:val="3"/>
        <w:ind w:firstLine="567"/>
        <w:jc w:val="both"/>
        <w:rPr>
          <w:rFonts w:hint="eastAsia"/>
        </w:rPr>
      </w:pPr>
      <w:r>
        <w:rPr>
          <w:rFonts w:ascii="Arial, sans-serif" w:hAnsi="Arial, sans-serif" w:cs="Arial, sans-serif"/>
          <w:color w:val="000000"/>
          <w:sz w:val="26"/>
          <w:szCs w:val="26"/>
        </w:rPr>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pPr>
        <w:pStyle w:val="3"/>
        <w:ind w:firstLine="567"/>
        <w:jc w:val="both"/>
        <w:rPr>
          <w:rFonts w:hint="eastAsia"/>
        </w:rPr>
      </w:pPr>
      <w:r>
        <w:rPr>
          <w:rFonts w:ascii="Arial, sans-serif" w:hAnsi="Arial, sans-serif" w:cs="Arial, sans-serif"/>
          <w:color w:val="000000"/>
          <w:sz w:val="26"/>
          <w:szCs w:val="26"/>
        </w:rPr>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 (</w:t>
      </w:r>
      <w:r>
        <w:rPr>
          <w:rFonts w:ascii="Arial, sans-serif" w:hAnsi="Arial, sans-serif"/>
          <w:sz w:val="26"/>
          <w:szCs w:val="26"/>
        </w:rPr>
        <w:t>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Pr>
          <w:rFonts w:ascii="Arial, sans-serif" w:hAnsi="Arial, sans-serif" w:cs="Arial, sans-serif"/>
          <w:color w:val="000000"/>
          <w:sz w:val="26"/>
          <w:szCs w:val="26"/>
        </w:rPr>
        <w:t xml:space="preserve">. Выбор </w:t>
      </w:r>
      <w:r>
        <w:rPr>
          <w:rFonts w:ascii="Arial, sans-serif" w:hAnsi="Arial, sans-serif"/>
          <w:sz w:val="26"/>
          <w:szCs w:val="26"/>
        </w:rPr>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pPr>
        <w:pStyle w:val="3"/>
        <w:ind w:firstLine="720"/>
        <w:jc w:val="both"/>
        <w:rPr>
          <w:rFonts w:hint="eastAsia" w:ascii="Arial, sans-serif" w:hAnsi="Arial, sans-serif" w:cs="Arial, sans-serif"/>
          <w:color w:val="000000"/>
          <w:sz w:val="26"/>
          <w:szCs w:val="26"/>
        </w:rPr>
      </w:pPr>
      <w:r>
        <w:rPr>
          <w:color w:val="22272F"/>
        </w:rPr>
        <w:t xml:space="preserve">11.3.1. Если в документации или извещении о закупке, </w:t>
      </w:r>
      <w:r>
        <w:t>которой могут быт только субъекты малого и среднего предпринимательства</w:t>
      </w:r>
      <w:r>
        <w:rPr>
          <w:color w:val="22272F"/>
        </w:rPr>
        <w:t xml:space="preserve">,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 </w:t>
      </w:r>
      <w:r>
        <w:rPr>
          <w:rFonts w:ascii="Arial" w:hAnsi="Arial"/>
          <w:color w:val="22272F"/>
        </w:rPr>
        <w:t>Выбор способа обеспечения заявки на участие в такой закупке осуществляется участником такой закупки.</w:t>
      </w:r>
    </w:p>
    <w:p>
      <w:pPr>
        <w:pStyle w:val="3"/>
        <w:ind w:firstLine="540"/>
        <w:jc w:val="both"/>
        <w:rPr>
          <w:rFonts w:hint="eastAsia"/>
        </w:rPr>
      </w:pPr>
      <w:r>
        <w:rPr>
          <w:rFonts w:ascii="Arial" w:hAnsi="Arial"/>
          <w:sz w:val="26"/>
          <w:szCs w:val="26"/>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pPr>
        <w:pStyle w:val="3"/>
        <w:ind w:firstLine="567"/>
        <w:jc w:val="both"/>
        <w:rPr>
          <w:rFonts w:hint="eastAsia"/>
          <w:sz w:val="26"/>
          <w:szCs w:val="26"/>
        </w:rPr>
      </w:pPr>
      <w:r>
        <w:rPr>
          <w:rFonts w:ascii="Arial, sans-serif" w:hAnsi="Arial, sans-serif" w:cs="Arial, sans-serif"/>
          <w:color w:val="000000"/>
          <w:sz w:val="26"/>
          <w:szCs w:val="26"/>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принятия заказчиком решения об отказе от проведения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получения заказчиком от участника уведомления об отзыве заявки участника закупки на участие в закупке;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размещения в ЕИС подписанного протокола рассмотрения заявок (предложений) участников закупок (об определении участников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участнику закупки, подавшему заявку после окончания срока подачи заявок на участие в закупке;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участнику закупки, не допущенному к участию в закупке.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размещения в ЕИС подписанного протокола по итогам закупки: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11.4.1. </w:t>
      </w:r>
      <w:r>
        <w:rPr>
          <w:color w:val="22272F"/>
        </w:rPr>
        <w:t xml:space="preserve">Денежные средства, внесенные в качестве обеспечения заявки на участие в закупке, участниками </w:t>
      </w:r>
      <w:r>
        <w:t xml:space="preserve">которой могут быт только субъекты малого и среднего предпринимательства, </w:t>
      </w:r>
      <w:r>
        <w:rPr>
          <w:color w:val="22272F"/>
        </w:rPr>
        <w:t>на счет, указанный в документации или извещении о такой закупке, возвращаются:</w:t>
      </w:r>
    </w:p>
    <w:p>
      <w:pPr>
        <w:pStyle w:val="41"/>
        <w:shd w:val="clear" w:color="auto" w:fill="FFFFFF"/>
        <w:spacing w:before="0" w:after="0"/>
        <w:ind w:firstLine="567"/>
        <w:jc w:val="both"/>
        <w:rPr>
          <w:rFonts w:ascii="Arial, sans-serif" w:hAnsi="Arial, sans-serif" w:cs="Arial, sans-serif"/>
          <w:color w:val="22272F"/>
          <w:sz w:val="26"/>
          <w:szCs w:val="26"/>
        </w:rPr>
      </w:pPr>
      <w:r>
        <w:rPr>
          <w:rFonts w:ascii="Arial, sans-serif" w:hAnsi="Arial, sans-serif" w:cs="Arial, sans-serif"/>
          <w:color w:val="22272F"/>
          <w:sz w:val="26"/>
          <w:szCs w:val="26"/>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3"/>
        <w:ind w:firstLine="567"/>
        <w:jc w:val="both"/>
        <w:rPr>
          <w:rFonts w:hint="eastAsia" w:ascii="Arial, sans-serif" w:hAnsi="Arial, sans-serif" w:cs="Arial, sans-serif"/>
          <w:color w:val="000000"/>
          <w:sz w:val="26"/>
          <w:szCs w:val="26"/>
        </w:rPr>
      </w:pPr>
      <w:r>
        <w:rPr>
          <w:color w:val="22272F"/>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11.5. Возврат участнику конкурентной закупки обеспечения заявки на участие в закупке </w:t>
      </w:r>
      <w:r>
        <w:rPr>
          <w:rFonts w:ascii="Arial, sans-serif" w:hAnsi="Arial, sans-serif" w:cs="Arial, sans-serif"/>
          <w:color w:val="000000"/>
          <w:sz w:val="26"/>
          <w:szCs w:val="26"/>
          <w:u w:val="single"/>
        </w:rPr>
        <w:t>не производится</w:t>
      </w:r>
      <w:r>
        <w:rPr>
          <w:rFonts w:ascii="Arial, sans-serif" w:hAnsi="Arial, sans-serif" w:cs="Arial, sans-serif"/>
          <w:color w:val="000000"/>
          <w:sz w:val="26"/>
          <w:szCs w:val="26"/>
        </w:rPr>
        <w:t xml:space="preserve"> в следующих случаях:</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1) уклонение или отказ участника закупки от заключения договора;</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3"/>
        <w:ind w:firstLine="567"/>
        <w:jc w:val="both"/>
        <w:rPr>
          <w:rFonts w:hint="eastAsia"/>
        </w:rPr>
      </w:pPr>
      <w:r>
        <w:rPr>
          <w:rFonts w:ascii="Arial, sans-serif" w:hAnsi="Arial, sans-serif" w:cs="Arial, sans-serif"/>
          <w:color w:val="000000"/>
          <w:sz w:val="26"/>
          <w:szCs w:val="26"/>
        </w:rPr>
        <w:t xml:space="preserve">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w:t>
      </w:r>
      <w:r>
        <w:rPr>
          <w:rStyle w:val="45"/>
          <w:rFonts w:ascii="Arial, sans-serif" w:hAnsi="Arial, sans-serif" w:cs="Arial, sans-serif"/>
          <w:color w:val="000000"/>
          <w:sz w:val="26"/>
          <w:szCs w:val="26"/>
          <w:u w:val="none"/>
        </w:rPr>
        <w:t>статьей 74.1</w:t>
      </w:r>
      <w:r>
        <w:rPr>
          <w:rFonts w:ascii="Arial, sans-serif" w:hAnsi="Arial, sans-serif" w:cs="Arial, sans-serif"/>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Pr>
          <w:rFonts w:ascii="Arial, sans-serif" w:hAnsi="Arial, sans-serif" w:cs="Arial, sans-serif"/>
          <w:color w:val="000000"/>
          <w:sz w:val="26"/>
          <w:szCs w:val="26"/>
        </w:rPr>
        <w:t>внесением денежных средств на счет</w:t>
      </w:r>
      <w:bookmarkEnd w:id="8"/>
      <w:r>
        <w:rPr>
          <w:rFonts w:ascii="Arial, sans-serif" w:hAnsi="Arial, sans-serif" w:cs="Arial, sans-serif"/>
          <w:color w:val="000000"/>
          <w:sz w:val="26"/>
          <w:szCs w:val="26"/>
        </w:rPr>
        <w:t xml:space="preserve"> заказчика,  указанный в закупочной документации. Способ обеспечения исполнения договора, гарантийных обязательств,</w:t>
      </w:r>
      <w:r>
        <w:rPr>
          <w:rFonts w:ascii="Arial, sans-serif" w:hAnsi="Arial, sans-serif" w:cs="Arial, sans-serif"/>
          <w:color w:val="000000"/>
          <w:sz w:val="20"/>
          <w:szCs w:val="26"/>
        </w:rPr>
        <w:t xml:space="preserve"> </w:t>
      </w:r>
      <w:r>
        <w:rPr>
          <w:rFonts w:ascii="Arial, sans-serif" w:hAnsi="Arial, sans-serif" w:cs="Arial, sans-serif"/>
          <w:color w:val="000000"/>
          <w:sz w:val="26"/>
          <w:szCs w:val="26"/>
        </w:rPr>
        <w:t>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pPr>
        <w:pStyle w:val="3"/>
        <w:ind w:firstLine="567"/>
        <w:jc w:val="both"/>
        <w:rPr>
          <w:rFonts w:hint="eastAsia"/>
        </w:rPr>
      </w:pPr>
      <w:r>
        <w:rPr>
          <w:rFonts w:ascii="Arial, sans-serif" w:hAnsi="Arial, sans-serif" w:cs="Arial, sans-serif"/>
          <w:color w:val="000000"/>
          <w:sz w:val="26"/>
          <w:szCs w:val="26"/>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pPr>
        <w:pStyle w:val="3"/>
        <w:ind w:firstLine="567"/>
        <w:jc w:val="both"/>
        <w:rPr>
          <w:rFonts w:hint="eastAsia" w:ascii="Arial, sans-serif" w:hAnsi="Arial, sans-serif" w:cs="Arial, sans-serif"/>
          <w:color w:val="000000"/>
          <w:sz w:val="26"/>
          <w:szCs w:val="26"/>
        </w:rPr>
      </w:pPr>
      <w:r>
        <w:t xml:space="preserve">11.6.1. </w:t>
      </w:r>
      <w:r>
        <w:rPr>
          <w:color w:val="22272F"/>
        </w:rPr>
        <w:t xml:space="preserve">Если в документации или извещении о закупке, участником </w:t>
      </w:r>
      <w:r>
        <w:t>которой могут быт только субъекты малого и среднего предпринимательства</w:t>
      </w:r>
      <w:r>
        <w:rPr>
          <w:color w:val="22272F"/>
        </w:rPr>
        <w:t>, установлено требование к обеспечению исполнения договора, размер такого обеспечения:</w:t>
      </w:r>
    </w:p>
    <w:p>
      <w:pPr>
        <w:pStyle w:val="41"/>
        <w:shd w:val="clear" w:color="auto" w:fill="FFFFFF"/>
        <w:spacing w:before="0" w:after="0"/>
        <w:ind w:firstLine="720"/>
        <w:jc w:val="both"/>
        <w:rPr>
          <w:rFonts w:ascii="Arial, sans-serif" w:hAnsi="Arial, sans-serif" w:cs="Arial, sans-serif"/>
          <w:color w:val="22272F"/>
          <w:sz w:val="26"/>
          <w:szCs w:val="26"/>
        </w:rPr>
      </w:pPr>
      <w:r>
        <w:rPr>
          <w:rFonts w:ascii="Arial, sans-serif" w:hAnsi="Arial, sans-serif" w:cs="Arial, sans-serif"/>
          <w:color w:val="22272F"/>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41"/>
        <w:shd w:val="clear" w:color="auto" w:fill="FFFFFF"/>
        <w:spacing w:before="0" w:after="0"/>
        <w:ind w:firstLine="720"/>
        <w:jc w:val="both"/>
        <w:rPr>
          <w:rFonts w:ascii="Arial, sans-serif" w:hAnsi="Arial, sans-serif" w:cs="Arial, sans-serif"/>
          <w:color w:val="22272F"/>
          <w:sz w:val="26"/>
          <w:szCs w:val="26"/>
        </w:rPr>
      </w:pPr>
      <w:r>
        <w:rPr>
          <w:rFonts w:ascii="Arial, sans-serif" w:hAnsi="Arial, sans-serif" w:cs="Arial, sans-serif"/>
          <w:color w:val="22272F"/>
          <w:sz w:val="26"/>
          <w:szCs w:val="26"/>
        </w:rPr>
        <w:t>б) устанавливается в размере аванса, если договором предусмотрена выплата аванса.</w:t>
      </w:r>
    </w:p>
    <w:p>
      <w:pPr>
        <w:pStyle w:val="3"/>
        <w:ind w:firstLine="567"/>
        <w:jc w:val="both"/>
        <w:rPr>
          <w:rFonts w:hint="eastAsia" w:ascii="Arial, sans-serif" w:hAnsi="Arial, sans-serif" w:cs="Arial, sans-serif"/>
          <w:color w:val="000000"/>
          <w:sz w:val="26"/>
          <w:szCs w:val="26"/>
        </w:rPr>
      </w:pPr>
      <w:r>
        <w:rPr>
          <w:color w:val="22272F"/>
        </w:rPr>
        <w:t xml:space="preserve">Такое обеспечение может предоставляться участником закупки, </w:t>
      </w:r>
      <w:r>
        <w:t>которой могут быт только субъекты малого и среднего предпринимательства,</w:t>
      </w:r>
      <w:r>
        <w:rPr>
          <w:color w:val="22272F"/>
        </w:rPr>
        <w:t xml:space="preserve">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w:t>
      </w:r>
    </w:p>
    <w:p>
      <w:pPr>
        <w:pStyle w:val="3"/>
        <w:ind w:firstLine="567"/>
        <w:jc w:val="both"/>
        <w:rPr>
          <w:rFonts w:hint="eastAsia"/>
        </w:rPr>
      </w:pPr>
      <w:r>
        <w:rPr>
          <w:rFonts w:ascii="Arial" w:hAnsi="Arial" w:cs="Arial, sans-serif"/>
          <w:sz w:val="26"/>
          <w:szCs w:val="26"/>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11.8. В случае непредоставления</w:t>
      </w:r>
      <w:r>
        <w:t xml:space="preserve"> </w:t>
      </w:r>
      <w:r>
        <w:rPr>
          <w:rFonts w:ascii="Arial, sans-serif" w:hAnsi="Arial, sans-serif" w:cs="Arial, sans-serif"/>
          <w:color w:val="000000"/>
          <w:sz w:val="26"/>
          <w:szCs w:val="26"/>
        </w:rPr>
        <w:t xml:space="preserve">участником закупки, с которым заключается договор, обеспечения исполнения договора в срок, установленный для заключения договора, </w:t>
      </w:r>
      <w:r>
        <w:t xml:space="preserve">и/или предоставление обеспечения исполнения договора с нарушением условий, установленных Федеральным законом №223-ФЗ и настоящим Положением, </w:t>
      </w:r>
      <w:r>
        <w:rPr>
          <w:rFonts w:ascii="Arial, sans-serif" w:hAnsi="Arial, sans-serif" w:cs="Arial, sans-serif"/>
          <w:color w:val="000000"/>
          <w:sz w:val="26"/>
          <w:szCs w:val="26"/>
        </w:rPr>
        <w:t>такой участник считается уклонившимся от заключения договора.</w:t>
      </w:r>
    </w:p>
    <w:p>
      <w:pPr>
        <w:pStyle w:val="3"/>
        <w:ind w:firstLine="567"/>
        <w:jc w:val="both"/>
        <w:rPr>
          <w:rFonts w:hint="eastAsia"/>
        </w:rPr>
      </w:pPr>
      <w:r>
        <w:rPr>
          <w:rFonts w:ascii="Arial, sans-serif" w:hAnsi="Arial, sans-serif" w:cs="Arial, sans-serif"/>
          <w:color w:val="000000"/>
          <w:sz w:val="26"/>
          <w:szCs w:val="26"/>
        </w:rPr>
        <w:t xml:space="preserve">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w:t>
      </w:r>
      <w:r>
        <w:rPr>
          <w:rFonts w:ascii="Arial, sans-serif" w:hAnsi="Arial, sans-serif"/>
          <w:sz w:val="26"/>
          <w:szCs w:val="26"/>
        </w:rPr>
        <w:t>Размер обеспечения гарантийных обязательств не может превышать десять процентов начальной (максимальной) цены договора.</w:t>
      </w:r>
    </w:p>
    <w:p>
      <w:pPr>
        <w:pStyle w:val="3"/>
        <w:ind w:firstLine="567"/>
        <w:jc w:val="both"/>
        <w:rPr>
          <w:rFonts w:hint="eastAsia"/>
        </w:rPr>
      </w:pPr>
      <w:r>
        <w:rPr>
          <w:rFonts w:ascii="Arial, sans-serif" w:hAnsi="Arial, sans-serif" w:cs="Arial, sans-serif"/>
          <w:color w:val="000000"/>
          <w:sz w:val="26"/>
          <w:szCs w:val="26"/>
        </w:rPr>
        <w:t xml:space="preserve">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Pr>
          <w:rFonts w:ascii="Arial, sans-serif" w:hAnsi="Arial, sans-serif"/>
          <w:sz w:val="26"/>
          <w:szCs w:val="26"/>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pPr>
        <w:pStyle w:val="3"/>
        <w:ind w:firstLine="567"/>
        <w:jc w:val="both"/>
        <w:rPr>
          <w:rFonts w:hint="eastAsia"/>
        </w:rPr>
      </w:pPr>
      <w:r>
        <w:rPr>
          <w:rFonts w:ascii="Arial, sans-serif" w:hAnsi="Arial, sans-serif" w:cs="Arial, sans-serif"/>
          <w:color w:val="000000"/>
          <w:sz w:val="26"/>
          <w:szCs w:val="26"/>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pPr>
        <w:pStyle w:val="3"/>
        <w:spacing w:after="60"/>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обязательства принципала, надлежащее исполнение которых обеспечивается банковской гарантией;</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обязанность гаранта уплатить заказчику неустойку в размере 0,1 процента денежной суммы, подлежащей уплате, за каждый день просрочки;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срок действия банковской гарантии с учетом требований настоящего раздела;</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3"/>
        <w:ind w:firstLine="567"/>
        <w:jc w:val="both"/>
        <w:rPr>
          <w:rFonts w:hint="eastAsia"/>
        </w:rPr>
      </w:pPr>
      <w:r>
        <w:rPr>
          <w:rFonts w:ascii="Arial, sans-serif" w:hAnsi="Arial, sans-serif" w:cs="Arial, sans-serif"/>
          <w:color w:val="000000"/>
          <w:sz w:val="26"/>
          <w:szCs w:val="26"/>
        </w:rPr>
        <w:t xml:space="preserve">11.12. В случае, предусмотренном </w:t>
      </w:r>
      <w:r>
        <w:rPr>
          <w:rFonts w:ascii="Arial, sans-serif" w:hAnsi="Arial, sans-serif"/>
          <w:sz w:val="26"/>
          <w:szCs w:val="26"/>
        </w:rPr>
        <w:t>извещением об осуществлении закупки,</w:t>
      </w:r>
      <w:r>
        <w:rPr>
          <w:rFonts w:ascii="Arial, sans-serif" w:hAnsi="Arial, sans-serif"/>
          <w:sz w:val="20"/>
        </w:rPr>
        <w:t xml:space="preserve"> </w:t>
      </w:r>
      <w:r>
        <w:rPr>
          <w:rFonts w:ascii="Arial, sans-serif" w:hAnsi="Arial, sans-serif" w:cs="Arial, sans-serif"/>
          <w:color w:val="000000"/>
          <w:sz w:val="26"/>
          <w:szCs w:val="26"/>
        </w:rPr>
        <w:t>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3"/>
        <w:ind w:firstLine="567"/>
        <w:jc w:val="both"/>
        <w:rPr>
          <w:rFonts w:hint="eastAsia"/>
        </w:rPr>
      </w:pPr>
      <w:r>
        <w:rPr>
          <w:rFonts w:ascii="Arial, sans-serif" w:hAnsi="Arial, sans-serif" w:cs="Arial, sans-serif"/>
          <w:color w:val="000000"/>
          <w:sz w:val="26"/>
          <w:szCs w:val="26"/>
        </w:rPr>
        <w:t>11.13. Заказчик рассматривает поступившую банковскую гарантию в срок, не превышающий 5 (пяти) календарных дней со дня ее поступления.</w:t>
      </w:r>
    </w:p>
    <w:p>
      <w:pPr>
        <w:pStyle w:val="36"/>
        <w:ind w:firstLine="567"/>
        <w:jc w:val="both"/>
        <w:rPr>
          <w:color w:val="000000"/>
          <w:sz w:val="26"/>
          <w:szCs w:val="26"/>
        </w:rPr>
      </w:pPr>
      <w:r>
        <w:rPr>
          <w:color w:val="000000"/>
          <w:sz w:val="26"/>
          <w:szCs w:val="26"/>
        </w:rPr>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11.15. Основанием для отказа в принятии банковской гарантии заказчиком является:</w:t>
      </w:r>
    </w:p>
    <w:p>
      <w:pPr>
        <w:pStyle w:val="3"/>
        <w:ind w:firstLine="680"/>
        <w:jc w:val="both"/>
        <w:rPr>
          <w:rFonts w:hint="eastAsia"/>
        </w:rPr>
      </w:pPr>
      <w:r>
        <w:rPr>
          <w:rFonts w:ascii="Arial, sans-serif" w:hAnsi="Arial, sans-serif" w:cs="Arial, sans-serif"/>
          <w:color w:val="000000"/>
          <w:sz w:val="26"/>
          <w:szCs w:val="26"/>
        </w:rPr>
        <w:t>1) несоответствие банковской гарантии условиям, указанным в пунктах  11.11. и 11.12.</w:t>
      </w:r>
      <w:r>
        <w:rPr>
          <w:rFonts w:ascii="Arial, sans-serif" w:hAnsi="Arial, sans-serif" w:cs="Arial, sans-serif"/>
          <w:b/>
          <w:bCs/>
          <w:color w:val="000000"/>
          <w:sz w:val="26"/>
          <w:szCs w:val="26"/>
        </w:rPr>
        <w:t xml:space="preserve"> </w:t>
      </w:r>
      <w:r>
        <w:rPr>
          <w:rFonts w:ascii="Arial, sans-serif" w:hAnsi="Arial, sans-serif" w:cs="Arial, sans-serif"/>
          <w:color w:val="000000"/>
          <w:sz w:val="26"/>
          <w:szCs w:val="26"/>
        </w:rPr>
        <w:t>настоящего раздела;</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pPr>
        <w:pStyle w:val="3"/>
        <w:ind w:firstLine="567"/>
        <w:jc w:val="both"/>
        <w:rPr>
          <w:rFonts w:hint="eastAsia"/>
        </w:rPr>
      </w:pPr>
      <w:r>
        <w:rPr>
          <w:rFonts w:ascii="Arial, sans-serif" w:hAnsi="Arial, sans-serif" w:cs="Arial, sans-serif"/>
          <w:color w:val="000000"/>
          <w:sz w:val="26"/>
          <w:szCs w:val="26"/>
        </w:rP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3"/>
        <w:ind w:firstLine="567"/>
        <w:jc w:val="both"/>
        <w:rPr>
          <w:rFonts w:hint="eastAsia"/>
        </w:rPr>
      </w:pPr>
      <w:r>
        <w:rPr>
          <w:rFonts w:ascii="Arial, sans-serif" w:hAnsi="Arial, sans-serif" w:cs="Arial, sans-serif"/>
          <w:color w:val="000000"/>
          <w:sz w:val="26"/>
          <w:szCs w:val="26"/>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pPr>
        <w:pStyle w:val="3"/>
        <w:ind w:firstLine="708"/>
        <w:jc w:val="both"/>
        <w:rPr>
          <w:rFonts w:hint="eastAsia" w:ascii="Arial, sans-serif" w:hAnsi="Arial, sans-serif"/>
          <w:color w:val="000000"/>
          <w:sz w:val="26"/>
          <w:szCs w:val="26"/>
        </w:rPr>
      </w:pPr>
      <w:r>
        <w:rPr>
          <w:rFonts w:ascii="Arial, sans-serif" w:hAnsi="Arial, sans-serif"/>
          <w:color w:val="000000"/>
          <w:sz w:val="26"/>
          <w:szCs w:val="26"/>
        </w:rPr>
        <w:t xml:space="preserve">В случае неисполнения или ненадлежащего исполнения  </w:t>
      </w:r>
      <w:r>
        <w:rPr>
          <w:rFonts w:cs="Arial, sans-serif"/>
        </w:rPr>
        <w:t xml:space="preserve">поставщиком (подрядчиком, исполнителем) </w:t>
      </w:r>
      <w:r>
        <w:rPr>
          <w:rFonts w:ascii="Arial, sans-serif" w:hAnsi="Arial, sans-serif"/>
          <w:color w:val="000000"/>
          <w:sz w:val="26"/>
          <w:szCs w:val="26"/>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Pr>
          <w:rFonts w:cs="Arial, sans-serif"/>
        </w:rPr>
        <w:t>поставщиком (подрядчиком, исполнителем)</w:t>
      </w:r>
      <w:r>
        <w:rPr>
          <w:rFonts w:ascii="Arial, sans-serif" w:hAnsi="Arial, sans-serif"/>
          <w:color w:val="000000"/>
          <w:sz w:val="26"/>
          <w:szCs w:val="26"/>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Pr>
          <w:rFonts w:cs="Arial, sans-serif"/>
        </w:rPr>
        <w:t>поставщика (подрядчика, исполнителя)</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Обеспечение исполнения договора прекращается в следующих случаях:</w:t>
      </w:r>
    </w:p>
    <w:p>
      <w:pPr>
        <w:pStyle w:val="3"/>
        <w:numPr>
          <w:ilvl w:val="0"/>
          <w:numId w:val="1"/>
        </w:numPr>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pPr>
        <w:pStyle w:val="3"/>
        <w:numPr>
          <w:ilvl w:val="0"/>
          <w:numId w:val="2"/>
        </w:numPr>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вследствие перехода прав на денежные средства к заказчику.   </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В случае неисполнения/ненадлежащего исполнения </w:t>
      </w:r>
      <w:r>
        <w:t>поставщиком (подрядчиком, исполнителем)</w:t>
      </w:r>
      <w:r>
        <w:rPr>
          <w:rFonts w:ascii="Arial, sans-serif" w:hAnsi="Arial, sans-serif" w:cs="Arial, sans-serif"/>
          <w:color w:val="000000"/>
          <w:sz w:val="26"/>
          <w:szCs w:val="26"/>
        </w:rPr>
        <w:t xml:space="preserve">. обязательств по заключенному договору денежные средства, перечисленные в качестве обеспечения исполнения договора,  </w:t>
      </w:r>
      <w:r>
        <w:t>поставщику (подрядчику, исполнителю)</w:t>
      </w:r>
      <w:r>
        <w:rPr>
          <w:rFonts w:ascii="Arial, sans-serif" w:hAnsi="Arial, sans-serif" w:cs="Arial, sans-serif"/>
          <w:color w:val="000000"/>
          <w:sz w:val="26"/>
          <w:szCs w:val="26"/>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pPr>
        <w:pStyle w:val="3"/>
        <w:ind w:firstLine="567"/>
        <w:jc w:val="both"/>
        <w:rPr>
          <w:rFonts w:hint="eastAsia"/>
        </w:rPr>
      </w:pPr>
      <w:r>
        <w:rPr>
          <w:rFonts w:ascii="Arial, sans-serif" w:hAnsi="Arial, sans-serif" w:cs="Arial, sans-serif"/>
          <w:color w:val="000000"/>
          <w:sz w:val="26"/>
          <w:szCs w:val="26"/>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pPr>
        <w:pStyle w:val="3"/>
        <w:ind w:firstLine="567"/>
        <w:jc w:val="both"/>
        <w:rPr>
          <w:rFonts w:hint="eastAsia"/>
        </w:rPr>
      </w:pPr>
      <w:r>
        <w:rPr>
          <w:rFonts w:ascii="Arial, sans-serif" w:hAnsi="Arial, sans-serif" w:cs="Arial, sans-serif"/>
          <w:color w:val="000000"/>
          <w:sz w:val="26"/>
          <w:szCs w:val="26"/>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pPr>
        <w:pStyle w:val="3"/>
        <w:ind w:firstLine="567"/>
        <w:jc w:val="both"/>
        <w:rPr>
          <w:rFonts w:hint="eastAsia"/>
        </w:rPr>
      </w:pPr>
      <w:r>
        <w:rPr>
          <w:rFonts w:ascii="Arial, sans-serif" w:hAnsi="Arial, sans-serif" w:cs="Arial, sans-serif"/>
          <w:color w:val="000000"/>
          <w:sz w:val="26"/>
          <w:szCs w:val="26"/>
        </w:rPr>
        <w:t>11.20. Размер обеспечения гарантийных обязательств должен составлять  не более 10 (десяти) процентов начальной (максимальной) цены договора.</w:t>
      </w:r>
    </w:p>
    <w:p>
      <w:pPr>
        <w:pStyle w:val="3"/>
        <w:ind w:firstLine="567"/>
        <w:jc w:val="both"/>
        <w:rPr>
          <w:rFonts w:hint="eastAsia"/>
        </w:rPr>
      </w:pPr>
      <w:r>
        <w:rPr>
          <w:rFonts w:ascii="Arial, sans-serif" w:hAnsi="Arial, sans-serif" w:cs="Arial, sans-serif"/>
          <w:color w:val="000000"/>
          <w:sz w:val="26"/>
          <w:szCs w:val="26"/>
        </w:rPr>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pPr>
        <w:pStyle w:val="3"/>
        <w:jc w:val="center"/>
        <w:rPr>
          <w:rFonts w:hint="eastAsia" w:ascii="Arial, sans-serif" w:hAnsi="Arial, sans-serif" w:cs="Arial, sans-serif"/>
          <w:b/>
          <w:bCs/>
          <w:color w:val="000000"/>
          <w:sz w:val="26"/>
          <w:szCs w:val="26"/>
        </w:rPr>
      </w:pPr>
    </w:p>
    <w:p>
      <w:pPr>
        <w:pStyle w:val="3"/>
        <w:jc w:val="center"/>
        <w:rPr>
          <w:rFonts w:hint="eastAsia"/>
        </w:rPr>
      </w:pPr>
      <w:r>
        <w:rPr>
          <w:rFonts w:ascii="Arial, sans-serif" w:hAnsi="Arial, sans-serif" w:cs="Arial, sans-serif"/>
          <w:b/>
          <w:bCs/>
          <w:color w:val="000000"/>
          <w:sz w:val="26"/>
          <w:szCs w:val="26"/>
        </w:rPr>
        <w:t>12.</w:t>
      </w:r>
      <w:bookmarkStart w:id="9" w:name="__DdeLink__11365_2619684663"/>
      <w:r>
        <w:rPr>
          <w:rFonts w:ascii="Arial, sans-serif" w:hAnsi="Arial, sans-serif" w:cs="Arial, sans-serif"/>
          <w:b/>
          <w:bCs/>
          <w:color w:val="000000"/>
          <w:sz w:val="26"/>
          <w:szCs w:val="26"/>
        </w:rPr>
        <w:t xml:space="preserve"> </w:t>
      </w:r>
      <w:bookmarkEnd w:id="9"/>
      <w:r>
        <w:rPr>
          <w:rFonts w:ascii="Arial, sans-serif" w:hAnsi="Arial, sans-serif" w:cs="Arial, sans-serif"/>
          <w:b/>
          <w:bCs/>
          <w:color w:val="000000"/>
          <w:sz w:val="26"/>
          <w:szCs w:val="26"/>
        </w:rPr>
        <w:t>ЕДИНЫЕ ТРЕБОВАНИЯ, ПРЕДЪЯВЛЯЕМЫЕ К УЧАСТНИКАМ ЗАКУПОК.</w:t>
      </w:r>
    </w:p>
    <w:p>
      <w:pPr>
        <w:pStyle w:val="3"/>
        <w:jc w:val="both"/>
        <w:rPr>
          <w:rFonts w:hint="eastAsia" w:ascii="Arial, sans-serif" w:hAnsi="Arial, sans-serif" w:cs="Arial, sans-serif"/>
          <w:b/>
          <w:bCs/>
          <w:color w:val="000000"/>
          <w:sz w:val="26"/>
          <w:szCs w:val="26"/>
        </w:rPr>
      </w:pP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pPr>
        <w:pStyle w:val="3"/>
        <w:ind w:firstLine="737"/>
        <w:jc w:val="both"/>
        <w:rPr>
          <w:rFonts w:hint="eastAsia"/>
        </w:rPr>
      </w:pPr>
      <w:r>
        <w:rPr>
          <w:rFonts w:ascii="Arial, sans-serif" w:hAnsi="Arial, sans-serif" w:cs="Arial, sans-serif"/>
          <w:color w:val="000000"/>
          <w:sz w:val="26"/>
          <w:szCs w:val="26"/>
        </w:rPr>
        <w:t xml:space="preserve">1) соответствие </w:t>
      </w:r>
      <w:r>
        <w:rPr>
          <w:rStyle w:val="45"/>
          <w:rFonts w:ascii="Arial, sans-serif" w:hAnsi="Arial, sans-serif" w:cs="Arial, sans-serif"/>
          <w:color w:val="000000"/>
          <w:sz w:val="26"/>
          <w:szCs w:val="26"/>
          <w:u w:val="none"/>
        </w:rPr>
        <w:t>требованиям</w:t>
      </w:r>
      <w:r>
        <w:rPr>
          <w:rFonts w:ascii="Arial, sans-serif" w:hAnsi="Arial, sans-serif" w:cs="Arial, sans-serif"/>
          <w:color w:val="000000"/>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3"/>
        <w:ind w:firstLine="737"/>
        <w:jc w:val="both"/>
        <w:rPr>
          <w:rFonts w:hint="eastAsia"/>
        </w:rPr>
      </w:pPr>
      <w:r>
        <w:rPr>
          <w:rFonts w:ascii="Arial, sans-serif" w:hAnsi="Arial, sans-serif" w:cs="Arial, sans-serif"/>
          <w:color w:val="000000"/>
          <w:sz w:val="26"/>
          <w:szCs w:val="26"/>
        </w:rPr>
        <w:t xml:space="preserve">3) неприостановление деятельности участника закупки в порядке, установленном </w:t>
      </w:r>
      <w:r>
        <w:rPr>
          <w:rStyle w:val="45"/>
          <w:rFonts w:ascii="Arial, sans-serif" w:hAnsi="Arial, sans-serif" w:cs="Arial, sans-serif"/>
          <w:color w:val="000000"/>
          <w:sz w:val="26"/>
          <w:szCs w:val="26"/>
          <w:u w:val="none"/>
        </w:rPr>
        <w:t>Кодексом</w:t>
      </w:r>
      <w:r>
        <w:rPr>
          <w:rFonts w:ascii="Arial, sans-serif" w:hAnsi="Arial, sans-serif" w:cs="Arial, sans-serif"/>
          <w:color w:val="000000"/>
          <w:sz w:val="26"/>
          <w:szCs w:val="26"/>
        </w:rPr>
        <w:t xml:space="preserve"> Российской Федерации об административных правонарушениях, на дату подачи заявки на участие в закупке;</w:t>
      </w:r>
    </w:p>
    <w:p>
      <w:pPr>
        <w:pStyle w:val="3"/>
        <w:ind w:firstLine="737"/>
        <w:jc w:val="both"/>
        <w:rPr>
          <w:rFonts w:hint="eastAsia"/>
        </w:rPr>
      </w:pPr>
      <w:r>
        <w:rPr>
          <w:rFonts w:ascii="Arial, sans-serif" w:hAnsi="Arial, sans-serif" w:cs="Arial, sans-serif"/>
          <w:color w:val="000000"/>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45"/>
          <w:rFonts w:ascii="Arial, sans-serif" w:hAnsi="Arial, sans-serif" w:cs="Arial, sans-serif"/>
          <w:color w:val="000000"/>
          <w:sz w:val="26"/>
          <w:szCs w:val="26"/>
          <w:u w:val="none"/>
        </w:rPr>
        <w:t>законодательством</w:t>
      </w:r>
      <w:r>
        <w:rPr>
          <w:rFonts w:ascii="Arial, sans-serif" w:hAnsi="Arial, sans-serif" w:cs="Arial, sans-serif"/>
          <w:color w:val="000000"/>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45"/>
          <w:rFonts w:ascii="Arial, sans-serif" w:hAnsi="Arial, sans-serif" w:cs="Arial, sans-serif"/>
          <w:color w:val="000000"/>
          <w:sz w:val="26"/>
          <w:szCs w:val="26"/>
          <w:u w:val="none"/>
        </w:rPr>
        <w:t>законодательством</w:t>
      </w:r>
      <w:r>
        <w:rPr>
          <w:rFonts w:ascii="Arial, sans-serif" w:hAnsi="Arial, sans-serif" w:cs="Arial, sans-serif"/>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3"/>
        <w:ind w:firstLine="737"/>
        <w:jc w:val="both"/>
        <w:rPr>
          <w:rFonts w:hint="eastAsia"/>
        </w:rPr>
      </w:pPr>
      <w:r>
        <w:rPr>
          <w:rFonts w:ascii="Arial, sans-serif" w:hAnsi="Arial, sans-serif" w:cs="Arial, sans-serif"/>
          <w:color w:val="000000"/>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45"/>
          <w:rFonts w:ascii="Arial, sans-serif" w:hAnsi="Arial, sans-serif" w:cs="Arial, sans-serif"/>
          <w:color w:val="000000"/>
          <w:sz w:val="26"/>
          <w:szCs w:val="26"/>
          <w:u w:val="none"/>
        </w:rPr>
        <w:t>статьями 289</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u w:val="none"/>
        </w:rPr>
        <w:t>290</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u w:val="none"/>
        </w:rPr>
        <w:t>291</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u w:val="none"/>
        </w:rPr>
        <w:t>291.1</w:t>
      </w:r>
      <w:r>
        <w:rPr>
          <w:rFonts w:ascii="Arial, sans-serif" w:hAnsi="Arial, sans-serif" w:cs="Arial, sans-serif"/>
          <w:color w:val="000000"/>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3"/>
        <w:ind w:firstLine="737"/>
        <w:jc w:val="both"/>
        <w:rPr>
          <w:rFonts w:hint="eastAsia"/>
        </w:rPr>
      </w:pPr>
      <w:r>
        <w:rPr>
          <w:rFonts w:ascii="Arial, sans-serif" w:hAnsi="Arial, sans-serif" w:cs="Arial, sans-serif"/>
          <w:color w:val="000000"/>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45"/>
          <w:rFonts w:ascii="Arial, sans-serif" w:hAnsi="Arial, sans-serif" w:cs="Arial, sans-serif"/>
          <w:color w:val="000000"/>
          <w:sz w:val="26"/>
          <w:szCs w:val="26"/>
          <w:u w:val="none"/>
        </w:rPr>
        <w:t>статьей 19.28</w:t>
      </w:r>
      <w:r>
        <w:rPr>
          <w:rFonts w:ascii="Arial, sans-serif" w:hAnsi="Arial, sans-serif" w:cs="Arial, sans-serif"/>
          <w:color w:val="000000"/>
          <w:sz w:val="26"/>
          <w:szCs w:val="26"/>
        </w:rPr>
        <w:t xml:space="preserve"> Кодекса Российской Федерации об административных правонарушениях;</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7) участник закупки не является офшорной компанией;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3"/>
        <w:ind w:firstLine="737"/>
        <w:jc w:val="both"/>
        <w:rPr>
          <w:rFonts w:hint="eastAsia" w:ascii="Arial, sans-serif" w:hAnsi="Arial, sans-serif"/>
          <w:sz w:val="26"/>
          <w:szCs w:val="26"/>
        </w:rPr>
      </w:pPr>
      <w:r>
        <w:rPr>
          <w:rFonts w:ascii="Arial, sans-serif" w:hAnsi="Arial, sans-serif" w:cs="Arial, sans-serif"/>
          <w:color w:val="000000"/>
          <w:sz w:val="26"/>
          <w:szCs w:val="26"/>
        </w:rPr>
        <w:t xml:space="preserve">12.1.1. Требования, предъявляемые к участникам закупки, </w:t>
      </w:r>
      <w:r>
        <w:rPr>
          <w:rFonts w:ascii="Arial, sans-serif" w:hAnsi="Arial, sans-serif"/>
          <w:sz w:val="26"/>
          <w:szCs w:val="26"/>
        </w:rPr>
        <w:t>с участием субъектов малого и среднего предпринимательства, установлены в разделе 23 настоящего Положения.</w:t>
      </w:r>
    </w:p>
    <w:p>
      <w:pPr>
        <w:pStyle w:val="3"/>
        <w:ind w:firstLine="737"/>
        <w:jc w:val="both"/>
        <w:rPr>
          <w:rFonts w:hint="eastAsia"/>
        </w:rPr>
      </w:pPr>
      <w:r>
        <w:rPr>
          <w:rFonts w:ascii="Arial, sans-serif" w:hAnsi="Arial, sans-serif" w:cs="Arial, sans-serif"/>
          <w:color w:val="000000"/>
          <w:sz w:val="26"/>
          <w:szCs w:val="26"/>
        </w:rPr>
        <w:t>12.2. Заказчик вправе установить в закупочной документации требование об:</w:t>
      </w:r>
    </w:p>
    <w:p>
      <w:pPr>
        <w:pStyle w:val="3"/>
        <w:ind w:firstLine="737"/>
        <w:jc w:val="both"/>
        <w:rPr>
          <w:rFonts w:hint="eastAsia"/>
        </w:rPr>
      </w:pPr>
      <w:r>
        <w:rPr>
          <w:rFonts w:ascii="Arial, sans-serif" w:hAnsi="Arial, sans-serif" w:cs="Arial, sans-serif"/>
          <w:color w:val="000000"/>
          <w:sz w:val="26"/>
          <w:szCs w:val="26"/>
        </w:rPr>
        <w:t xml:space="preserve">-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Pr>
          <w:rStyle w:val="45"/>
          <w:rFonts w:ascii="Arial, sans-serif" w:hAnsi="Arial, sans-serif" w:cs="Arial, sans-serif"/>
          <w:color w:val="000000"/>
          <w:sz w:val="26"/>
          <w:szCs w:val="26"/>
          <w:u w:val="none"/>
        </w:rPr>
        <w:t xml:space="preserve">законом </w:t>
      </w:r>
      <w:r>
        <w:rPr>
          <w:rFonts w:ascii="Arial, sans-serif" w:hAnsi="Arial, sans-serif" w:cs="Arial, sans-serif"/>
          <w:color w:val="000000"/>
          <w:sz w:val="26"/>
          <w:szCs w:val="26"/>
        </w:rPr>
        <w:t xml:space="preserve"> № 44-ФЗ;</w:t>
      </w:r>
    </w:p>
    <w:p>
      <w:pPr>
        <w:pStyle w:val="3"/>
        <w:ind w:firstLine="737"/>
        <w:jc w:val="both"/>
        <w:rPr>
          <w:rFonts w:hint="eastAsia"/>
        </w:rPr>
      </w:pPr>
      <w:r>
        <w:rPr>
          <w:rFonts w:ascii="Arial, sans-serif" w:hAnsi="Arial, sans-serif" w:cs="Arial, sans-serif"/>
          <w:color w:val="000000"/>
          <w:sz w:val="26"/>
          <w:szCs w:val="26"/>
        </w:rPr>
        <w:t>- отсутствии аффилированности между участником закупки и Заказчиком.</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12.5. </w:t>
      </w:r>
      <w:r>
        <w:rPr>
          <w:rFonts w:ascii="Arial" w:hAnsi="Arial" w:cs="Arial, sans-serif"/>
          <w:color w:val="000000"/>
          <w:sz w:val="26"/>
          <w:szCs w:val="26"/>
        </w:rPr>
        <w:t>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pPr>
        <w:pStyle w:val="3"/>
        <w:ind w:firstLine="567"/>
        <w:jc w:val="both"/>
        <w:rPr>
          <w:rFonts w:hint="eastAsia" w:ascii="Arial, sans-serif" w:hAnsi="Arial, sans-serif" w:cs="Arial, sans-serif"/>
          <w:color w:val="000000"/>
          <w:sz w:val="26"/>
          <w:szCs w:val="26"/>
        </w:rPr>
      </w:pPr>
      <w:r>
        <w:rPr>
          <w:rFonts w:ascii="Arial" w:hAnsi="Arial" w:cs="Arial, sans-serif"/>
          <w:color w:val="000000"/>
          <w:sz w:val="26"/>
          <w:szCs w:val="26"/>
        </w:rPr>
        <w:t>Комиссия по закупкам вправе проверять соответствие участников закупок требованиям, указанным в подпунктах 2 - 9 пункта 12.1 настоящего раздела.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В случае, установления комиссией по закупкам несоответствия участника закупок требованиям, указанным в </w:t>
      </w:r>
      <w:r>
        <w:rPr>
          <w:rFonts w:ascii="Arial" w:hAnsi="Arial" w:cs="Arial, sans-serif"/>
          <w:color w:val="000000"/>
          <w:sz w:val="26"/>
          <w:szCs w:val="26"/>
        </w:rPr>
        <w:t>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r>
        <w:rPr>
          <w:rFonts w:ascii="Arial, sans-serif" w:hAnsi="Arial, sans-serif" w:cs="Arial, sans-serif"/>
          <w:color w:val="000000"/>
          <w:sz w:val="26"/>
          <w:szCs w:val="26"/>
        </w:rPr>
        <w:t>,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pPr>
        <w:pStyle w:val="3"/>
        <w:ind w:firstLine="737"/>
        <w:jc w:val="both"/>
        <w:rPr>
          <w:rFonts w:hint="eastAsia" w:ascii="Arial, sans-serif" w:hAnsi="Arial, sans-serif" w:cs="Arial, sans-serif"/>
          <w:b/>
          <w:bCs/>
          <w:color w:val="000000"/>
          <w:sz w:val="26"/>
          <w:szCs w:val="26"/>
          <w:shd w:val="clear" w:color="auto" w:fill="FFFF00"/>
        </w:rPr>
      </w:pPr>
      <w:r>
        <w:rPr>
          <w:rFonts w:ascii="Arial, sans-serif" w:hAnsi="Arial, sans-serif" w:cs="Arial, sans-serif"/>
          <w:color w:val="000000"/>
          <w:sz w:val="26"/>
          <w:szCs w:val="26"/>
        </w:rPr>
        <w:t xml:space="preserve">12.5.1. </w:t>
      </w:r>
      <w:r>
        <w:rPr>
          <w:rFonts w:ascii="Arial" w:hAnsi="Arial"/>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pPr>
        <w:pStyle w:val="3"/>
        <w:ind w:firstLine="737"/>
        <w:jc w:val="both"/>
        <w:rPr>
          <w:rFonts w:hint="eastAsia" w:ascii="Arial, sans-serif" w:hAnsi="Arial, sans-serif" w:cs="Arial, sans-serif"/>
          <w:color w:val="000000"/>
          <w:sz w:val="26"/>
          <w:szCs w:val="26"/>
        </w:rPr>
      </w:pPr>
      <w:r>
        <w:rPr>
          <w:rFonts w:ascii="Arial" w:hAnsi="Arial" w:cs="Arial, sans-serif"/>
          <w:color w:val="000000"/>
          <w:sz w:val="26"/>
          <w:szCs w:val="26"/>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pPr>
        <w:pStyle w:val="3"/>
        <w:ind w:firstLine="567"/>
        <w:jc w:val="both"/>
        <w:rPr>
          <w:rFonts w:hint="eastAsia"/>
        </w:rPr>
      </w:pPr>
      <w:r>
        <w:rPr>
          <w:rFonts w:ascii="Arial, sans-serif" w:hAnsi="Arial, sans-serif" w:cs="Arial, sans-serif"/>
          <w:color w:val="000000"/>
          <w:sz w:val="26"/>
          <w:szCs w:val="26"/>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r>
        <w:rPr>
          <w:rStyle w:val="45"/>
          <w:rFonts w:ascii="Arial, sans-serif" w:hAnsi="Arial, sans-serif" w:cs="Arial, sans-serif"/>
          <w:color w:val="000000"/>
          <w:sz w:val="26"/>
          <w:szCs w:val="26"/>
          <w:u w:val="none"/>
        </w:rPr>
        <w:t>дополнительные требования</w:t>
      </w:r>
      <w:r>
        <w:rPr>
          <w:rFonts w:ascii="Arial, sans-serif" w:hAnsi="Arial, sans-serif" w:cs="Arial, sans-serif"/>
          <w:color w:val="000000"/>
          <w:sz w:val="26"/>
          <w:szCs w:val="26"/>
        </w:rPr>
        <w:t>, в том числе к наличию:</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финансовых ресурсов для исполнения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на праве собственности или ином законном основании оборудования и других материальных ресурсов для исполнения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опыта работы, связанного с предметом договора, и деловой репутации;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необходимого количества специалистов и иных работников определенного уровня квалификации для исполнения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12.8. 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w:t>
      </w:r>
      <w:r>
        <w:rPr>
          <w:rFonts w:ascii="Arial, sans-serif" w:hAnsi="Arial, sans-serif" w:cs="Arial, sans-serif"/>
          <w:color w:val="111111"/>
          <w:sz w:val="26"/>
          <w:szCs w:val="26"/>
        </w:rPr>
        <w:t xml:space="preserve"> </w:t>
      </w:r>
      <w:r>
        <w:rPr>
          <w:rFonts w:ascii="Arial, sans-serif" w:hAnsi="Arial, sans-serif" w:cs="Arial, sans-serif"/>
          <w:color w:val="000000"/>
          <w:sz w:val="26"/>
          <w:szCs w:val="26"/>
        </w:rPr>
        <w:t>установленным в Приложении № 1 к настоящему Положению.</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pPr>
        <w:pStyle w:val="3"/>
        <w:ind w:firstLine="680"/>
        <w:jc w:val="both"/>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13. СПОСОБЫ ЗАКУПОК. ФОРМА ЗАКУПКИ.</w:t>
      </w:r>
    </w:p>
    <w:p>
      <w:pPr>
        <w:pStyle w:val="27"/>
        <w:tabs>
          <w:tab w:val="left" w:pos="540"/>
        </w:tabs>
        <w:ind w:firstLine="567"/>
        <w:jc w:val="both"/>
        <w:rPr>
          <w:rFonts w:hint="eastAsia" w:ascii="Arial, sans-serif" w:hAnsi="Arial, sans-serif"/>
          <w:color w:val="000000"/>
          <w:sz w:val="26"/>
          <w:szCs w:val="26"/>
        </w:rPr>
      </w:pP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13.1. Настоящим Положением предусмотрены конкурентные и неконкурентные способы закупки.</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13.2. Конкурентной закупкой является закупка, осуществляемая с соблюдением одновременно следующих условий:</w:t>
      </w:r>
    </w:p>
    <w:p>
      <w:pPr>
        <w:pStyle w:val="27"/>
        <w:tabs>
          <w:tab w:val="left" w:pos="540"/>
        </w:tabs>
        <w:ind w:firstLine="567"/>
        <w:jc w:val="both"/>
        <w:rPr>
          <w:rFonts w:hint="eastAsia"/>
        </w:rPr>
      </w:pPr>
      <w:r>
        <w:rPr>
          <w:rFonts w:ascii="Arial, sans-serif" w:hAnsi="Arial, sans-serif"/>
          <w:color w:val="000000"/>
          <w:sz w:val="26"/>
          <w:szCs w:val="26"/>
        </w:rPr>
        <w:t xml:space="preserve">1) </w:t>
      </w:r>
      <w:r>
        <w:rPr>
          <w:rFonts w:ascii="Arial, sans-serif" w:hAnsi="Arial, sans-serif"/>
          <w:sz w:val="26"/>
          <w:szCs w:val="26"/>
        </w:rPr>
        <w:t>информация о конкурентной закупке сообщается заказчиком одним из следующих способов:</w:t>
      </w:r>
    </w:p>
    <w:p>
      <w:pPr>
        <w:pStyle w:val="3"/>
        <w:ind w:firstLine="567"/>
        <w:jc w:val="both"/>
        <w:rPr>
          <w:rFonts w:hint="eastAsia" w:ascii="Arial, sans-serif" w:hAnsi="Arial, sans-serif"/>
          <w:sz w:val="26"/>
          <w:szCs w:val="26"/>
        </w:rPr>
      </w:pPr>
      <w:r>
        <w:rPr>
          <w:rFonts w:ascii="Arial, sans-serif" w:hAnsi="Arial, sans-serif"/>
          <w:sz w:val="26"/>
          <w:szCs w:val="26"/>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3"/>
        <w:ind w:firstLine="567"/>
        <w:jc w:val="both"/>
        <w:rPr>
          <w:rFonts w:hint="eastAsia"/>
        </w:rPr>
      </w:pPr>
      <w:r>
        <w:rPr>
          <w:rFonts w:ascii="Arial, sans-serif" w:hAnsi="Arial, sans-serif"/>
          <w:sz w:val="26"/>
          <w:szCs w:val="26"/>
        </w:rPr>
        <w:t>б) посредством направления приглашений принять участие в закрытой конкурентной закупке в случаях, которые предусмотр</w:t>
      </w:r>
      <w:r>
        <w:rPr>
          <w:rFonts w:ascii="Arial, sans-serif" w:hAnsi="Arial, sans-serif"/>
          <w:color w:val="000000"/>
          <w:sz w:val="26"/>
          <w:szCs w:val="26"/>
        </w:rPr>
        <w:t>ены статьей 3.5 Федерального зако</w:t>
      </w:r>
      <w:r>
        <w:rPr>
          <w:rFonts w:ascii="Arial, sans-serif" w:hAnsi="Arial, sans-serif"/>
          <w:sz w:val="26"/>
          <w:szCs w:val="26"/>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3"/>
        <w:ind w:firstLine="567"/>
        <w:jc w:val="both"/>
        <w:rPr>
          <w:rFonts w:hint="eastAsia" w:ascii="Arial, sans-serif" w:hAnsi="Arial, sans-serif"/>
          <w:sz w:val="26"/>
          <w:szCs w:val="26"/>
        </w:rPr>
      </w:pPr>
      <w:r>
        <w:rPr>
          <w:rFonts w:ascii="Arial, sans-serif" w:hAnsi="Arial, sans-serif"/>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3"/>
        <w:ind w:firstLine="567"/>
        <w:jc w:val="both"/>
        <w:rPr>
          <w:rFonts w:hint="eastAsia"/>
        </w:rPr>
      </w:pPr>
      <w:r>
        <w:rPr>
          <w:rFonts w:ascii="Arial, sans-serif" w:hAnsi="Arial, sans-serif"/>
          <w:sz w:val="26"/>
          <w:szCs w:val="26"/>
        </w:rPr>
        <w:t xml:space="preserve">3) описание предмета конкурентной закупки осуществляется с соблюдением требований </w:t>
      </w:r>
      <w:r>
        <w:rPr>
          <w:rFonts w:ascii="Arial, sans-serif" w:hAnsi="Arial, sans-serif"/>
          <w:color w:val="000000"/>
          <w:sz w:val="26"/>
          <w:szCs w:val="26"/>
        </w:rPr>
        <w:t xml:space="preserve">части 6.1 </w:t>
      </w:r>
      <w:r>
        <w:rPr>
          <w:rFonts w:ascii="Arial, sans-serif" w:hAnsi="Arial, sans-serif"/>
          <w:sz w:val="26"/>
          <w:szCs w:val="26"/>
        </w:rPr>
        <w:t>статьи 3 Федерального закона № 223-ФЗ.</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13.3. Конкурентные закупки осуществляются следующими способами:</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а) путем проведения торгов:</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аукцион в электронной форме</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открытый конкурс</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конкурс в электронной форме</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конкурс с ограниченным участием в электронной форме</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запрос котировок в электронной форме</w:t>
      </w:r>
    </w:p>
    <w:p>
      <w:pPr>
        <w:pStyle w:val="27"/>
        <w:tabs>
          <w:tab w:val="left" w:pos="540"/>
        </w:tabs>
        <w:ind w:firstLine="567"/>
        <w:jc w:val="both"/>
        <w:rPr>
          <w:rFonts w:hint="eastAsia" w:ascii="Arial, sans-serif" w:hAnsi="Arial, sans-serif"/>
          <w:color w:val="000000"/>
          <w:sz w:val="26"/>
          <w:szCs w:val="26"/>
        </w:rPr>
      </w:pPr>
      <w:r>
        <w:rPr>
          <w:rFonts w:ascii="Arial, sans-serif" w:hAnsi="Arial, sans-serif"/>
          <w:color w:val="000000"/>
          <w:sz w:val="26"/>
          <w:szCs w:val="26"/>
        </w:rPr>
        <w:t>- запрос предложений в электронной форме</w:t>
      </w:r>
    </w:p>
    <w:p>
      <w:pPr>
        <w:pStyle w:val="3"/>
        <w:ind w:firstLine="567"/>
        <w:jc w:val="both"/>
        <w:rPr>
          <w:rFonts w:hint="eastAsia"/>
        </w:rPr>
      </w:pPr>
      <w:r>
        <w:rPr>
          <w:rFonts w:ascii="Arial, sans-serif" w:hAnsi="Arial, sans-serif" w:cs="Arial, sans-serif"/>
          <w:color w:val="000000"/>
          <w:sz w:val="26"/>
          <w:szCs w:val="26"/>
        </w:rPr>
        <w:t>б) иными способами:</w:t>
      </w:r>
    </w:p>
    <w:p>
      <w:pPr>
        <w:pStyle w:val="3"/>
        <w:ind w:firstLine="567"/>
        <w:jc w:val="both"/>
        <w:rPr>
          <w:rFonts w:hint="eastAsia"/>
        </w:rPr>
      </w:pPr>
      <w:r>
        <w:rPr>
          <w:rFonts w:ascii="Arial, sans-serif" w:hAnsi="Arial, sans-serif" w:cs="Arial, sans-serif"/>
          <w:color w:val="000000"/>
          <w:sz w:val="26"/>
          <w:szCs w:val="26"/>
        </w:rPr>
        <w:t>- запрос котировок;</w:t>
      </w:r>
    </w:p>
    <w:p>
      <w:pPr>
        <w:pStyle w:val="3"/>
        <w:ind w:firstLine="567"/>
        <w:jc w:val="both"/>
        <w:rPr>
          <w:rFonts w:hint="eastAsia"/>
        </w:rPr>
      </w:pPr>
      <w:r>
        <w:rPr>
          <w:rFonts w:ascii="Arial, sans-serif" w:hAnsi="Arial, sans-serif" w:cs="Arial, sans-serif"/>
          <w:color w:val="000000"/>
          <w:sz w:val="26"/>
          <w:szCs w:val="26"/>
        </w:rPr>
        <w:t>- запрос предложений.</w:t>
      </w:r>
    </w:p>
    <w:p>
      <w:pPr>
        <w:pStyle w:val="3"/>
        <w:ind w:firstLine="567"/>
        <w:jc w:val="both"/>
        <w:rPr>
          <w:rFonts w:hint="eastAsia"/>
        </w:rPr>
      </w:pPr>
      <w:r>
        <w:rPr>
          <w:rFonts w:ascii="Arial, sans-serif" w:hAnsi="Arial, sans-serif" w:cs="Arial, sans-serif"/>
          <w:color w:val="000000"/>
          <w:sz w:val="26"/>
          <w:szCs w:val="26"/>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pPr>
        <w:pStyle w:val="3"/>
        <w:ind w:firstLine="737"/>
        <w:jc w:val="both"/>
        <w:rPr>
          <w:rFonts w:hint="eastAsia"/>
        </w:rPr>
      </w:pPr>
      <w:r>
        <w:rPr>
          <w:rFonts w:ascii="Arial, sans-serif" w:hAnsi="Arial, sans-serif" w:cs="Arial, sans-serif"/>
          <w:color w:val="000000"/>
          <w:sz w:val="26"/>
          <w:szCs w:val="26"/>
        </w:rPr>
        <w:t>Конкурентные закупки могут включать в себя один или несколько этапов.</w:t>
      </w:r>
    </w:p>
    <w:p>
      <w:pPr>
        <w:pStyle w:val="27"/>
        <w:tabs>
          <w:tab w:val="left" w:pos="540"/>
        </w:tabs>
        <w:ind w:firstLine="737"/>
        <w:jc w:val="both"/>
        <w:rPr>
          <w:rFonts w:hint="eastAsia" w:ascii="Arial, sans-serif" w:hAnsi="Arial, sans-serif"/>
          <w:color w:val="000000"/>
          <w:sz w:val="26"/>
          <w:szCs w:val="26"/>
        </w:rPr>
      </w:pPr>
      <w:r>
        <w:rPr>
          <w:rFonts w:ascii="Arial, sans-serif" w:hAnsi="Arial, sans-serif"/>
          <w:color w:val="000000"/>
          <w:sz w:val="26"/>
          <w:szCs w:val="26"/>
        </w:rPr>
        <w:t>13.4. Не конкурентные закупки:</w:t>
      </w:r>
    </w:p>
    <w:p>
      <w:pPr>
        <w:pStyle w:val="27"/>
        <w:tabs>
          <w:tab w:val="left" w:pos="540"/>
        </w:tabs>
        <w:ind w:firstLine="737"/>
        <w:jc w:val="both"/>
        <w:rPr>
          <w:rFonts w:hint="eastAsia" w:ascii="Arial, sans-serif" w:hAnsi="Arial, sans-serif"/>
          <w:color w:val="000000"/>
          <w:sz w:val="26"/>
          <w:szCs w:val="26"/>
        </w:rPr>
      </w:pPr>
      <w:r>
        <w:rPr>
          <w:rFonts w:ascii="Arial, sans-serif" w:hAnsi="Arial, sans-serif"/>
          <w:color w:val="000000"/>
          <w:sz w:val="26"/>
          <w:szCs w:val="26"/>
        </w:rPr>
        <w:t>- закупка у единственного поставщика (исполнителя, подрядчика), в том числе в электронной форме;</w:t>
      </w:r>
    </w:p>
    <w:p>
      <w:pPr>
        <w:pStyle w:val="27"/>
        <w:tabs>
          <w:tab w:val="left" w:pos="540"/>
        </w:tabs>
        <w:ind w:firstLine="737"/>
        <w:jc w:val="both"/>
        <w:rPr>
          <w:rFonts w:hint="eastAsia"/>
        </w:rPr>
      </w:pPr>
      <w:r>
        <w:rPr>
          <w:rFonts w:ascii="Arial, sans-serif" w:hAnsi="Arial, sans-serif"/>
          <w:color w:val="000000"/>
          <w:sz w:val="26"/>
          <w:szCs w:val="26"/>
        </w:rPr>
        <w:t>- закупка в «электронном магазине» в соответствии с пунктом 23.2.5. раздела 23 настоящего Положения.</w:t>
      </w:r>
    </w:p>
    <w:p>
      <w:pPr>
        <w:pStyle w:val="27"/>
        <w:tabs>
          <w:tab w:val="left" w:pos="540"/>
        </w:tabs>
        <w:ind w:firstLine="737"/>
        <w:jc w:val="both"/>
        <w:rPr>
          <w:rFonts w:hint="eastAsia"/>
        </w:rPr>
      </w:pPr>
      <w:r>
        <w:rPr>
          <w:rFonts w:ascii="Arial, sans-serif" w:hAnsi="Arial, sans-serif"/>
          <w:color w:val="000000"/>
          <w:sz w:val="26"/>
          <w:szCs w:val="26"/>
        </w:rPr>
        <w:t xml:space="preserve">13.5. </w:t>
      </w:r>
      <w:r>
        <w:rPr>
          <w:rFonts w:ascii="Arial, sans-serif" w:hAnsi="Arial, sans-serif"/>
          <w:sz w:val="26"/>
          <w:szCs w:val="26"/>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pPr>
        <w:pStyle w:val="27"/>
        <w:tabs>
          <w:tab w:val="left" w:pos="540"/>
        </w:tabs>
        <w:ind w:firstLine="737"/>
        <w:jc w:val="both"/>
        <w:rPr>
          <w:rFonts w:hint="eastAsia" w:ascii="Arial, sans-serif" w:hAnsi="Arial, sans-serif"/>
          <w:color w:val="000000"/>
          <w:sz w:val="26"/>
          <w:szCs w:val="26"/>
        </w:rPr>
      </w:pPr>
      <w:r>
        <w:rPr>
          <w:rFonts w:ascii="Arial, sans-serif" w:hAnsi="Arial, sans-serif"/>
          <w:color w:val="000000"/>
          <w:sz w:val="26"/>
          <w:szCs w:val="26"/>
        </w:rPr>
        <w:t>13.6. Решение о способе закупки товаров (работ, услуг) принимает заказчик.</w:t>
      </w:r>
    </w:p>
    <w:p>
      <w:pPr>
        <w:pStyle w:val="27"/>
        <w:tabs>
          <w:tab w:val="left" w:pos="540"/>
        </w:tabs>
        <w:ind w:firstLine="737"/>
        <w:jc w:val="both"/>
        <w:rPr>
          <w:rFonts w:hint="eastAsia" w:ascii="Arial, sans-serif" w:hAnsi="Arial, sans-serif"/>
          <w:color w:val="000000"/>
          <w:sz w:val="26"/>
          <w:szCs w:val="26"/>
        </w:rPr>
      </w:pPr>
      <w:r>
        <w:rPr>
          <w:rFonts w:ascii="Arial, sans-serif" w:hAnsi="Arial, sans-serif"/>
          <w:color w:val="000000"/>
          <w:sz w:val="26"/>
          <w:szCs w:val="26"/>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pPr>
        <w:pStyle w:val="27"/>
        <w:tabs>
          <w:tab w:val="left" w:pos="540"/>
        </w:tabs>
        <w:jc w:val="both"/>
        <w:rPr>
          <w:rFonts w:hint="eastAsia" w:ascii="Arial, sans-serif" w:hAnsi="Arial, sans-serif"/>
          <w:color w:val="000000"/>
          <w:sz w:val="26"/>
          <w:szCs w:val="26"/>
        </w:rPr>
      </w:pPr>
    </w:p>
    <w:p>
      <w:pPr>
        <w:pStyle w:val="3"/>
        <w:jc w:val="center"/>
        <w:rPr>
          <w:rFonts w:hint="eastAsia" w:ascii="Arial, sans-serif" w:hAnsi="Arial, sans-serif"/>
          <w:b/>
          <w:color w:val="000000"/>
          <w:sz w:val="26"/>
          <w:szCs w:val="26"/>
        </w:rPr>
      </w:pPr>
    </w:p>
    <w:p>
      <w:pPr>
        <w:pStyle w:val="3"/>
        <w:jc w:val="center"/>
        <w:rPr>
          <w:rFonts w:hint="eastAsia"/>
        </w:rPr>
      </w:pPr>
      <w:r>
        <w:rPr>
          <w:rFonts w:ascii="Arial, sans-serif" w:hAnsi="Arial, sans-serif"/>
          <w:b/>
          <w:color w:val="000000"/>
          <w:sz w:val="26"/>
          <w:szCs w:val="26"/>
        </w:rPr>
        <w:t>14.</w:t>
      </w:r>
      <w:r>
        <w:rPr>
          <w:rFonts w:ascii="Arial, sans-serif" w:hAnsi="Arial, sans-serif" w:cs="Arial, sans-serif"/>
          <w:b/>
          <w:bCs/>
          <w:color w:val="000000"/>
          <w:sz w:val="26"/>
          <w:szCs w:val="26"/>
        </w:rPr>
        <w:t xml:space="preserve"> ПОРЯДОК ОСУЩЕСТВЛЕНИЯ КОНКУРЕНТНОЙ ЗАКУПКИ.</w:t>
      </w:r>
    </w:p>
    <w:p>
      <w:pPr>
        <w:pStyle w:val="3"/>
        <w:jc w:val="center"/>
        <w:rPr>
          <w:rFonts w:hint="eastAsia" w:ascii="Arial, sans-serif" w:hAnsi="Arial, sans-serif" w:cs="Arial, sans-serif"/>
          <w:b/>
          <w:bCs/>
          <w:color w:val="000000"/>
          <w:sz w:val="26"/>
          <w:szCs w:val="26"/>
        </w:rPr>
      </w:pPr>
    </w:p>
    <w:p>
      <w:pPr>
        <w:pStyle w:val="3"/>
        <w:ind w:firstLine="567"/>
        <w:jc w:val="both"/>
        <w:rPr>
          <w:rFonts w:hint="eastAsia"/>
        </w:rPr>
      </w:pPr>
      <w:r>
        <w:rPr>
          <w:rFonts w:ascii="Arial, sans-serif" w:hAnsi="Arial, sans-serif" w:cs="Arial, sans-serif"/>
          <w:color w:val="000000"/>
          <w:sz w:val="26"/>
          <w:szCs w:val="26"/>
        </w:rPr>
        <w:t>14.1. Предоставление разъяснений по положениям извещения об осуществлении конкурентной закупки и (или) документации о конкурентной закупке.</w:t>
      </w:r>
    </w:p>
    <w:p>
      <w:pPr>
        <w:pStyle w:val="3"/>
        <w:ind w:firstLine="567"/>
        <w:jc w:val="both"/>
        <w:rPr>
          <w:rFonts w:hint="eastAsia"/>
        </w:rPr>
      </w:pPr>
      <w:r>
        <w:rPr>
          <w:rFonts w:ascii="Arial, sans-serif" w:hAnsi="Arial, sans-serif" w:cs="Arial, sans-serif"/>
          <w:bCs/>
          <w:color w:val="000000"/>
          <w:sz w:val="26"/>
          <w:szCs w:val="26"/>
        </w:rPr>
        <w:t xml:space="preserve">14.1.1. </w:t>
      </w:r>
      <w:r>
        <w:rPr>
          <w:rFonts w:ascii="Arial, sans-serif" w:hAnsi="Arial, sans-serif" w:cs="Arial, sans-serif"/>
          <w:color w:val="000000"/>
          <w:sz w:val="26"/>
          <w:szCs w:val="26"/>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pPr>
        <w:pStyle w:val="3"/>
        <w:ind w:firstLine="567"/>
        <w:jc w:val="both"/>
        <w:rPr>
          <w:rFonts w:hint="eastAsia"/>
        </w:rPr>
      </w:pPr>
      <w:r>
        <w:rPr>
          <w:rFonts w:ascii="Arial, sans-serif" w:hAnsi="Arial, sans-serif" w:cs="Arial, sans-serif"/>
          <w:color w:val="000000"/>
          <w:sz w:val="26"/>
          <w:szCs w:val="26"/>
        </w:rPr>
        <w:t xml:space="preserve">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w:t>
      </w:r>
      <w:r>
        <w:rPr>
          <w:rFonts w:ascii="Arial, sans-serif" w:hAnsi="Arial, sans-serif" w:eastAsia="Times New Roman" w:cs="Arial, sans-serif"/>
          <w:color w:val="000000"/>
          <w:sz w:val="26"/>
          <w:szCs w:val="26"/>
          <w:lang w:eastAsia="ru-RU"/>
        </w:rPr>
        <w:t xml:space="preserve">Запрос </w:t>
      </w:r>
      <w:r>
        <w:rPr>
          <w:rFonts w:ascii="Arial, sans-serif" w:hAnsi="Arial, sans-serif" w:cs="Arial, sans-serif"/>
          <w:color w:val="000000"/>
          <w:sz w:val="26"/>
          <w:szCs w:val="26"/>
        </w:rPr>
        <w:t xml:space="preserve">о даче разъяснений </w:t>
      </w:r>
      <w:r>
        <w:rPr>
          <w:rFonts w:ascii="Arial, sans-serif" w:hAnsi="Arial, sans-serif" w:eastAsia="Times New Roman" w:cs="Arial, sans-serif"/>
          <w:color w:val="000000"/>
          <w:sz w:val="26"/>
          <w:szCs w:val="26"/>
          <w:lang w:eastAsia="ru-RU"/>
        </w:rPr>
        <w:t xml:space="preserve">оформляется по форме, установленной в </w:t>
      </w:r>
      <w:r>
        <w:rPr>
          <w:rFonts w:ascii="Arial, sans-serif" w:hAnsi="Arial, sans-serif" w:cs="Arial, sans-serif"/>
          <w:color w:val="000000"/>
          <w:sz w:val="26"/>
          <w:szCs w:val="26"/>
        </w:rPr>
        <w:t>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участник закупки вправе направить не более трех запросов по одной закупке, независимо от формы и способа проведения закупки.</w:t>
      </w:r>
    </w:p>
    <w:p>
      <w:pPr>
        <w:pStyle w:val="3"/>
        <w:ind w:firstLine="567"/>
        <w:jc w:val="both"/>
        <w:rPr>
          <w:rFonts w:hint="eastAsia"/>
        </w:rPr>
      </w:pPr>
      <w:r>
        <w:rPr>
          <w:rFonts w:ascii="Arial, sans-serif" w:hAnsi="Arial, sans-serif" w:cs="Arial, sans-serif"/>
          <w:color w:val="000000"/>
          <w:sz w:val="26"/>
          <w:szCs w:val="26"/>
        </w:rPr>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w:t>
      </w:r>
      <w:r>
        <w:rPr>
          <w:rFonts w:ascii="Arial" w:hAnsi="Arial" w:cs="Arial, sans-serif"/>
          <w:b/>
          <w:bCs/>
          <w:color w:val="000000"/>
          <w:sz w:val="26"/>
          <w:szCs w:val="26"/>
        </w:rPr>
        <w:t xml:space="preserve"> </w:t>
      </w:r>
      <w:r>
        <w:rPr>
          <w:rFonts w:ascii="Arial, sans-serif" w:hAnsi="Arial, sans-serif" w:cs="Arial, sans-serif"/>
          <w:color w:val="000000"/>
          <w:sz w:val="26"/>
          <w:szCs w:val="26"/>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pPr>
        <w:pStyle w:val="3"/>
        <w:ind w:firstLine="567"/>
        <w:jc w:val="both"/>
        <w:rPr>
          <w:rFonts w:hint="eastAsia"/>
        </w:rPr>
      </w:pPr>
      <w:r>
        <w:rPr>
          <w:rFonts w:ascii="Arial, sans-serif" w:hAnsi="Arial, sans-serif" w:cs="Arial, sans-serif"/>
          <w:color w:val="000000"/>
          <w:sz w:val="26"/>
          <w:szCs w:val="26"/>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w:t>
      </w:r>
      <w:r>
        <w:rPr>
          <w:rFonts w:ascii="Arial" w:hAnsi="Arial" w:cs="Arial, sans-serif"/>
          <w:color w:val="000000"/>
          <w:sz w:val="20"/>
          <w:szCs w:val="26"/>
        </w:rPr>
        <w:t xml:space="preserve"> </w:t>
      </w:r>
      <w:r>
        <w:rPr>
          <w:rFonts w:ascii="Arial, sans-serif" w:hAnsi="Arial, sans-serif" w:cs="Arial, sans-serif"/>
          <w:color w:val="000000"/>
          <w:sz w:val="26"/>
          <w:szCs w:val="26"/>
        </w:rPr>
        <w:t>не позднее чем в течение 3 (трех) дней со дня предоставления указанных разъяснений.</w:t>
      </w:r>
    </w:p>
    <w:p>
      <w:pPr>
        <w:pStyle w:val="3"/>
        <w:ind w:firstLine="567"/>
        <w:jc w:val="both"/>
        <w:rPr>
          <w:rFonts w:hint="eastAsia" w:ascii="Arial, sans-serif" w:hAnsi="Arial, sans-serif" w:cs="Arial, sans-serif"/>
          <w:b/>
          <w:color w:val="000000"/>
          <w:sz w:val="26"/>
          <w:szCs w:val="26"/>
        </w:rPr>
      </w:pPr>
      <w:r>
        <w:rPr>
          <w:rFonts w:ascii="Arial, sans-serif" w:hAnsi="Arial, sans-serif" w:cs="Arial, sans-serif"/>
          <w:color w:val="000000"/>
          <w:sz w:val="26"/>
          <w:szCs w:val="26"/>
        </w:rPr>
        <w:t>14.2. Порядок предоставления документации о конкурентной закупке. Плата, взимаемая за предоставление документации о конкурентной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pPr>
        <w:pStyle w:val="3"/>
        <w:ind w:firstLine="567"/>
        <w:jc w:val="both"/>
        <w:rPr>
          <w:rFonts w:hint="eastAsia"/>
        </w:rPr>
      </w:pPr>
      <w:r>
        <w:rPr>
          <w:rFonts w:ascii="Arial, sans-serif" w:hAnsi="Arial, sans-serif" w:cs="Arial, sans-serif"/>
          <w:color w:val="000000"/>
          <w:sz w:val="26"/>
          <w:szCs w:val="26"/>
        </w:rPr>
        <w:t xml:space="preserve">14.2.2. Документация </w:t>
      </w:r>
      <w:r>
        <w:rPr>
          <w:rFonts w:ascii="Arial, sans-serif" w:hAnsi="Arial, sans-serif"/>
          <w:color w:val="000000"/>
          <w:sz w:val="26"/>
          <w:szCs w:val="26"/>
        </w:rPr>
        <w:t>о конкурентной закупке доступна для ознакомления на официальном сайте</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lang w:val="en-US"/>
        </w:rPr>
        <w:t>www</w:t>
      </w:r>
      <w:r>
        <w:rPr>
          <w:rStyle w:val="45"/>
          <w:rFonts w:ascii="Arial, sans-serif" w:hAnsi="Arial, sans-serif" w:cs="Arial, sans-serif"/>
          <w:color w:val="000000"/>
          <w:sz w:val="26"/>
          <w:szCs w:val="26"/>
        </w:rPr>
        <w:t>.</w:t>
      </w:r>
      <w:r>
        <w:rPr>
          <w:rStyle w:val="45"/>
          <w:rFonts w:ascii="Arial, sans-serif" w:hAnsi="Arial, sans-serif" w:cs="Arial, sans-serif"/>
          <w:color w:val="000000"/>
          <w:sz w:val="26"/>
          <w:szCs w:val="26"/>
          <w:lang w:val="en-US"/>
        </w:rPr>
        <w:t>zakupki</w:t>
      </w:r>
      <w:r>
        <w:rPr>
          <w:rStyle w:val="45"/>
          <w:rFonts w:ascii="Arial, sans-serif" w:hAnsi="Arial, sans-serif" w:cs="Arial, sans-serif"/>
          <w:color w:val="000000"/>
          <w:sz w:val="26"/>
          <w:szCs w:val="26"/>
        </w:rPr>
        <w:t>.</w:t>
      </w:r>
      <w:r>
        <w:rPr>
          <w:rStyle w:val="45"/>
          <w:rFonts w:ascii="Arial, sans-serif" w:hAnsi="Arial, sans-serif" w:cs="Arial, sans-serif"/>
          <w:color w:val="000000"/>
          <w:sz w:val="26"/>
          <w:szCs w:val="26"/>
          <w:lang w:val="en-US"/>
        </w:rPr>
        <w:t>gov</w:t>
      </w:r>
      <w:r>
        <w:rPr>
          <w:rStyle w:val="45"/>
          <w:rFonts w:ascii="Arial, sans-serif" w:hAnsi="Arial, sans-serif" w:cs="Arial, sans-serif"/>
          <w:color w:val="000000"/>
          <w:sz w:val="26"/>
          <w:szCs w:val="26"/>
        </w:rPr>
        <w:t>.</w:t>
      </w:r>
      <w:r>
        <w:rPr>
          <w:rStyle w:val="45"/>
          <w:rFonts w:ascii="Arial, sans-serif" w:hAnsi="Arial, sans-serif" w:cs="Arial, sans-serif"/>
          <w:color w:val="000000"/>
          <w:sz w:val="26"/>
          <w:szCs w:val="26"/>
          <w:lang w:val="en-US"/>
        </w:rPr>
        <w:t>ru</w:t>
      </w:r>
      <w:r>
        <w:rPr>
          <w:rFonts w:ascii="Arial, sans-serif" w:hAnsi="Arial, sans-serif" w:cs="Arial, sans-serif"/>
          <w:color w:val="000000"/>
          <w:sz w:val="26"/>
          <w:szCs w:val="26"/>
        </w:rPr>
        <w:t xml:space="preserve"> </w:t>
      </w:r>
      <w:r>
        <w:rPr>
          <w:rFonts w:ascii="Arial, sans-serif" w:hAnsi="Arial, sans-serif"/>
          <w:color w:val="000000"/>
          <w:sz w:val="26"/>
          <w:szCs w:val="26"/>
        </w:rPr>
        <w:t>и (или) сайте Заказчика, указанному в документации о закупке, без взимания платы.</w:t>
      </w:r>
    </w:p>
    <w:p>
      <w:pPr>
        <w:pStyle w:val="3"/>
        <w:ind w:firstLine="567"/>
        <w:jc w:val="both"/>
        <w:rPr>
          <w:rFonts w:hint="eastAsia"/>
        </w:rPr>
      </w:pPr>
      <w:r>
        <w:rPr>
          <w:rFonts w:ascii="Arial, sans-serif" w:hAnsi="Arial, sans-serif" w:cs="Arial, sans-serif"/>
          <w:color w:val="000000"/>
          <w:sz w:val="26"/>
          <w:szCs w:val="26"/>
        </w:rPr>
        <w:t xml:space="preserve">14.2.3. </w:t>
      </w:r>
      <w:r>
        <w:rPr>
          <w:rFonts w:ascii="Arial, sans-serif" w:hAnsi="Arial, sans-serif" w:cs="Times New Roman"/>
          <w:color w:val="000000"/>
          <w:sz w:val="26"/>
          <w:szCs w:val="26"/>
        </w:rP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pPr>
        <w:pStyle w:val="27"/>
        <w:ind w:firstLine="567"/>
        <w:jc w:val="both"/>
        <w:rPr>
          <w:rFonts w:hint="eastAsia" w:ascii="Arial, sans-serif" w:hAnsi="Arial, sans-serif" w:cs="Times New Roman"/>
          <w:color w:val="000000"/>
          <w:sz w:val="26"/>
          <w:szCs w:val="26"/>
        </w:rPr>
      </w:pPr>
      <w:r>
        <w:rPr>
          <w:rFonts w:ascii="Arial, sans-serif" w:hAnsi="Arial, sans-serif" w:cs="Times New Roman"/>
          <w:color w:val="000000"/>
          <w:sz w:val="26"/>
          <w:szCs w:val="26"/>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pPr>
        <w:pStyle w:val="27"/>
        <w:ind w:firstLine="567"/>
        <w:jc w:val="both"/>
        <w:rPr>
          <w:rFonts w:hint="eastAsia" w:ascii="Arial, sans-serif" w:hAnsi="Arial, sans-serif"/>
          <w:b/>
          <w:bCs/>
          <w:color w:val="000000"/>
          <w:sz w:val="26"/>
          <w:szCs w:val="26"/>
          <w:shd w:val="clear" w:color="auto" w:fill="FFFF00"/>
        </w:rPr>
      </w:pPr>
      <w:r>
        <w:rPr>
          <w:rFonts w:cs="Times New Roman"/>
        </w:rPr>
        <w:t>Предоставление документации о закупке в форме электронного документа осуществляется без взимания платы.</w:t>
      </w:r>
    </w:p>
    <w:p>
      <w:pPr>
        <w:pStyle w:val="3"/>
        <w:ind w:firstLine="567"/>
        <w:jc w:val="both"/>
        <w:rPr>
          <w:rFonts w:hint="eastAsia"/>
        </w:rPr>
      </w:pPr>
      <w:r>
        <w:rPr>
          <w:rFonts w:ascii="Arial, sans-serif" w:hAnsi="Arial, sans-serif" w:cs="Arial, sans-serif"/>
          <w:color w:val="000000"/>
          <w:sz w:val="26"/>
          <w:szCs w:val="26"/>
        </w:rPr>
        <w:t>14.2.4. Документация о конкурентной закупке предоставляется на русском языке.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14.3. Изменения, вносимые в извещение об осуществлении конкурентной закупки, документацию о конкурентной закупке:</w:t>
      </w:r>
    </w:p>
    <w:p>
      <w:pPr>
        <w:pStyle w:val="3"/>
        <w:ind w:firstLine="567"/>
        <w:jc w:val="both"/>
        <w:rPr>
          <w:rFonts w:hint="eastAsia"/>
        </w:rPr>
      </w:pPr>
      <w:r>
        <w:rPr>
          <w:rFonts w:ascii="Arial, sans-serif" w:hAnsi="Arial, sans-serif" w:cs="Arial, sans-serif"/>
          <w:color w:val="000000"/>
          <w:sz w:val="26"/>
          <w:szCs w:val="26"/>
        </w:rPr>
        <w:t xml:space="preserve">14.3.1. </w:t>
      </w:r>
      <w:r>
        <w:rPr>
          <w:rFonts w:ascii="Arial, sans-serif" w:hAnsi="Arial, sans-serif"/>
          <w:bCs/>
          <w:iCs/>
          <w:color w:val="000000"/>
          <w:sz w:val="26"/>
          <w:szCs w:val="26"/>
        </w:rPr>
        <w:t xml:space="preserve">Заказчик вправе принять решение о внесении изменений </w:t>
      </w:r>
      <w:r>
        <w:rPr>
          <w:rFonts w:ascii="Arial, sans-serif" w:hAnsi="Arial, sans-serif" w:cs="Arial, sans-serif"/>
          <w:color w:val="000000"/>
          <w:sz w:val="26"/>
          <w:szCs w:val="26"/>
        </w:rPr>
        <w:t>в извещение об осуществлении конкурентной закупки, документацию о конкурентной закупке</w:t>
      </w:r>
      <w:r>
        <w:rPr>
          <w:rFonts w:ascii="Arial, sans-serif" w:hAnsi="Arial, sans-serif"/>
          <w:b/>
          <w:bCs/>
          <w:iCs/>
          <w:color w:val="000000"/>
          <w:sz w:val="26"/>
          <w:szCs w:val="26"/>
        </w:rPr>
        <w:t xml:space="preserve"> </w:t>
      </w:r>
      <w:r>
        <w:rPr>
          <w:rFonts w:ascii="Arial, sans-serif" w:hAnsi="Arial, sans-serif"/>
          <w:iCs/>
          <w:color w:val="000000"/>
          <w:sz w:val="26"/>
          <w:szCs w:val="26"/>
        </w:rPr>
        <w:t>не позднее, чем за 4 (четыре) дня до даты окончания подачи заявок на участие в аукционе, конкурсе.</w:t>
      </w:r>
    </w:p>
    <w:p>
      <w:pPr>
        <w:pStyle w:val="3"/>
        <w:ind w:firstLine="567"/>
        <w:jc w:val="both"/>
        <w:rPr>
          <w:rFonts w:hint="eastAsia"/>
        </w:rPr>
      </w:pPr>
      <w:r>
        <w:rPr>
          <w:rFonts w:ascii="Arial, sans-serif" w:hAnsi="Arial, sans-serif"/>
          <w:iCs/>
          <w:color w:val="000000"/>
          <w:sz w:val="26"/>
          <w:szCs w:val="26"/>
        </w:rPr>
        <w:t xml:space="preserve">14.3.2. Заказчик вправе принять решение о внесении изменений </w:t>
      </w:r>
      <w:r>
        <w:rPr>
          <w:rFonts w:ascii="Arial, sans-serif" w:hAnsi="Arial, sans-serif" w:cs="Arial, sans-serif"/>
          <w:color w:val="000000"/>
          <w:sz w:val="26"/>
          <w:szCs w:val="26"/>
        </w:rPr>
        <w:t>в извещение об осуществлении конкурентной закупки, документацию о конкурентной закупке</w:t>
      </w:r>
      <w:r>
        <w:rPr>
          <w:rFonts w:ascii="Arial, sans-serif" w:hAnsi="Arial, sans-serif"/>
          <w:iCs/>
          <w:color w:val="000000"/>
          <w:sz w:val="26"/>
          <w:szCs w:val="26"/>
        </w:rPr>
        <w:t xml:space="preserve"> не позднее, чем за 2 (два) рабочих дня</w:t>
      </w:r>
      <w:r>
        <w:rPr>
          <w:rFonts w:ascii="Arial, sans-serif" w:hAnsi="Arial, sans-serif"/>
          <w:bCs/>
          <w:iCs/>
          <w:color w:val="000000"/>
          <w:sz w:val="26"/>
          <w:szCs w:val="26"/>
        </w:rPr>
        <w:t xml:space="preserve"> до </w:t>
      </w:r>
      <w:r>
        <w:rPr>
          <w:rFonts w:ascii="Arial, sans-serif" w:hAnsi="Arial, sans-serif" w:cs="Arial, sans-serif"/>
          <w:color w:val="000000"/>
          <w:sz w:val="26"/>
          <w:szCs w:val="26"/>
        </w:rPr>
        <w:t>дня истечения срока подачи заявок на участие в запросе котировок, до дня проведения запроса предложений.</w:t>
      </w:r>
    </w:p>
    <w:p>
      <w:pPr>
        <w:pStyle w:val="3"/>
        <w:ind w:firstLine="567"/>
        <w:jc w:val="both"/>
        <w:rPr>
          <w:rFonts w:hint="eastAsia"/>
        </w:rPr>
      </w:pPr>
      <w:r>
        <w:rPr>
          <w:rFonts w:ascii="Arial, sans-serif" w:hAnsi="Arial, sans-serif" w:cs="Arial, sans-serif"/>
          <w:color w:val="000000"/>
          <w:sz w:val="26"/>
          <w:szCs w:val="26"/>
        </w:rPr>
        <w:t>14.3.3. Изменения, вносимые в извещение об осуществлении конкурентной закупки, документацию о конкурентной закупке размещаются заказчиком в ЕИС</w:t>
      </w:r>
      <w:r>
        <w:rPr>
          <w:rFonts w:ascii="Arial" w:hAnsi="Arial" w:cs="Arial, sans-serif"/>
          <w:color w:val="000000"/>
          <w:sz w:val="20"/>
          <w:szCs w:val="26"/>
        </w:rPr>
        <w:t xml:space="preserve"> </w:t>
      </w:r>
      <w:r>
        <w:rPr>
          <w:rFonts w:ascii="Arial, sans-serif" w:hAnsi="Arial, sans-serif" w:cs="Arial, sans-serif"/>
          <w:color w:val="000000"/>
          <w:sz w:val="26"/>
          <w:szCs w:val="26"/>
        </w:rPr>
        <w:t>не позднее чем в течение 3 (трех) дней со дня принятия решения о внесении указанных изменений, предоставления указанных разъяснений.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14.4. Отмена конкурентной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14.4.2. Решение об отмене конкурентной закупки размещается в ЕИС,  в день принятия этого решения.</w:t>
      </w:r>
    </w:p>
    <w:p>
      <w:pPr>
        <w:pStyle w:val="3"/>
        <w:ind w:firstLine="567"/>
        <w:jc w:val="both"/>
        <w:rPr>
          <w:rFonts w:hint="eastAsia"/>
        </w:rPr>
      </w:pPr>
      <w:r>
        <w:rPr>
          <w:rFonts w:ascii="Arial, sans-serif" w:hAnsi="Arial, sans-serif" w:cs="Arial, sans-serif"/>
          <w:color w:val="000000"/>
          <w:sz w:val="26"/>
          <w:szCs w:val="26"/>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Pr>
          <w:rStyle w:val="45"/>
          <w:rFonts w:ascii="Arial, sans-serif" w:hAnsi="Arial, sans-serif" w:cs="Arial, sans-serif"/>
          <w:color w:val="000000"/>
          <w:sz w:val="26"/>
          <w:szCs w:val="26"/>
          <w:u w:val="none"/>
        </w:rPr>
        <w:t>непреодолимой силы</w:t>
      </w:r>
      <w:r>
        <w:rPr>
          <w:rFonts w:ascii="Arial, sans-serif" w:hAnsi="Arial, sans-serif" w:cs="Arial, sans-serif"/>
          <w:color w:val="000000"/>
          <w:sz w:val="26"/>
          <w:szCs w:val="26"/>
        </w:rPr>
        <w:t xml:space="preserve"> в соответствии с гражданским законодательством.</w:t>
      </w:r>
    </w:p>
    <w:p>
      <w:pPr>
        <w:pStyle w:val="3"/>
        <w:ind w:firstLine="567"/>
        <w:jc w:val="both"/>
        <w:rPr>
          <w:rFonts w:hint="eastAsia"/>
        </w:rPr>
      </w:pPr>
      <w:r>
        <w:rPr>
          <w:rFonts w:ascii="Arial, sans-serif" w:hAnsi="Arial, sans-serif" w:cs="Arial, sans-serif"/>
          <w:color w:val="000000"/>
          <w:sz w:val="26"/>
          <w:szCs w:val="26"/>
        </w:rPr>
        <w:t xml:space="preserve">14.4.4. </w:t>
      </w:r>
      <w:r>
        <w:rPr>
          <w:rFonts w:ascii="Arial, sans-serif" w:hAnsi="Arial, sans-serif"/>
          <w:color w:val="000000"/>
          <w:sz w:val="26"/>
          <w:szCs w:val="26"/>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pPr>
        <w:pStyle w:val="3"/>
        <w:ind w:firstLine="567"/>
        <w:jc w:val="both"/>
        <w:rPr>
          <w:rFonts w:hint="eastAsia"/>
        </w:rPr>
      </w:pPr>
      <w:r>
        <w:rPr>
          <w:rFonts w:ascii="Arial, sans-serif" w:hAnsi="Arial, sans-serif" w:cs="Arial, sans-serif"/>
          <w:color w:val="000000"/>
          <w:sz w:val="26"/>
          <w:szCs w:val="26"/>
        </w:rPr>
        <w:t>14.5. Порядок осуществления конкурентных закупок по способам и форме. Порядок предоставления документов и информации участниками закупок:</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14.6. Порядок предоставления разъяснений результатов закупки.</w:t>
      </w:r>
    </w:p>
    <w:p>
      <w:pPr>
        <w:pStyle w:val="3"/>
        <w:ind w:firstLine="567"/>
        <w:jc w:val="both"/>
        <w:rPr>
          <w:rFonts w:hint="eastAsia"/>
        </w:rPr>
      </w:pPr>
      <w:r>
        <w:rPr>
          <w:rFonts w:ascii="Arial, sans-serif" w:hAnsi="Arial, sans-serif" w:cs="Arial, sans-serif"/>
          <w:color w:val="000000"/>
          <w:sz w:val="26"/>
          <w:szCs w:val="26"/>
        </w:rPr>
        <w:t>14.6.1. 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14.7. Порядок осуществления электронного документооборота.</w:t>
      </w:r>
    </w:p>
    <w:p>
      <w:pPr>
        <w:pStyle w:val="3"/>
        <w:ind w:firstLine="567"/>
        <w:jc w:val="both"/>
        <w:rPr>
          <w:rFonts w:hint="eastAsia"/>
        </w:rPr>
      </w:pPr>
      <w:r>
        <w:rPr>
          <w:rFonts w:ascii="Arial, sans-serif" w:hAnsi="Arial, sans-serif" w:cs="Arial, sans-serif"/>
          <w:color w:val="000000"/>
          <w:sz w:val="26"/>
          <w:szCs w:val="26"/>
        </w:rPr>
        <w:t>14.7.1.</w:t>
      </w:r>
      <w:r>
        <w:rPr>
          <w:rFonts w:ascii="Arial" w:hAnsi="Arial"/>
          <w:sz w:val="20"/>
        </w:rPr>
        <w:t xml:space="preserve"> </w:t>
      </w:r>
      <w:r>
        <w:rPr>
          <w:rFonts w:ascii="Arial" w:hAnsi="Arial"/>
          <w:sz w:val="26"/>
          <w:szCs w:val="26"/>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pPr>
        <w:pStyle w:val="3"/>
        <w:ind w:firstLine="567"/>
        <w:jc w:val="both"/>
        <w:rPr>
          <w:rFonts w:hint="eastAsia"/>
        </w:rPr>
      </w:pPr>
      <w:r>
        <w:rPr>
          <w:rFonts w:ascii="Arial" w:hAnsi="Arial" w:cs="Arial, sans-serif"/>
          <w:color w:val="000000"/>
          <w:sz w:val="26"/>
          <w:szCs w:val="26"/>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pPr>
        <w:pStyle w:val="3"/>
        <w:ind w:firstLine="567"/>
        <w:jc w:val="both"/>
        <w:rPr>
          <w:rFonts w:hint="eastAsia"/>
        </w:rPr>
      </w:pPr>
      <w:r>
        <w:rPr>
          <w:rFonts w:ascii="Arial, sans-serif" w:hAnsi="Arial, sans-serif" w:cs="Arial, sans-serif"/>
          <w:color w:val="000000"/>
          <w:sz w:val="26"/>
          <w:szCs w:val="26"/>
        </w:rPr>
        <w:t xml:space="preserve">14.7.3. </w:t>
      </w:r>
      <w:r>
        <w:rPr>
          <w:rFonts w:ascii="Arial, sans-serif" w:hAnsi="Arial, sans-serif"/>
          <w:sz w:val="26"/>
          <w:szCs w:val="26"/>
        </w:rP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3"/>
        <w:ind w:firstLine="567"/>
        <w:jc w:val="both"/>
        <w:rPr>
          <w:rFonts w:hint="eastAsia"/>
        </w:rPr>
      </w:pPr>
      <w:r>
        <w:rPr>
          <w:rFonts w:ascii="Arial, sans-serif" w:hAnsi="Arial, sans-serif" w:cs="Arial, sans-serif"/>
          <w:color w:val="000000"/>
          <w:sz w:val="26"/>
          <w:szCs w:val="26"/>
        </w:rPr>
        <w:t xml:space="preserve">14.7.4. </w:t>
      </w:r>
      <w:r>
        <w:rPr>
          <w:rFonts w:ascii="Arial" w:hAnsi="Arial"/>
          <w:sz w:val="26"/>
          <w:szCs w:val="26"/>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3"/>
        <w:ind w:firstLine="567"/>
        <w:jc w:val="both"/>
        <w:rPr>
          <w:rFonts w:hint="eastAsia"/>
        </w:rPr>
      </w:pPr>
      <w:r>
        <w:rPr>
          <w:rFonts w:ascii="Arial, sans-serif" w:hAnsi="Arial, sans-serif" w:cs="Arial, sans-serif"/>
          <w:color w:val="000000"/>
          <w:sz w:val="26"/>
          <w:szCs w:val="26"/>
        </w:rPr>
        <w:t xml:space="preserve">14.7.5. </w:t>
      </w:r>
      <w:r>
        <w:rPr>
          <w:rFonts w:ascii="Arial, sans-serif" w:hAnsi="Arial, sans-serif"/>
          <w:sz w:val="26"/>
          <w:szCs w:val="26"/>
        </w:rPr>
        <w:t>Оператором электронной площадки обеспечивается конфиденциальность информации:</w:t>
      </w:r>
    </w:p>
    <w:p>
      <w:pPr>
        <w:pStyle w:val="3"/>
        <w:ind w:firstLine="540"/>
        <w:jc w:val="both"/>
        <w:rPr>
          <w:rFonts w:hint="eastAsia" w:ascii="Arial, sans-serif" w:hAnsi="Arial, sans-serif"/>
          <w:sz w:val="26"/>
          <w:szCs w:val="26"/>
        </w:rPr>
      </w:pPr>
      <w:r>
        <w:rPr>
          <w:rFonts w:ascii="Arial, sans-serif" w:hAnsi="Arial, sans-serif"/>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3"/>
        <w:ind w:firstLine="567"/>
        <w:jc w:val="both"/>
        <w:rPr>
          <w:rFonts w:hint="eastAsia"/>
        </w:rPr>
      </w:pPr>
      <w:r>
        <w:rPr>
          <w:rFonts w:ascii="Arial, sans-serif" w:hAnsi="Arial, sans-serif"/>
          <w:sz w:val="26"/>
          <w:szCs w:val="26"/>
        </w:rPr>
        <w:t xml:space="preserve">2) об участниках конкурентной закупки в электронной форме, подавших заявки на участие в такой закупке, до предоставления комиссии по </w:t>
      </w:r>
      <w:r>
        <w:rPr>
          <w:rFonts w:ascii="Arial, sans-serif" w:hAnsi="Arial, sans-serif"/>
          <w:color w:val="C9211E"/>
          <w:sz w:val="26"/>
          <w:szCs w:val="26"/>
        </w:rPr>
        <w:t xml:space="preserve"> </w:t>
      </w:r>
      <w:r>
        <w:rPr>
          <w:rFonts w:ascii="Arial, sans-serif" w:hAnsi="Arial, sans-serif"/>
          <w:sz w:val="26"/>
          <w:szCs w:val="26"/>
        </w:rPr>
        <w:t xml:space="preserve">закупкам в соответствии с Федеральным законом № 223-ФЗ и соглашением, </w:t>
      </w:r>
      <w:r>
        <w:rPr>
          <w:rFonts w:ascii="Arial, sans-serif" w:hAnsi="Arial, sans-serif" w:cs="Arial, sans-serif"/>
          <w:color w:val="000000"/>
          <w:sz w:val="26"/>
          <w:szCs w:val="26"/>
        </w:rPr>
        <w:t>заключенным между заказчиком и оператором электронной площадки</w:t>
      </w:r>
      <w:r>
        <w:rPr>
          <w:rFonts w:ascii="Arial, sans-serif" w:hAnsi="Arial, sans-serif"/>
          <w:sz w:val="26"/>
          <w:szCs w:val="26"/>
        </w:rPr>
        <w:t xml:space="preserve">, доступа к данным заявкам (ко вторым частям заявок, направляемым заказчику в соответствии с </w:t>
      </w:r>
      <w:r>
        <w:rPr>
          <w:rFonts w:ascii="Arial, sans-serif" w:hAnsi="Arial, sans-serif"/>
          <w:color w:val="000000"/>
          <w:sz w:val="26"/>
          <w:szCs w:val="26"/>
        </w:rPr>
        <w:t>разделом 23 настоящего Положения,</w:t>
      </w:r>
      <w:r>
        <w:rPr>
          <w:rFonts w:ascii="Arial, sans-serif" w:hAnsi="Arial, sans-serif"/>
          <w:sz w:val="26"/>
          <w:szCs w:val="26"/>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14.8. Условия участия участников закупки в конкурентных закупках.</w:t>
      </w:r>
    </w:p>
    <w:p>
      <w:pPr>
        <w:pStyle w:val="3"/>
        <w:ind w:firstLine="567"/>
        <w:jc w:val="both"/>
        <w:rPr>
          <w:rFonts w:hint="eastAsia"/>
        </w:rPr>
      </w:pPr>
      <w:r>
        <w:rPr>
          <w:rFonts w:ascii="Arial, sans-serif" w:hAnsi="Arial, sans-serif" w:cs="Arial, sans-serif"/>
          <w:color w:val="000000"/>
          <w:sz w:val="26"/>
          <w:szCs w:val="26"/>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r>
        <w:rPr>
          <w:rStyle w:val="45"/>
          <w:rFonts w:ascii="Arial, sans-serif" w:hAnsi="Arial, sans-serif" w:cs="Arial, sans-serif"/>
          <w:color w:val="000000"/>
          <w:sz w:val="26"/>
          <w:szCs w:val="26"/>
          <w:u w:val="none"/>
        </w:rPr>
        <w:t>законодательством</w:t>
      </w:r>
      <w:r>
        <w:rPr>
          <w:rFonts w:ascii="Arial, sans-serif" w:hAnsi="Arial, sans-serif" w:cs="Arial, sans-serif"/>
          <w:color w:val="000000"/>
          <w:sz w:val="26"/>
          <w:szCs w:val="26"/>
        </w:rPr>
        <w:t xml:space="preserve"> Российской Федерации.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14.9. Порядок осуществления аудиозаписи при проведении конкурентных закупок не в электронной форме.</w:t>
      </w:r>
    </w:p>
    <w:p>
      <w:pPr>
        <w:pStyle w:val="3"/>
        <w:ind w:firstLine="567"/>
        <w:jc w:val="both"/>
        <w:rPr>
          <w:rFonts w:hint="eastAsia"/>
        </w:rPr>
      </w:pPr>
      <w:r>
        <w:rPr>
          <w:rFonts w:ascii="Arial, sans-serif" w:hAnsi="Arial, sans-serif"/>
          <w:color w:val="000000"/>
          <w:sz w:val="26"/>
          <w:szCs w:val="26"/>
        </w:rPr>
        <w:t xml:space="preserve">14.9.1. </w:t>
      </w:r>
      <w:r>
        <w:rPr>
          <w:rFonts w:ascii="Arial, sans-serif" w:hAnsi="Arial, sans-serif" w:cs="Arial, sans-serif"/>
          <w:color w:val="000000"/>
          <w:sz w:val="26"/>
          <w:szCs w:val="26"/>
        </w:rPr>
        <w:t>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14.10. Порядок и сроки хранения документов при проведении конкурентных закупок.</w:t>
      </w:r>
    </w:p>
    <w:p>
      <w:pPr>
        <w:pStyle w:val="3"/>
        <w:ind w:firstLine="567"/>
        <w:jc w:val="both"/>
        <w:rPr>
          <w:rFonts w:hint="eastAsia"/>
        </w:rPr>
      </w:pPr>
      <w:r>
        <w:rPr>
          <w:rFonts w:ascii="Arial, sans-serif" w:hAnsi="Arial, sans-serif" w:cs="Arial, sans-serif"/>
          <w:color w:val="000000"/>
          <w:sz w:val="26"/>
          <w:szCs w:val="26"/>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3"/>
        <w:ind w:firstLine="567"/>
        <w:jc w:val="both"/>
        <w:rPr>
          <w:rFonts w:hint="eastAsia"/>
        </w:rPr>
      </w:pPr>
      <w:r>
        <w:rPr>
          <w:rFonts w:ascii="Arial, sans-serif" w:hAnsi="Arial, sans-serif" w:cs="Arial, sans-serif"/>
          <w:color w:val="111111"/>
          <w:sz w:val="26"/>
          <w:szCs w:val="26"/>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15. АУКЦИОН В ЭЛЕКТРОННОЙ ФОРМЕ.</w:t>
      </w:r>
    </w:p>
    <w:p>
      <w:pPr>
        <w:pStyle w:val="27"/>
        <w:jc w:val="both"/>
        <w:rPr>
          <w:rFonts w:hint="eastAsia" w:ascii="Arial, sans-serif" w:hAnsi="Arial, sans-serif"/>
          <w:color w:val="000000"/>
          <w:sz w:val="26"/>
          <w:szCs w:val="26"/>
        </w:rPr>
      </w:pPr>
    </w:p>
    <w:p>
      <w:pPr>
        <w:pStyle w:val="27"/>
        <w:ind w:firstLine="567"/>
        <w:jc w:val="both"/>
        <w:rPr>
          <w:rFonts w:hint="eastAsia"/>
        </w:rPr>
      </w:pPr>
      <w:r>
        <w:rPr>
          <w:rFonts w:ascii="Arial, sans-serif" w:hAnsi="Arial, sans-serif"/>
          <w:bCs/>
          <w:iCs/>
          <w:color w:val="000000"/>
          <w:sz w:val="26"/>
          <w:szCs w:val="26"/>
        </w:rPr>
        <w:t xml:space="preserve">15.1. </w:t>
      </w:r>
      <w:r>
        <w:rPr>
          <w:rFonts w:ascii="Arial, sans-serif" w:hAnsi="Arial, sans-serif" w:cs="Arial, sans-serif"/>
          <w:color w:val="000000"/>
          <w:sz w:val="26"/>
          <w:szCs w:val="26"/>
        </w:rPr>
        <w:t xml:space="preserve">Под аукционом в электронной форме (далее также </w:t>
      </w:r>
      <w:r>
        <w:rPr>
          <w:rFonts w:ascii="Arial, sans-serif" w:hAnsi="Arial, sans-serif" w:cs="Arial, sans-serif"/>
          <w:b/>
          <w:bCs/>
          <w:color w:val="000000"/>
          <w:sz w:val="26"/>
          <w:szCs w:val="26"/>
        </w:rPr>
        <w:t xml:space="preserve"> </w:t>
      </w:r>
      <w:r>
        <w:rPr>
          <w:rFonts w:ascii="Arial, sans-serif" w:hAnsi="Arial, sans-serif" w:cs="Arial, sans-serif"/>
          <w:color w:val="000000"/>
          <w:sz w:val="26"/>
          <w:szCs w:val="26"/>
        </w:rPr>
        <w:t xml:space="preserve">- аукцион)  понимается форма торгов, </w:t>
      </w:r>
      <w:r>
        <w:rPr>
          <w:rFonts w:ascii="Arial, sans-serif" w:hAnsi="Arial, sans-serif" w:cs="Arial, sans-serif"/>
          <w:bCs/>
          <w:color w:val="000000"/>
        </w:rPr>
        <w:t>проведение которых обеспечивается оператором электронной площадки на электронной площадке,</w:t>
      </w:r>
      <w:r>
        <w:rPr>
          <w:rFonts w:ascii="Arial, sans-serif" w:hAnsi="Arial, sans-serif" w:cs="Arial, sans-serif"/>
          <w:color w:val="000000"/>
          <w:sz w:val="26"/>
          <w:szCs w:val="26"/>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3"/>
        <w:ind w:firstLine="567"/>
        <w:jc w:val="both"/>
        <w:rPr>
          <w:rFonts w:hint="eastAsia"/>
        </w:rPr>
      </w:pPr>
      <w:r>
        <w:rPr>
          <w:rFonts w:ascii="Arial, sans-serif" w:hAnsi="Arial, sans-serif" w:eastAsia="Times New Roman"/>
          <w:bCs/>
          <w:iCs/>
          <w:color w:val="000000"/>
          <w:sz w:val="26"/>
          <w:szCs w:val="26"/>
          <w:lang w:eastAsia="ru-RU"/>
        </w:rPr>
        <w:t xml:space="preserve">15.2. </w:t>
      </w:r>
      <w:r>
        <w:rPr>
          <w:rFonts w:ascii="Arial, sans-serif" w:hAnsi="Arial, sans-serif" w:cs="Arial, sans-serif"/>
          <w:color w:val="000000"/>
          <w:sz w:val="26"/>
          <w:szCs w:val="26"/>
        </w:rPr>
        <w:t>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pPr>
        <w:pStyle w:val="3"/>
        <w:ind w:firstLine="567"/>
        <w:jc w:val="both"/>
        <w:rPr>
          <w:rFonts w:hint="eastAsia"/>
        </w:rPr>
      </w:pPr>
      <w:r>
        <w:rPr>
          <w:rFonts w:ascii="Arial, sans-serif" w:hAnsi="Arial, sans-serif" w:cs="Arial, sans-serif"/>
          <w:color w:val="000000"/>
          <w:sz w:val="26"/>
          <w:szCs w:val="26"/>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pPr>
        <w:pStyle w:val="27"/>
        <w:ind w:firstLine="567"/>
        <w:jc w:val="both"/>
        <w:rPr>
          <w:rFonts w:hint="eastAsia"/>
        </w:rPr>
      </w:pPr>
      <w:r>
        <w:rPr>
          <w:rFonts w:ascii="Arial, sans-serif" w:hAnsi="Arial, sans-serif" w:eastAsia="Times New Roman"/>
          <w:iCs/>
          <w:color w:val="000000"/>
          <w:sz w:val="26"/>
          <w:szCs w:val="26"/>
          <w:lang w:eastAsia="ru-RU"/>
        </w:rPr>
        <w:t>Извещение о проведении аукциона,</w:t>
      </w:r>
      <w:r>
        <w:rPr>
          <w:rFonts w:ascii="Arial, sans-serif" w:hAnsi="Arial, sans-serif" w:cs="Arial, sans-serif"/>
          <w:color w:val="000000"/>
          <w:sz w:val="26"/>
          <w:szCs w:val="26"/>
        </w:rPr>
        <w:t xml:space="preserve"> документация об аукционе </w:t>
      </w:r>
      <w:r>
        <w:rPr>
          <w:rFonts w:ascii="Arial, sans-serif" w:hAnsi="Arial, sans-serif" w:eastAsia="Times New Roman"/>
          <w:iCs/>
          <w:color w:val="000000"/>
          <w:sz w:val="26"/>
          <w:szCs w:val="26"/>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15.4. Извещение о проведении аукциона </w:t>
      </w:r>
      <w:r>
        <w:rPr>
          <w:rFonts w:cs="Arial, sans-serif"/>
        </w:rPr>
        <w:t>в электронной форме</w:t>
      </w:r>
      <w:r>
        <w:rPr>
          <w:rFonts w:ascii="Arial, sans-serif" w:hAnsi="Arial, sans-serif"/>
          <w:iCs/>
          <w:color w:val="000000"/>
          <w:sz w:val="26"/>
          <w:szCs w:val="26"/>
        </w:rPr>
        <w:t>.</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Извещение о проведении аукциона является неотъемлемой частью документации  об аукционе. Сведения, содержащиеся в извещении об</w:t>
      </w:r>
      <w:r>
        <w:rPr>
          <w:rFonts w:ascii="Arial, sans-serif" w:hAnsi="Arial, sans-serif" w:cs="Arial, sans-serif"/>
          <w:strike/>
          <w:color w:val="FF0000"/>
          <w:sz w:val="26"/>
          <w:szCs w:val="26"/>
        </w:rPr>
        <w:t xml:space="preserve"> </w:t>
      </w:r>
      <w:r>
        <w:rPr>
          <w:rFonts w:ascii="Arial, sans-serif" w:hAnsi="Arial, sans-serif" w:cs="Arial, sans-serif"/>
          <w:color w:val="000000"/>
          <w:sz w:val="26"/>
          <w:szCs w:val="26"/>
        </w:rPr>
        <w:t xml:space="preserve"> аукционе, должны соответствовать сведениям, содержащимся в аукционной документации.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Срок подачи заявок на участие в аукционе исчисляется с даты размещения в ЕИС документов, указанных в пункте 15.2. настоящего Положения.</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В извещении о проведении аукциона должны быть указаны следующие сведения:</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способ осуществления закупки – аукцион в электронной форме;</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наименование, место нахождения, почтовый адрес, адрес электронной почты, номер контактного телефона заказчика (заказчиков);</w:t>
      </w:r>
    </w:p>
    <w:p>
      <w:pPr>
        <w:pStyle w:val="3"/>
        <w:ind w:firstLine="540"/>
        <w:jc w:val="both"/>
        <w:rPr>
          <w:rFonts w:hint="eastAsia"/>
        </w:rPr>
      </w:pPr>
      <w:r>
        <w:rPr>
          <w:rFonts w:ascii="Arial, sans-serif" w:hAnsi="Arial, sans-serif" w:cs="Arial, sans-serif"/>
          <w:color w:val="000000"/>
          <w:sz w:val="26"/>
          <w:szCs w:val="2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45"/>
          <w:rFonts w:ascii="Arial, sans-serif" w:hAnsi="Arial, sans-serif" w:cs="Arial, sans-serif"/>
          <w:color w:val="000000"/>
          <w:sz w:val="26"/>
          <w:szCs w:val="26"/>
          <w:u w:val="none"/>
        </w:rPr>
        <w:t>разделом</w:t>
      </w:r>
      <w:r>
        <w:rPr>
          <w:rFonts w:ascii="Arial, sans-serif" w:hAnsi="Arial, sans-serif" w:cs="Arial, sans-serif"/>
          <w:color w:val="000000"/>
          <w:sz w:val="26"/>
          <w:szCs w:val="26"/>
        </w:rPr>
        <w:t xml:space="preserve"> 10 настоящего Положения (при необходимости);</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место поставки товара, выполнения работы, оказания услуги;</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3"/>
        <w:ind w:firstLine="540"/>
        <w:jc w:val="both"/>
        <w:rPr>
          <w:rFonts w:hint="eastAsia"/>
        </w:rPr>
      </w:pPr>
      <w:r>
        <w:rPr>
          <w:rFonts w:ascii="Arial, sans-serif" w:hAnsi="Arial, sans-serif" w:cs="Arial, sans-serif"/>
          <w:color w:val="000000"/>
          <w:sz w:val="26"/>
          <w:szCs w:val="26"/>
        </w:rPr>
        <w:t>- порядок, дата начала, дата и время окончания срока подачи заявок на участие в аукционе и порядок подведения итогов аукциона;</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адрес электронной площадки в информационно-телекоммуникационной сети "Интернет";</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дата и время проведения аукциона;</w:t>
      </w:r>
    </w:p>
    <w:p>
      <w:pPr>
        <w:pStyle w:val="3"/>
        <w:ind w:firstLine="540"/>
        <w:jc w:val="both"/>
        <w:rPr>
          <w:rFonts w:hint="eastAsia"/>
        </w:rPr>
      </w:pPr>
      <w:r>
        <w:rPr>
          <w:rFonts w:ascii="Arial, sans-serif" w:hAnsi="Arial, sans-serif" w:cs="Arial, sans-serif"/>
          <w:color w:val="000000"/>
          <w:sz w:val="26"/>
          <w:szCs w:val="26"/>
        </w:rPr>
        <w:t xml:space="preserve">- </w:t>
      </w:r>
      <w:r>
        <w:rPr>
          <w:rFonts w:ascii="Arial" w:hAnsi="Arial"/>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3"/>
        <w:ind w:firstLine="567"/>
        <w:jc w:val="both"/>
        <w:rPr>
          <w:rFonts w:ascii="Arial" w:hAnsi="Arial"/>
          <w:sz w:val="26"/>
          <w:szCs w:val="26"/>
        </w:rPr>
      </w:pPr>
      <w:r>
        <w:rPr>
          <w:rFonts w:ascii="Arial" w:hAnsi="Arial"/>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3"/>
        <w:ind w:firstLine="567"/>
        <w:jc w:val="both"/>
        <w:rPr>
          <w:rFonts w:hint="eastAsia"/>
        </w:rPr>
      </w:pPr>
      <w:r>
        <w:rPr>
          <w:rFonts w:ascii="Arial, sans-serif" w:hAnsi="Arial, sans-serif"/>
          <w:color w:val="000000"/>
          <w:sz w:val="26"/>
          <w:szCs w:val="26"/>
        </w:rPr>
        <w:t xml:space="preserve">15.5. Документация </w:t>
      </w:r>
      <w:r>
        <w:rPr>
          <w:rFonts w:ascii="Arial, sans-serif" w:hAnsi="Arial, sans-serif" w:cs="Arial, sans-serif"/>
          <w:color w:val="000000"/>
          <w:sz w:val="26"/>
          <w:szCs w:val="26"/>
        </w:rPr>
        <w:t>об аукционе в электронной форме.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Аукционная документация должна содержать следующие сведения:</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 </w:t>
      </w:r>
      <w:r>
        <w:rPr>
          <w:rFonts w:ascii="Arial, sans-serif" w:hAnsi="Arial, sans-serif"/>
          <w:bCs/>
          <w:iCs/>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требования к содержанию, форме, оформлению и составу заявки на участие в аукционе и инструкция по ее заполнению;</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место, условия и сроки (периоды) поставки товара, выполнения работы, оказания услуги;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форма, сроки и порядок оплаты товара, работы, услуги;</w:t>
      </w:r>
    </w:p>
    <w:p>
      <w:pPr>
        <w:pStyle w:val="27"/>
        <w:ind w:firstLine="567"/>
        <w:jc w:val="both"/>
        <w:rPr>
          <w:rFonts w:hint="eastAsia"/>
        </w:rPr>
      </w:pPr>
      <w:r>
        <w:rPr>
          <w:rFonts w:ascii="Arial, sans-serif" w:hAnsi="Arial, sans-serif"/>
          <w:iCs/>
          <w:color w:val="000000"/>
          <w:sz w:val="26"/>
          <w:szCs w:val="26"/>
        </w:rPr>
        <w:t xml:space="preserve">- </w:t>
      </w:r>
      <w:r>
        <w:rPr>
          <w:rFonts w:ascii="Arial, sans-serif" w:hAnsi="Arial, sans-serif"/>
          <w:sz w:val="26"/>
          <w:szCs w:val="26"/>
        </w:rPr>
        <w:t xml:space="preserve">обоснование начальной (максимальной) цены договора либо цены единицы товара, работы, услуги, включая информацию о расходах </w:t>
      </w:r>
      <w:r>
        <w:rPr>
          <w:rFonts w:ascii="Arial, sans-serif" w:hAnsi="Arial, sans-serif"/>
          <w:iCs/>
          <w:color w:val="000000"/>
          <w:sz w:val="26"/>
          <w:szCs w:val="26"/>
        </w:rPr>
        <w:t>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порядок, дата начала, дата и время окончания срока подачи заявок на участие в аукционе и порядок проведения аукциона и подведения итогов;</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pPr>
        <w:pStyle w:val="27"/>
        <w:ind w:firstLine="567"/>
        <w:jc w:val="both"/>
        <w:rPr>
          <w:rFonts w:hint="eastAsia"/>
          <w:sz w:val="26"/>
          <w:szCs w:val="26"/>
        </w:rPr>
      </w:pPr>
      <w:r>
        <w:rPr>
          <w:rFonts w:ascii="Arial, sans-serif" w:hAnsi="Arial, sans-serif"/>
          <w:iCs/>
          <w:color w:val="000000"/>
          <w:sz w:val="26"/>
          <w:szCs w:val="26"/>
        </w:rPr>
        <w:t xml:space="preserve">- </w:t>
      </w:r>
      <w:r>
        <w:rPr>
          <w:rFonts w:ascii="Arial" w:hAnsi="Arial"/>
          <w:sz w:val="26"/>
          <w:szCs w:val="26"/>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3"/>
        <w:ind w:firstLine="567"/>
        <w:jc w:val="both"/>
        <w:rPr>
          <w:rFonts w:hint="eastAsia"/>
        </w:rPr>
      </w:pPr>
      <w:r>
        <w:rPr>
          <w:rFonts w:ascii="Arial, sans-serif" w:hAnsi="Arial, sans-serif"/>
          <w:iCs/>
          <w:color w:val="000000"/>
          <w:sz w:val="26"/>
          <w:szCs w:val="26"/>
        </w:rPr>
        <w:t xml:space="preserve">- размер обеспечения исполнения договора, </w:t>
      </w:r>
      <w:r>
        <w:rPr>
          <w:rFonts w:ascii="Arial, sans-serif" w:hAnsi="Arial, sans-serif" w:cs="Arial, sans-serif"/>
          <w:iCs/>
          <w:color w:val="000000"/>
          <w:sz w:val="26"/>
          <w:szCs w:val="26"/>
        </w:rPr>
        <w:t>гарантийных обязательств по договору, требования, предъявляемые к такому обеспечению,</w:t>
      </w:r>
      <w:r>
        <w:rPr>
          <w:rFonts w:ascii="Arial, sans-serif" w:hAnsi="Arial, sans-serif"/>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w:hAnsi="Arial"/>
          <w:iCs/>
          <w:color w:val="000000"/>
          <w:sz w:val="20"/>
          <w:szCs w:val="26"/>
        </w:rPr>
        <w:t xml:space="preserve"> </w:t>
      </w:r>
      <w:r>
        <w:rPr>
          <w:rFonts w:ascii="Arial, sans-serif" w:hAnsi="Arial, sans-serif"/>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sz w:val="26"/>
          <w:szCs w:val="26"/>
        </w:rPr>
        <w:t xml:space="preserve"> и срок его исполнения</w:t>
      </w:r>
      <w:r>
        <w:rPr>
          <w:rFonts w:ascii="Arial, sans-serif" w:hAnsi="Arial, sans-serif"/>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 размер обеспечения заявки, срок и порядок предоставления указанного обеспечения, </w:t>
      </w:r>
      <w: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ascii="Arial, sans-serif" w:hAnsi="Arial, sans-serif"/>
          <w:iCs/>
          <w:color w:val="000000"/>
          <w:sz w:val="26"/>
          <w:szCs w:val="26"/>
        </w:rPr>
        <w:t>;</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формы, порядок, дата и время окончания срока предоставления участникам закупки разъяснений положений документации об аукционе;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сроки и порядок отмены процедуры закупки в порядке, предусмотренном в пункте 14.4 раздела 14 настоящего Положения;</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д</w:t>
      </w:r>
      <w:r>
        <w:rPr>
          <w:rFonts w:ascii="Arial, sans-serif" w:hAnsi="Arial, sans-serif"/>
          <w:bCs/>
          <w:iCs/>
          <w:color w:val="000000"/>
          <w:sz w:val="26"/>
          <w:szCs w:val="26"/>
        </w:rPr>
        <w:t>ата рассмотрения заявок участников аукциона и подведения итогов аукциона;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статус аукциона - торги на понижение;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дата и время начала проведения аукциона;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величина понижения начальной цены ("шаг аукциона");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ограничение времени действия шага;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описание предмета (объекта) закупки</w:t>
      </w:r>
      <w:r>
        <w:rPr>
          <w:rFonts w:ascii="Arial, sans-serif" w:hAnsi="Arial, sans-serif" w:cs="Arial, sans-serif"/>
          <w:color w:val="FF0000"/>
          <w:sz w:val="26"/>
          <w:szCs w:val="26"/>
        </w:rPr>
        <w:t xml:space="preserve"> </w:t>
      </w:r>
      <w:r>
        <w:rPr>
          <w:iCs/>
        </w:rPr>
        <w:t>в соответствии с частью 6.1 статьи 3 Федерального закона № 223-ФЗ</w:t>
      </w:r>
      <w:r>
        <w:rPr>
          <w:rFonts w:ascii="Arial, sans-serif" w:hAnsi="Arial, sans-serif" w:cs="Arial, sans-serif"/>
          <w:color w:val="000000"/>
          <w:sz w:val="26"/>
          <w:szCs w:val="26"/>
        </w:rPr>
        <w:t>;</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 </w:t>
      </w:r>
      <w:r>
        <w:rPr>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pPr>
        <w:pStyle w:val="27"/>
        <w:ind w:firstLine="567"/>
        <w:jc w:val="both"/>
        <w:rPr>
          <w:rFonts w:hint="eastAsia" w:ascii="Arial, sans-serif" w:hAnsi="Arial, sans-serif"/>
          <w:color w:val="000000"/>
          <w:sz w:val="26"/>
          <w:szCs w:val="26"/>
        </w:rPr>
      </w:pPr>
      <w:r>
        <w:rPr>
          <w:rFonts w:ascii="Arial, sans-serif" w:hAnsi="Arial, sans-serif"/>
          <w:iCs/>
          <w:color w:val="000000"/>
          <w:sz w:val="26"/>
          <w:szCs w:val="26"/>
        </w:rPr>
        <w:t>К аукционной документации должны быть приложены (в виде приложений к аукционной документации, являющихся ее неотъемлемой частью):</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 описание предмета (объекта) закупки;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2) проект договора;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4) формы документов, установленные заказчиком в соответствии с документацией об аукционе, в том числе форма заявки на участие в аукционе.</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Сведения, содержащиеся в аукционной документации, должны соответствовать сведениям, указанным в извещении о проведении аукциона. 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pPr>
        <w:pStyle w:val="3"/>
        <w:ind w:firstLine="567"/>
        <w:jc w:val="both"/>
        <w:rPr>
          <w:rFonts w:hint="eastAsia"/>
        </w:rPr>
      </w:pPr>
      <w:r>
        <w:rPr>
          <w:rFonts w:ascii="Arial" w:hAnsi="Arial"/>
          <w:sz w:val="26"/>
          <w:szCs w:val="26"/>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27"/>
        <w:tabs>
          <w:tab w:val="left" w:pos="0"/>
        </w:tabs>
        <w:ind w:firstLine="567"/>
        <w:jc w:val="both"/>
        <w:rPr>
          <w:rFonts w:hint="eastAsia" w:ascii="Arial, sans-serif" w:hAnsi="Arial, sans-serif"/>
          <w:color w:val="000000"/>
          <w:sz w:val="26"/>
          <w:szCs w:val="26"/>
        </w:rPr>
      </w:pPr>
      <w:r>
        <w:rPr>
          <w:rFonts w:ascii="Arial, sans-serif" w:hAnsi="Arial, sans-serif"/>
          <w:color w:val="000000"/>
          <w:sz w:val="26"/>
          <w:szCs w:val="26"/>
        </w:rPr>
        <w:t>15.6. Подача заявок на участие в аукционе в электронной форме:</w:t>
      </w:r>
    </w:p>
    <w:p>
      <w:pPr>
        <w:pStyle w:val="27"/>
        <w:ind w:firstLine="567"/>
        <w:jc w:val="both"/>
        <w:rPr>
          <w:rFonts w:hint="eastAsia" w:ascii="Arial, sans-serif" w:hAnsi="Arial, sans-serif"/>
          <w:bCs/>
          <w:iCs/>
          <w:color w:val="000000"/>
          <w:sz w:val="26"/>
          <w:szCs w:val="26"/>
        </w:rPr>
      </w:pPr>
      <w: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Заявка подается оператору электронной торговой площадки в форме электронного документа в срок, установленны</w:t>
      </w:r>
      <w:r>
        <w:rPr>
          <w:rFonts w:ascii="Arial, sans-serif" w:hAnsi="Arial, sans-serif"/>
          <w:iCs/>
          <w:color w:val="000000"/>
          <w:sz w:val="26"/>
          <w:szCs w:val="26"/>
        </w:rPr>
        <w:t>й аукционной документацией,</w:t>
      </w:r>
      <w:r>
        <w:rPr>
          <w:rFonts w:ascii="Arial, sans-serif" w:hAnsi="Arial, sans-serif"/>
          <w:bCs/>
          <w:iCs/>
          <w:color w:val="000000"/>
          <w:sz w:val="26"/>
          <w:szCs w:val="26"/>
        </w:rPr>
        <w:t xml:space="preserve"> в соответствии с регламентом электронной площадки.</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Заявка на участие в аукционе должна содержать документы и информацию, установленные в документации о закупке.</w:t>
      </w:r>
    </w:p>
    <w:p>
      <w:pPr>
        <w:pStyle w:val="27"/>
        <w:ind w:firstLine="567"/>
        <w:jc w:val="both"/>
        <w:rPr>
          <w:rFonts w:hint="eastAsia"/>
        </w:rPr>
      </w:pPr>
      <w:r>
        <w:rPr>
          <w:rFonts w:ascii="Arial, sans-serif" w:hAnsi="Arial, sans-serif"/>
          <w:color w:val="000000"/>
          <w:sz w:val="26"/>
          <w:szCs w:val="26"/>
        </w:rPr>
        <w:t xml:space="preserve">По условиям </w:t>
      </w:r>
      <w:r>
        <w:rPr>
          <w:rFonts w:ascii="Arial, sans-serif" w:hAnsi="Arial, sans-serif"/>
          <w:bCs/>
          <w:iCs/>
          <w:color w:val="000000"/>
          <w:sz w:val="26"/>
          <w:szCs w:val="26"/>
        </w:rPr>
        <w:t>аукционной документации</w:t>
      </w:r>
      <w:r>
        <w:rPr>
          <w:rFonts w:ascii="Arial, sans-serif" w:hAnsi="Arial, sans-serif"/>
          <w:color w:val="000000"/>
          <w:sz w:val="26"/>
          <w:szCs w:val="26"/>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1) сведения и документы об участнике процедуры закупки, подавшем такую заявку:</w:t>
      </w:r>
    </w:p>
    <w:p>
      <w:pPr>
        <w:pStyle w:val="27"/>
        <w:ind w:firstLine="567"/>
        <w:jc w:val="both"/>
        <w:rPr>
          <w:rFonts w:hint="eastAsia"/>
        </w:rPr>
      </w:pPr>
      <w:r>
        <w:rPr>
          <w:rFonts w:ascii="Arial, sans-serif" w:hAnsi="Arial, sans-serif"/>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bCs/>
          <w:iCs/>
          <w:color w:val="000000"/>
          <w:sz w:val="26"/>
          <w:szCs w:val="26"/>
        </w:rPr>
        <w:t xml:space="preserve">- </w:t>
      </w:r>
      <w:r>
        <w:rPr>
          <w:rFonts w:ascii="Arial, sans-serif" w:hAnsi="Arial, sans-serif" w:eastAsia="Times New Roman"/>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sans-serif" w:hAnsi="Arial, sans-serif"/>
          <w:bCs/>
          <w:iCs/>
          <w:color w:val="000000"/>
          <w:sz w:val="26"/>
          <w:szCs w:val="26"/>
        </w:rPr>
        <w:t xml:space="preserve">копию выписки из единого государственного реестра юридических лиц (далее - ЕГРЮЛ) (для юридического лица), </w:t>
      </w:r>
      <w:r>
        <w:rPr>
          <w:rFonts w:ascii="Arial, sans-serif" w:hAnsi="Arial, sans-serif" w:eastAsia="Times New Roman"/>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sans-serif" w:hAnsi="Arial, sans-serif"/>
          <w:bCs/>
          <w:iCs/>
          <w:color w:val="000000"/>
          <w:sz w:val="26"/>
          <w:szCs w:val="26"/>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Fonts w:ascii="Arial, sans-serif" w:hAnsi="Arial, sans-serif"/>
          <w:bCs/>
          <w:iCs/>
          <w:color w:val="000000"/>
          <w:sz w:val="26"/>
          <w:szCs w:val="26"/>
          <w:lang w:val="en-US"/>
        </w:rPr>
        <w:t>PDF</w:t>
      </w:r>
      <w:r>
        <w:rPr>
          <w:rFonts w:ascii="Arial, sans-serif" w:hAnsi="Arial, sans-serif"/>
          <w:bCs/>
          <w:iCs/>
          <w:color w:val="000000"/>
          <w:sz w:val="26"/>
          <w:szCs w:val="26"/>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Fonts w:ascii="Arial, sans-serif" w:hAnsi="Arial, sans-serif" w:eastAsia="Times New Roman"/>
          <w:bCs/>
          <w:iCs/>
          <w:color w:val="000000"/>
          <w:sz w:val="26"/>
          <w:szCs w:val="26"/>
          <w:lang w:eastAsia="ru-RU"/>
        </w:rPr>
        <w:t xml:space="preserve"> полученные не ранее чем за 6 месяцев до дня размещения в ЕИС извещения о проведении аукциона</w:t>
      </w:r>
      <w:r>
        <w:rPr>
          <w:rFonts w:ascii="Arial, sans-serif" w:hAnsi="Arial, sans-serif"/>
          <w:bCs/>
          <w:iCs/>
          <w:color w:val="000000"/>
          <w:sz w:val="26"/>
          <w:szCs w:val="26"/>
        </w:rPr>
        <w:t>;</w:t>
      </w:r>
    </w:p>
    <w:p>
      <w:pPr>
        <w:pStyle w:val="27"/>
        <w:ind w:firstLine="567"/>
        <w:jc w:val="both"/>
        <w:rPr>
          <w:rFonts w:hint="eastAsia"/>
        </w:rPr>
      </w:pPr>
      <w:r>
        <w:rPr>
          <w:rFonts w:ascii="Arial, sans-serif" w:hAnsi="Arial, sans-serif"/>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w:t>
      </w:r>
      <w:r>
        <w:t xml:space="preserve"> </w:t>
      </w:r>
      <w:r>
        <w:rPr>
          <w:rFonts w:ascii="Arial, sans-serif" w:hAnsi="Arial, sans-serif"/>
          <w:bCs/>
          <w:iCs/>
          <w:color w:val="000000"/>
          <w:sz w:val="26"/>
          <w:szCs w:val="26"/>
        </w:rPr>
        <w:t>участника закупки, заявка на участие в аукционе должна содержать также документ, подтверждающий полномочия такого лица;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Fonts w:cs="Arial, sans-serif"/>
        </w:rPr>
        <w:t>и;</w:t>
      </w:r>
    </w:p>
    <w:p>
      <w:pPr>
        <w:pStyle w:val="27"/>
        <w:ind w:firstLine="567"/>
        <w:jc w:val="both"/>
        <w:rPr>
          <w:rFonts w:hint="eastAsia"/>
        </w:rPr>
      </w:pPr>
      <w:r>
        <w:rPr>
          <w:rFonts w:ascii="Arial, sans-serif" w:hAnsi="Arial, sans-serif"/>
          <w:iCs/>
          <w:color w:val="000000"/>
          <w:sz w:val="26"/>
          <w:szCs w:val="26"/>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Fonts w:ascii="Arial, sans-serif" w:hAnsi="Arial, sans-serif" w:cs="Arial, sans-serif"/>
          <w:iCs/>
          <w:color w:val="000000"/>
          <w:sz w:val="26"/>
          <w:szCs w:val="26"/>
        </w:rPr>
        <w:t>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r>
        <w:rPr>
          <w:rFonts w:ascii="Arial, sans-serif" w:hAnsi="Arial, sans-serif"/>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 копии учредительных документов участника закупки (для юридических лиц), </w:t>
      </w:r>
      <w:r>
        <w:t>копии документов, удостоверяющих личность (для физических лиц)</w:t>
      </w:r>
      <w:r>
        <w:rPr>
          <w:rFonts w:ascii="Arial, sans-serif" w:hAnsi="Arial, sans-serif"/>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xml:space="preserve">2) конкретные показатели </w:t>
      </w:r>
      <w:r>
        <w:rPr>
          <w:rFonts w:ascii="Arial, sans-serif" w:hAnsi="Arial, sans-serif"/>
          <w:iCs/>
          <w:color w:val="000000"/>
          <w:sz w:val="26"/>
          <w:szCs w:val="26"/>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Fonts w:cs="Arial, sans-serif"/>
        </w:rPr>
        <w:t xml:space="preserve">в том числе </w:t>
      </w:r>
      <w:r>
        <w:rPr>
          <w:rFonts w:ascii="Arial, sans-serif" w:hAnsi="Arial, sans-serif"/>
          <w:iCs/>
          <w:color w:val="000000"/>
          <w:sz w:val="26"/>
          <w:szCs w:val="26"/>
        </w:rPr>
        <w:t xml:space="preserve">указание на товарный знак (его словесное обозначение) (при его наличии), </w:t>
      </w:r>
      <w:r>
        <w:rPr>
          <w:rFonts w:cs="Arial, sans-serif"/>
        </w:rPr>
        <w:t>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bCs/>
          <w:iCs/>
          <w:color w:val="000000"/>
          <w:sz w:val="26"/>
          <w:szCs w:val="26"/>
        </w:rPr>
        <w:t xml:space="preserve"> и страну происхождения товара. </w:t>
      </w:r>
      <w:r>
        <w:rPr>
          <w:rFonts w:ascii="Arial, sans-serif" w:hAnsi="Arial, sans-serif" w:cs="Arial, sans-serif"/>
          <w:bCs/>
          <w:iCs/>
          <w:color w:val="000000"/>
          <w:sz w:val="26"/>
          <w:szCs w:val="2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27"/>
        <w:shd w:val="clear" w:color="auto" w:fill="FFFFFF"/>
        <w:ind w:firstLine="567"/>
        <w:jc w:val="both"/>
        <w:rPr>
          <w:rFonts w:hint="eastAsia"/>
        </w:rPr>
      </w:pPr>
      <w:r>
        <w:rPr>
          <w:rFonts w:ascii="Arial, sans-serif" w:hAnsi="Arial, sans-serif" w:cs="Arial, sans-serif"/>
          <w:iCs/>
          <w:color w:val="000000"/>
          <w:sz w:val="26"/>
          <w:szCs w:val="26"/>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pPr>
        <w:pStyle w:val="27"/>
        <w:ind w:firstLine="510"/>
        <w:jc w:val="both"/>
        <w:rPr>
          <w:rFonts w:hint="eastAsia" w:ascii="Arial, sans-serif" w:hAnsi="Arial, sans-serif"/>
          <w:bCs/>
          <w:iCs/>
          <w:color w:val="000000"/>
          <w:sz w:val="26"/>
          <w:szCs w:val="26"/>
        </w:rPr>
      </w:pPr>
      <w:r>
        <w:rPr>
          <w:rFonts w:ascii="Arial, sans-serif" w:hAnsi="Arial, sans-serif"/>
          <w:iCs/>
          <w:color w:val="000000"/>
          <w:sz w:val="26"/>
          <w:szCs w:val="26"/>
        </w:rPr>
        <w:t>4) о</w:t>
      </w:r>
      <w:r>
        <w:rPr>
          <w:rFonts w:cs="Arial, sans-serif"/>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pPr>
        <w:pStyle w:val="27"/>
        <w:ind w:firstLine="510"/>
        <w:jc w:val="both"/>
        <w:rPr>
          <w:rFonts w:hint="eastAsia" w:ascii="Arial, sans-serif" w:hAnsi="Arial, sans-serif"/>
          <w:bCs/>
          <w:iCs/>
          <w:color w:val="000000"/>
          <w:sz w:val="26"/>
          <w:szCs w:val="26"/>
        </w:rPr>
      </w:pPr>
      <w:r>
        <w:rPr>
          <w:rFonts w:ascii="Arial, sans-serif" w:hAnsi="Arial, sans-serif"/>
          <w:bCs/>
          <w:iCs/>
          <w:color w:val="000000"/>
          <w:sz w:val="26"/>
          <w:szCs w:val="26"/>
        </w:rPr>
        <w:t>Требовать от участника закупки иное, за исключением предусмотренных настоящим Положением документов и информации, не допускается.</w:t>
      </w:r>
    </w:p>
    <w:p>
      <w:pPr>
        <w:pStyle w:val="3"/>
        <w:ind w:firstLine="510"/>
        <w:jc w:val="both"/>
        <w:rPr>
          <w:rFonts w:hint="eastAsia"/>
        </w:rPr>
      </w:pPr>
      <w:r>
        <w:rPr>
          <w:rFonts w:ascii="Arial, sans-serif" w:hAnsi="Arial, sans-serif"/>
          <w:iCs/>
          <w:color w:val="000000"/>
          <w:sz w:val="26"/>
          <w:szCs w:val="26"/>
        </w:rPr>
        <w:t>Требования к з</w:t>
      </w:r>
      <w:r>
        <w:rPr>
          <w:rFonts w:ascii="Arial, sans-serif" w:hAnsi="Arial, sans-serif"/>
          <w:sz w:val="26"/>
          <w:szCs w:val="26"/>
        </w:rPr>
        <w:t>аявке на участие в аукционе в электронной форме,</w:t>
      </w:r>
      <w:r>
        <w:rPr>
          <w:rFonts w:ascii="Arial" w:hAnsi="Arial"/>
          <w:sz w:val="26"/>
          <w:szCs w:val="26"/>
        </w:rPr>
        <w:t xml:space="preserve">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27"/>
        <w:ind w:firstLine="510"/>
        <w:jc w:val="both"/>
        <w:rPr>
          <w:rFonts w:hint="eastAsia" w:ascii="Arial, sans-serif" w:hAnsi="Arial, sans-serif"/>
          <w:bCs/>
          <w:iCs/>
          <w:color w:val="000000"/>
          <w:sz w:val="26"/>
          <w:szCs w:val="26"/>
        </w:rPr>
      </w:pPr>
      <w:r>
        <w:rPr>
          <w:rFonts w:ascii="Arial, sans-serif" w:hAnsi="Arial, sans-serif"/>
          <w:bCs/>
          <w:iCs/>
          <w:color w:val="000000"/>
          <w:sz w:val="26"/>
          <w:szCs w:val="26"/>
        </w:rPr>
        <w:t xml:space="preserve">Участник закупки вправе подать только одну заявку на участие в аукционе </w:t>
      </w:r>
      <w: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ascii="Arial, sans-serif" w:hAnsi="Arial, sans-serif"/>
          <w:iCs/>
          <w:color w:val="000000"/>
          <w:sz w:val="26"/>
          <w:szCs w:val="26"/>
        </w:rPr>
        <w:t>.</w:t>
      </w:r>
    </w:p>
    <w:p>
      <w:pPr>
        <w:pStyle w:val="27"/>
        <w:ind w:firstLine="510"/>
        <w:jc w:val="both"/>
        <w:rPr>
          <w:rFonts w:hint="eastAsia"/>
        </w:rPr>
      </w:pPr>
      <w:r>
        <w:rPr>
          <w:rFonts w:ascii="Arial, sans-serif" w:hAnsi="Arial, sans-serif"/>
          <w:iCs/>
          <w:color w:val="000000"/>
          <w:sz w:val="26"/>
          <w:szCs w:val="26"/>
        </w:rPr>
        <w:t xml:space="preserve">Участник закупки вправе отозвать заявку на участие в аукционе в любое время до момента окончания срока подачи заявок, </w:t>
      </w:r>
      <w:r>
        <w:rPr>
          <w:rFonts w:ascii="Arial, sans-serif" w:hAnsi="Arial, sans-serif"/>
          <w:sz w:val="26"/>
          <w:szCs w:val="26"/>
        </w:rPr>
        <w:t>направив об этом уведомление оператору электронной площадки.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27"/>
        <w:ind w:firstLine="567"/>
        <w:jc w:val="both"/>
        <w:rPr>
          <w:rFonts w:hint="eastAsia" w:ascii="Arial, sans-serif" w:hAnsi="Arial, sans-serif"/>
          <w:b/>
          <w:bCs/>
          <w:color w:val="000000"/>
          <w:sz w:val="26"/>
          <w:szCs w:val="26"/>
        </w:rPr>
      </w:pPr>
      <w:r>
        <w:rPr>
          <w:rFonts w:ascii="Arial, sans-serif" w:hAnsi="Arial, sans-serif"/>
          <w:color w:val="000000"/>
          <w:sz w:val="26"/>
          <w:szCs w:val="26"/>
        </w:rPr>
        <w:t>15.8. Рассмотрение заявок</w:t>
      </w:r>
      <w:r>
        <w:rPr>
          <w:rFonts w:ascii="Arial, sans-serif" w:hAnsi="Arial, sans-serif"/>
          <w:b/>
          <w:bCs/>
          <w:color w:val="000000"/>
          <w:sz w:val="26"/>
          <w:szCs w:val="26"/>
        </w:rPr>
        <w:t xml:space="preserve"> </w:t>
      </w:r>
      <w:r>
        <w:rPr>
          <w:rFonts w:ascii="Arial, sans-serif" w:hAnsi="Arial, sans-serif"/>
          <w:color w:val="000000"/>
          <w:sz w:val="26"/>
          <w:szCs w:val="26"/>
        </w:rPr>
        <w:t>участников аукциона в электронной форме.</w:t>
      </w:r>
    </w:p>
    <w:p>
      <w:pPr>
        <w:pStyle w:val="27"/>
        <w:ind w:firstLine="567"/>
        <w:jc w:val="both"/>
        <w:rPr>
          <w:rFonts w:hint="eastAsia"/>
        </w:rPr>
      </w:pPr>
      <w:r>
        <w:rPr>
          <w:rFonts w:ascii="Arial, sans-serif" w:hAnsi="Arial, sans-serif"/>
          <w:bCs/>
          <w:iCs/>
          <w:color w:val="000000"/>
          <w:sz w:val="26"/>
          <w:szCs w:val="26"/>
        </w:rPr>
        <w:t xml:space="preserve">Комиссия по закупкам в срок, установленный в извещении </w:t>
      </w:r>
      <w:r>
        <w:rPr>
          <w:rFonts w:ascii="Arial, sans-serif" w:hAnsi="Arial, sans-serif" w:cs="Arial, sans-serif"/>
          <w:color w:val="000000"/>
          <w:sz w:val="26"/>
          <w:szCs w:val="26"/>
        </w:rPr>
        <w:t>о проведении аукциона, документации об аукционе</w:t>
      </w:r>
      <w:r>
        <w:rPr>
          <w:rFonts w:ascii="Arial, sans-serif" w:hAnsi="Arial, sans-serif"/>
          <w:iCs/>
          <w:color w:val="000000"/>
          <w:sz w:val="26"/>
          <w:szCs w:val="26"/>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pPr>
        <w:pStyle w:val="27"/>
        <w:ind w:firstLine="510"/>
        <w:jc w:val="both"/>
        <w:rPr>
          <w:rFonts w:hint="eastAsia" w:ascii="Arial, sans-serif" w:hAnsi="Arial, sans-serif"/>
          <w:iCs/>
          <w:color w:val="000000"/>
          <w:sz w:val="26"/>
          <w:szCs w:val="26"/>
        </w:rPr>
      </w:pPr>
      <w:r>
        <w:rPr>
          <w:rFonts w:ascii="Arial, sans-serif" w:hAnsi="Arial, sans-serif"/>
          <w:iCs/>
          <w:color w:val="000000"/>
          <w:sz w:val="26"/>
          <w:szCs w:val="26"/>
        </w:rPr>
        <w:t>Участник закупки отклоняется от участия в аукционе в случае:</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1) непредоставления и/или </w:t>
      </w:r>
      <w:r>
        <w:t xml:space="preserve">предоставления </w:t>
      </w:r>
      <w:r>
        <w:rPr>
          <w:rFonts w:ascii="Arial, sans-serif" w:hAnsi="Arial, sans-serif"/>
          <w:iCs/>
          <w:color w:val="000000"/>
          <w:sz w:val="26"/>
          <w:szCs w:val="26"/>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Pr>
          <w:rFonts w:eastAsia="Times New Roman" w:cs="Arial, sans-serif"/>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iCs/>
          <w:color w:val="000000"/>
          <w:sz w:val="26"/>
          <w:szCs w:val="26"/>
        </w:rPr>
        <w:t>.</w:t>
      </w:r>
    </w:p>
    <w:p>
      <w:pPr>
        <w:pStyle w:val="3"/>
        <w:tabs>
          <w:tab w:val="left" w:pos="2655"/>
        </w:tabs>
        <w:ind w:firstLine="540"/>
        <w:jc w:val="both"/>
        <w:rPr>
          <w:rFonts w:ascii="Arial, sans-serif" w:hAnsi="Arial, sans-serif" w:eastAsia="Times New Roman"/>
          <w:bCs/>
          <w:iCs/>
          <w:color w:val="000000"/>
          <w:sz w:val="26"/>
          <w:szCs w:val="26"/>
          <w:lang w:eastAsia="ru-RU"/>
        </w:rPr>
      </w:pPr>
      <w:r>
        <w:rPr>
          <w:lang w:eastAsia="ru-RU"/>
        </w:rPr>
        <w:t xml:space="preserve">3) </w:t>
      </w:r>
      <w:r>
        <w:rPr>
          <w:rFonts w:cs="Arial, sans-serif"/>
          <w:lang w:eastAsia="ru-RU"/>
        </w:rP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27"/>
        <w:ind w:firstLine="567"/>
        <w:jc w:val="both"/>
        <w:rPr>
          <w:rFonts w:hint="eastAsia"/>
        </w:rPr>
      </w:pPr>
      <w:r>
        <w:rPr>
          <w:rFonts w:ascii="Arial, sans-serif" w:hAnsi="Arial, sans-serif"/>
          <w:iCs/>
          <w:color w:val="000000"/>
          <w:sz w:val="26"/>
          <w:szCs w:val="26"/>
        </w:rPr>
        <w:t>Срок рассмотрения заявок  участников аукциона не может превышать 5 (пяти) дней со дня окончания срока подачи заявок на участие в аукционе.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15.9. Результаты рассмотрения заявок участников аукциона оформляются комиссией по закупкам в протоколе рассмотрения заявок  на участие в аукционе.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Протокол должен содержать следующие сведения:</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место, дата и время подписания протокола;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количество поданных на участие в аукционе заявок (этапе закупки), дата и время регистрации таких заявок;</w:t>
      </w:r>
    </w:p>
    <w:p>
      <w:pPr>
        <w:pStyle w:val="27"/>
        <w:ind w:firstLine="567"/>
        <w:jc w:val="both"/>
        <w:rPr>
          <w:rFonts w:hint="eastAsia"/>
        </w:rPr>
      </w:pPr>
      <w:r>
        <w:rPr>
          <w:rFonts w:ascii="Arial, sans-serif" w:hAnsi="Arial, sans-serif"/>
          <w:iCs/>
          <w:color w:val="000000"/>
          <w:sz w:val="26"/>
          <w:szCs w:val="26"/>
        </w:rPr>
        <w:t xml:space="preserve">- общие сведения о закупке (наименование предмета закупки, </w:t>
      </w:r>
      <w:r>
        <w:rPr>
          <w:rFonts w:ascii="Arial, sans-serif" w:hAnsi="Arial, sans-serif"/>
          <w:sz w:val="26"/>
          <w:szCs w:val="26"/>
        </w:rPr>
        <w:t>сведения об объеме, цене закупаемых товаров (работ, услуг), сроке исполнения договора)</w:t>
      </w:r>
      <w:r>
        <w:rPr>
          <w:rFonts w:ascii="Arial, sans-serif" w:hAnsi="Arial, sans-serif" w:cs="Arial, sans-serif"/>
          <w:iCs/>
          <w:color w:val="000000"/>
          <w:sz w:val="26"/>
          <w:szCs w:val="26"/>
        </w:rPr>
        <w:t>;</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сведения о членах комиссии по закупкам;</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результаты рассмотрения заявок на участие в аукционе с указанием в том числе:</w:t>
      </w:r>
    </w:p>
    <w:p>
      <w:pPr>
        <w:pStyle w:val="3"/>
        <w:ind w:firstLine="624"/>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аукционе, которые отклонены;</w:t>
      </w:r>
    </w:p>
    <w:p>
      <w:pPr>
        <w:pStyle w:val="3"/>
        <w:ind w:firstLine="624"/>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причины, по которым аукцион признан несостоявшимся, в случае его признания таковым.</w:t>
      </w:r>
    </w:p>
    <w:p>
      <w:pPr>
        <w:pStyle w:val="27"/>
        <w:ind w:firstLine="567"/>
        <w:jc w:val="both"/>
        <w:rPr>
          <w:rFonts w:hint="eastAsia"/>
        </w:rPr>
      </w:pPr>
      <w:r>
        <w:rPr>
          <w:rFonts w:ascii="Arial, sans-serif" w:hAnsi="Arial, sans-serif"/>
          <w:bCs/>
          <w:iCs/>
          <w:color w:val="000000"/>
          <w:sz w:val="26"/>
          <w:szCs w:val="26"/>
        </w:rPr>
        <w:t xml:space="preserve">Протокол подписывается </w:t>
      </w:r>
      <w:r>
        <w:rPr>
          <w:rFonts w:ascii="Arial, sans-serif" w:hAnsi="Arial, sans-serif"/>
          <w:iCs/>
          <w:color w:val="000000"/>
          <w:sz w:val="26"/>
          <w:szCs w:val="26"/>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Fonts w:ascii="Arial, sans-serif" w:hAnsi="Arial, sans-serif"/>
          <w:bCs/>
          <w:iCs/>
          <w:color w:val="000000"/>
          <w:sz w:val="26"/>
          <w:szCs w:val="26"/>
        </w:rPr>
        <w:t>всеми присутствующими на заседании членами комиссии.</w:t>
      </w:r>
    </w:p>
    <w:p>
      <w:pPr>
        <w:pStyle w:val="27"/>
        <w:ind w:firstLine="567"/>
        <w:jc w:val="both"/>
        <w:rPr>
          <w:rFonts w:hint="eastAsia"/>
        </w:rPr>
      </w:pPr>
      <w:r>
        <w:rPr>
          <w:rFonts w:ascii="Arial, sans-serif" w:hAnsi="Arial, sans-serif"/>
          <w:bCs/>
          <w:iCs/>
          <w:color w:val="000000"/>
          <w:sz w:val="26"/>
          <w:szCs w:val="26"/>
        </w:rPr>
        <w:t xml:space="preserve">Протокол размещается заказчиком </w:t>
      </w:r>
      <w:r>
        <w:rPr>
          <w:rFonts w:ascii="Arial, sans-serif" w:hAnsi="Arial, sans-serif"/>
          <w:iCs/>
          <w:color w:val="000000"/>
          <w:sz w:val="26"/>
          <w:szCs w:val="26"/>
        </w:rPr>
        <w:t>не позднее 3 (трех) дней</w:t>
      </w:r>
      <w:r>
        <w:rPr>
          <w:rFonts w:ascii="Arial, sans-serif" w:hAnsi="Arial, sans-serif"/>
          <w:bCs/>
          <w:iCs/>
          <w:color w:val="000000"/>
          <w:sz w:val="26"/>
          <w:szCs w:val="26"/>
        </w:rPr>
        <w:t xml:space="preserve"> со дня его подписания в ЕИС</w:t>
      </w:r>
      <w:r>
        <w:rPr>
          <w:rFonts w:ascii="Arial, sans-serif" w:hAnsi="Arial, sans-serif"/>
          <w:color w:val="000000"/>
          <w:sz w:val="26"/>
          <w:szCs w:val="26"/>
        </w:rPr>
        <w:t xml:space="preserve"> </w:t>
      </w:r>
      <w:r>
        <w:rPr>
          <w:rFonts w:ascii="Arial, sans-serif" w:hAnsi="Arial, sans-serif"/>
          <w:bCs/>
          <w:iCs/>
          <w:color w:val="000000"/>
          <w:sz w:val="26"/>
          <w:szCs w:val="26"/>
        </w:rPr>
        <w:t>и на электронной площадке в соответствии с регламентом электронной площадки.</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15.10. Порядок проведения аукциона в электронной форме.</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pPr>
        <w:pStyle w:val="3"/>
        <w:ind w:firstLine="567"/>
        <w:jc w:val="both"/>
        <w:rPr>
          <w:rFonts w:hint="eastAsia"/>
        </w:rPr>
      </w:pPr>
      <w:r>
        <w:rPr>
          <w:rFonts w:ascii="Arial, sans-serif" w:hAnsi="Arial, sans-serif"/>
          <w:bCs/>
          <w:iCs/>
          <w:color w:val="000000"/>
          <w:sz w:val="26"/>
          <w:szCs w:val="26"/>
        </w:rPr>
        <w:t xml:space="preserve">Аукцион проводится на электронной торговой площадке в день и время, указанные в извещении </w:t>
      </w:r>
      <w:r>
        <w:rPr>
          <w:rFonts w:ascii="Arial, sans-serif" w:hAnsi="Arial, sans-serif"/>
          <w:iCs/>
          <w:color w:val="000000"/>
          <w:sz w:val="26"/>
          <w:szCs w:val="26"/>
        </w:rPr>
        <w:t>о проведении аукциона, документации об аукционе</w:t>
      </w:r>
      <w:r>
        <w:rPr>
          <w:rFonts w:ascii="Arial, sans-serif" w:hAnsi="Arial, sans-serif"/>
          <w:bCs/>
          <w:iCs/>
          <w:color w:val="000000"/>
          <w:sz w:val="26"/>
          <w:szCs w:val="26"/>
        </w:rPr>
        <w:t xml:space="preserve">. </w:t>
      </w:r>
      <w:r>
        <w:rPr>
          <w:rFonts w:ascii="Arial, sans-serif" w:hAnsi="Arial, sans-serif" w:cs="Arial, sans-serif"/>
          <w:color w:val="000000"/>
          <w:sz w:val="26"/>
          <w:szCs w:val="26"/>
        </w:rPr>
        <w:t>Днем проведения электронного аукциона является рабочий день.</w:t>
      </w:r>
    </w:p>
    <w:p>
      <w:pPr>
        <w:pStyle w:val="3"/>
        <w:ind w:firstLine="567"/>
        <w:jc w:val="both"/>
        <w:rPr>
          <w:rFonts w:hint="eastAsia"/>
        </w:rPr>
      </w:pPr>
      <w:r>
        <w:rPr>
          <w:rFonts w:ascii="Arial, sans-serif" w:hAnsi="Arial, sans-serif"/>
          <w:bCs/>
          <w:iCs/>
          <w:color w:val="000000"/>
          <w:sz w:val="26"/>
          <w:szCs w:val="26"/>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Fonts w:ascii="Arial, sans-serif" w:hAnsi="Arial, sans-serif" w:cs="Arial, sans-serif"/>
          <w:color w:val="000000"/>
          <w:sz w:val="26"/>
          <w:szCs w:val="26"/>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Шаг аукциона определяется заказчиком в аукционной документации.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такой аукцион в соответствии с настоящей частью проводится до достижения цены договора не более чем десять миллионов 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pPr>
        <w:pStyle w:val="27"/>
        <w:ind w:firstLine="680"/>
        <w:jc w:val="both"/>
        <w:rPr>
          <w:rFonts w:hint="eastAsia"/>
        </w:rPr>
      </w:pPr>
      <w:r>
        <w:rPr>
          <w:rFonts w:ascii="Arial, sans-serif" w:hAnsi="Arial, sans-serif"/>
          <w:bCs/>
          <w:iCs/>
          <w:color w:val="000000"/>
          <w:sz w:val="26"/>
          <w:szCs w:val="26"/>
        </w:rPr>
        <w:t xml:space="preserve">По итогам аукциона в день окончания аукциона оператор электронной площадки формирует протокол </w:t>
      </w:r>
      <w:r>
        <w:rPr>
          <w:rFonts w:ascii="Arial, sans-serif" w:hAnsi="Arial, sans-serif"/>
          <w:iCs/>
          <w:color w:val="000000"/>
          <w:sz w:val="26"/>
          <w:szCs w:val="26"/>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 и на электронной торговой площадке в порядке, установленном в пункте 4.6 настоящего Положения.</w:t>
      </w:r>
    </w:p>
    <w:p>
      <w:pPr>
        <w:pStyle w:val="27"/>
        <w:ind w:firstLine="567"/>
        <w:jc w:val="both"/>
        <w:rPr>
          <w:rFonts w:hint="eastAsia"/>
        </w:rPr>
      </w:pPr>
      <w:r>
        <w:rPr>
          <w:rFonts w:ascii="Arial, sans-serif" w:hAnsi="Arial, sans-serif"/>
          <w:iCs/>
          <w:color w:val="000000"/>
          <w:sz w:val="26"/>
          <w:szCs w:val="26"/>
        </w:rPr>
        <w:t xml:space="preserve">Порядок проведения аукциона в электронной форме, </w:t>
      </w:r>
      <w:r>
        <w:rPr>
          <w:rFonts w:ascii="Arial" w:hAnsi="Arial"/>
          <w:iCs/>
          <w:color w:val="000000"/>
          <w:sz w:val="26"/>
          <w:szCs w:val="26"/>
        </w:rPr>
        <w:t>участниками которо</w:t>
      </w:r>
      <w:r>
        <w:rPr>
          <w:rFonts w:ascii="Arial" w:hAnsi="Arial"/>
          <w:iCs/>
          <w:sz w:val="26"/>
          <w:szCs w:val="26"/>
        </w:rPr>
        <w:t>го</w:t>
      </w:r>
      <w:r>
        <w:rPr>
          <w:rFonts w:ascii="Arial" w:hAnsi="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 с учетом требований</w:t>
      </w:r>
      <w:r>
        <w:rPr>
          <w:rFonts w:ascii="Arial" w:hAnsi="Arial"/>
          <w:iCs/>
          <w:color w:val="000000"/>
          <w:sz w:val="26"/>
          <w:szCs w:val="26"/>
        </w:rPr>
        <w:t>, предусмотренных в разделе 23 настоящего Положения.</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xml:space="preserve">15.10.1. Протокол </w:t>
      </w:r>
      <w:r>
        <w:rPr>
          <w:rFonts w:ascii="Arial, sans-serif" w:hAnsi="Arial, sans-serif"/>
          <w:iCs/>
          <w:color w:val="000000"/>
          <w:sz w:val="26"/>
          <w:szCs w:val="26"/>
        </w:rPr>
        <w:t>подведения итогов аукциона в электронной форме должен содержать следующие сведения:</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место, дата и время</w:t>
      </w:r>
      <w:r>
        <w:rPr>
          <w:rFonts w:ascii="Arial, sans-serif" w:hAnsi="Arial, sans-serif"/>
          <w:bCs/>
          <w:iCs/>
          <w:color w:val="000000"/>
          <w:sz w:val="26"/>
          <w:szCs w:val="26"/>
        </w:rPr>
        <w:t xml:space="preserve">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заявок на участие в аукционе, а также дата и время регистрации каждой такой заявки;</w:t>
      </w:r>
    </w:p>
    <w:p>
      <w:pPr>
        <w:pStyle w:val="27"/>
        <w:ind w:firstLine="567"/>
        <w:jc w:val="both"/>
        <w:rPr>
          <w:rFonts w:hint="eastAsia" w:ascii="Arial, sans-serif" w:hAnsi="Arial, sans-serif"/>
          <w:color w:val="000000"/>
          <w:sz w:val="26"/>
          <w:szCs w:val="26"/>
        </w:rPr>
      </w:pPr>
      <w:r>
        <w:rPr>
          <w:rFonts w:ascii="Arial, sans-serif" w:hAnsi="Arial, sans-serif"/>
          <w:iCs/>
          <w:color w:val="000000"/>
          <w:sz w:val="26"/>
          <w:szCs w:val="26"/>
        </w:rPr>
        <w:t xml:space="preserve">- </w:t>
      </w:r>
      <w:r>
        <w:rPr>
          <w:iCs/>
        </w:rPr>
        <w:t>общие сведения о закупке (наименование предмета закупки,</w:t>
      </w:r>
      <w:r>
        <w:rPr>
          <w:b/>
          <w:bCs/>
          <w:iCs/>
        </w:rPr>
        <w:t xml:space="preserve"> </w:t>
      </w:r>
      <w:r>
        <w:rPr>
          <w:iCs/>
        </w:rPr>
        <w:t>сведения об объеме, цене закупаемых товаров (работ, услуг), сроке исполнения договора</w:t>
      </w:r>
      <w:r>
        <w:rPr>
          <w:rFonts w:cs="Arial, sans-serif"/>
          <w:iCs/>
        </w:rPr>
        <w:t>);</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сведения о членах комиссии по закупкам;</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 результаты рассмотрения заявок на участие в аукционе, с указанием в том числе:</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аукционе которые отклонены;</w:t>
      </w:r>
    </w:p>
    <w:p>
      <w:pPr>
        <w:pStyle w:val="3"/>
        <w:ind w:firstLine="680"/>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причины, по которым закупка признана несостоявшейся, в случае признания ее таковой.</w:t>
      </w:r>
    </w:p>
    <w:p>
      <w:pPr>
        <w:pStyle w:val="27"/>
        <w:ind w:firstLine="567"/>
        <w:jc w:val="both"/>
        <w:rPr>
          <w:rFonts w:hint="eastAsia" w:ascii="Arial, sans-serif" w:hAnsi="Arial, sans-serif"/>
          <w:color w:val="000000"/>
          <w:sz w:val="26"/>
          <w:szCs w:val="26"/>
        </w:rPr>
      </w:pPr>
      <w:r>
        <w:rPr>
          <w:rFonts w:ascii="Arial, sans-serif" w:hAnsi="Arial, sans-serif"/>
          <w:iCs/>
          <w:color w:val="000000"/>
          <w:sz w:val="26"/>
          <w:szCs w:val="26"/>
        </w:rPr>
        <w:t>15.11.</w:t>
      </w:r>
      <w:r>
        <w:rPr>
          <w:rFonts w:ascii="Arial, sans-serif" w:hAnsi="Arial, sans-serif"/>
          <w:bCs/>
          <w:iCs/>
          <w:color w:val="000000"/>
          <w:sz w:val="26"/>
          <w:szCs w:val="26"/>
        </w:rPr>
        <w:t xml:space="preserve"> Подписание договора по результатам аукциона.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xml:space="preserve">По итогам аукциона заключается договор на условиях, указанных в извещении </w:t>
      </w:r>
      <w:r>
        <w:rPr>
          <w:rFonts w:ascii="Arial, sans-serif" w:hAnsi="Arial, sans-serif"/>
          <w:iCs/>
          <w:color w:val="000000"/>
          <w:sz w:val="26"/>
          <w:szCs w:val="26"/>
        </w:rPr>
        <w:t>о проведении аукциона и документации об аукционе</w:t>
      </w:r>
      <w:r>
        <w:rPr>
          <w:rFonts w:ascii="Arial, sans-serif" w:hAnsi="Arial, sans-serif"/>
          <w:bCs/>
          <w:iCs/>
          <w:color w:val="000000"/>
          <w:sz w:val="26"/>
          <w:szCs w:val="26"/>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pPr>
        <w:pStyle w:val="3"/>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Pr>
          <w:rFonts w:ascii="Arial, sans-serif" w:hAnsi="Arial, sans-serif"/>
          <w:iCs/>
          <w:color w:val="000000"/>
          <w:sz w:val="26"/>
          <w:szCs w:val="26"/>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27"/>
        <w:ind w:firstLine="567"/>
        <w:jc w:val="both"/>
        <w:rPr>
          <w:rFonts w:hint="eastAsia"/>
        </w:rPr>
      </w:pPr>
      <w:r>
        <w:rPr>
          <w:rFonts w:ascii="Arial, sans-serif" w:hAnsi="Arial, sans-serif"/>
          <w:iCs/>
          <w:color w:val="000000"/>
          <w:sz w:val="26"/>
          <w:szCs w:val="26"/>
        </w:rPr>
        <w:t>15.12. Аукцион в электронной форме признается несостоявшимся в случаях, если:</w:t>
      </w:r>
    </w:p>
    <w:p>
      <w:pPr>
        <w:pStyle w:val="27"/>
        <w:ind w:firstLine="720"/>
        <w:jc w:val="both"/>
        <w:rPr>
          <w:rFonts w:hint="eastAsia"/>
        </w:rPr>
      </w:pPr>
      <w:r>
        <w:rPr>
          <w:rFonts w:ascii="Arial, sans-serif" w:hAnsi="Arial, sans-serif"/>
          <w:iCs/>
          <w:color w:val="000000"/>
          <w:sz w:val="26"/>
          <w:szCs w:val="26"/>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pPr>
        <w:pStyle w:val="27"/>
        <w:ind w:firstLine="720"/>
        <w:jc w:val="both"/>
        <w:rPr>
          <w:rFonts w:hint="eastAsia"/>
        </w:rPr>
      </w:pPr>
      <w:r>
        <w:rPr>
          <w:rFonts w:ascii="Arial, sans-serif" w:hAnsi="Arial, sans-serif"/>
          <w:iCs/>
          <w:color w:val="000000"/>
          <w:sz w:val="26"/>
          <w:szCs w:val="26"/>
        </w:rPr>
        <w:t>- на участие в аукционе не подано ни одной заявки;</w:t>
      </w:r>
    </w:p>
    <w:p>
      <w:pPr>
        <w:pStyle w:val="27"/>
        <w:ind w:firstLine="720"/>
        <w:jc w:val="both"/>
        <w:rPr>
          <w:rFonts w:hint="eastAsia"/>
        </w:rPr>
      </w:pPr>
      <w:r>
        <w:rPr>
          <w:rFonts w:ascii="Arial, sans-serif" w:hAnsi="Arial, sans-serif"/>
          <w:iCs/>
          <w:color w:val="000000"/>
          <w:sz w:val="26"/>
          <w:szCs w:val="26"/>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 все поданные заявки участников аукциона (в том числе единственная поданная заявка) отклонены от участия в таком аукционе;</w:t>
      </w:r>
    </w:p>
    <w:p>
      <w:pPr>
        <w:pStyle w:val="27"/>
        <w:ind w:firstLine="567"/>
        <w:jc w:val="both"/>
        <w:rPr>
          <w:rFonts w:hint="eastAsia"/>
        </w:rPr>
      </w:pPr>
      <w:r>
        <w:rPr>
          <w:rFonts w:ascii="Arial, sans-serif" w:hAnsi="Arial, sans-serif"/>
          <w:iCs/>
          <w:color w:val="000000"/>
          <w:sz w:val="26"/>
          <w:szCs w:val="26"/>
        </w:rPr>
        <w:t>- на участие в аукционе была подана и/или допущена только одна заявка участника закупки.</w:t>
      </w:r>
    </w:p>
    <w:p>
      <w:pPr>
        <w:pStyle w:val="27"/>
        <w:ind w:firstLine="567"/>
        <w:jc w:val="both"/>
        <w:rPr>
          <w:rFonts w:hint="eastAsia"/>
        </w:rPr>
      </w:pPr>
      <w:r>
        <w:rPr>
          <w:rFonts w:ascii="Arial, sans-serif" w:hAnsi="Arial, sans-serif"/>
          <w:iCs/>
          <w:color w:val="000000"/>
          <w:sz w:val="26"/>
          <w:szCs w:val="26"/>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pPr>
        <w:pStyle w:val="27"/>
        <w:ind w:firstLine="567"/>
        <w:jc w:val="both"/>
        <w:rPr>
          <w:rFonts w:hint="eastAsia"/>
        </w:rPr>
      </w:pPr>
      <w:r>
        <w:rPr>
          <w:rFonts w:ascii="Arial, sans-serif" w:hAnsi="Arial, sans-serif"/>
          <w:iCs/>
          <w:color w:val="000000"/>
          <w:sz w:val="26"/>
          <w:szCs w:val="26"/>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w:t>
      </w:r>
      <w:r>
        <w:rPr>
          <w:rFonts w:ascii="Arial, sans-serif" w:hAnsi="Arial, sans-serif"/>
          <w:iCs/>
          <w:color w:val="000000"/>
          <w:sz w:val="20"/>
          <w:szCs w:val="26"/>
        </w:rPr>
        <w:t xml:space="preserve">. </w:t>
      </w:r>
      <w:r>
        <w:rPr>
          <w:rFonts w:ascii="Arial, sans-serif" w:hAnsi="Arial, sans-serif"/>
          <w:iCs/>
          <w:color w:val="000000"/>
          <w:sz w:val="26"/>
          <w:szCs w:val="26"/>
        </w:rPr>
        <w:t>В таком случае</w:t>
      </w:r>
      <w:r>
        <w:rPr>
          <w:rFonts w:ascii="Arial, sans-serif" w:hAnsi="Arial, sans-serif"/>
          <w:iCs/>
          <w:color w:val="000000"/>
          <w:sz w:val="20"/>
          <w:szCs w:val="26"/>
        </w:rPr>
        <w:t xml:space="preserve">  </w:t>
      </w:r>
      <w:r>
        <w:rPr>
          <w:rFonts w:ascii="Arial, sans-serif" w:hAnsi="Arial, sans-serif"/>
          <w:iCs/>
          <w:color w:val="000000"/>
          <w:sz w:val="26"/>
          <w:szCs w:val="26"/>
        </w:rPr>
        <w:t xml:space="preserve">договор заключается </w:t>
      </w:r>
      <w:r>
        <w:rPr>
          <w:rFonts w:ascii="Arial, sans-serif" w:hAnsi="Arial, sans-serif" w:eastAsia="Times New Roman"/>
          <w:iCs/>
          <w:color w:val="000000"/>
          <w:sz w:val="26"/>
          <w:szCs w:val="26"/>
          <w:lang w:eastAsia="ru-RU"/>
        </w:rPr>
        <w:t>на условиях, указанных в извещении и документации о закупке по цене, не превышающей начальной (максимальной) цены договора;</w:t>
      </w:r>
    </w:p>
    <w:p>
      <w:pPr>
        <w:pStyle w:val="27"/>
        <w:ind w:firstLine="567"/>
        <w:jc w:val="both"/>
        <w:rPr>
          <w:rFonts w:hint="eastAsia"/>
        </w:rPr>
      </w:pPr>
      <w:r>
        <w:rPr>
          <w:rFonts w:ascii="Arial, sans-serif" w:hAnsi="Arial, sans-serif" w:eastAsia="Times New Roman"/>
          <w:iCs/>
          <w:color w:val="000000"/>
          <w:sz w:val="26"/>
          <w:szCs w:val="26"/>
          <w:lang w:eastAsia="ru-RU"/>
        </w:rPr>
        <w:t xml:space="preserve">- </w:t>
      </w:r>
      <w:r>
        <w:rPr>
          <w:rFonts w:ascii="Arial, sans-serif" w:hAnsi="Arial, sans-serif"/>
          <w:iCs/>
          <w:color w:val="000000"/>
          <w:sz w:val="26"/>
          <w:szCs w:val="26"/>
        </w:rPr>
        <w:t xml:space="preserve"> принять решение о проведении повторного аукциона, либо решение о выборе иного способа закупки. </w:t>
      </w:r>
      <w:r>
        <w:rPr>
          <w:rFonts w:ascii="Arial, sans-serif" w:hAnsi="Arial, sans-serif" w:eastAsia="Times New Roman"/>
          <w:iCs/>
          <w:color w:val="000000"/>
          <w:sz w:val="26"/>
          <w:szCs w:val="26"/>
          <w:lang w:eastAsia="ru-RU"/>
        </w:rPr>
        <w:t>В случае принятия решения о проведении повторного аукциона заказчик вправе изменить условия проведения такого аукциона.</w:t>
      </w:r>
    </w:p>
    <w:p>
      <w:pPr>
        <w:pStyle w:val="27"/>
        <w:ind w:firstLine="624"/>
        <w:jc w:val="both"/>
        <w:rPr>
          <w:rFonts w:hint="eastAsia"/>
        </w:rPr>
      </w:pPr>
      <w:r>
        <w:rPr>
          <w:rFonts w:ascii="Arial, sans-serif" w:hAnsi="Arial, sans-serif" w:eastAsia="Times New Roman"/>
          <w:iCs/>
          <w:color w:val="000000"/>
          <w:sz w:val="26"/>
          <w:szCs w:val="26"/>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Pr>
          <w:rFonts w:ascii="Arial, sans-serif" w:hAnsi="Arial, sans-serif" w:eastAsia="Times New Roman"/>
          <w:bCs/>
          <w:iCs/>
          <w:color w:val="FF0000"/>
          <w:sz w:val="26"/>
          <w:szCs w:val="26"/>
          <w:lang w:eastAsia="ru-RU"/>
        </w:rPr>
        <w:t xml:space="preserve"> </w:t>
      </w:r>
      <w:r>
        <w:rPr>
          <w:rFonts w:ascii="Arial, sans-serif" w:hAnsi="Arial, sans-serif" w:eastAsia="Times New Roman"/>
          <w:bCs/>
          <w:iCs/>
          <w:color w:val="000000"/>
          <w:sz w:val="26"/>
          <w:szCs w:val="26"/>
          <w:lang w:eastAsia="ru-RU"/>
        </w:rPr>
        <w:t>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pPr>
        <w:pStyle w:val="27"/>
        <w:ind w:firstLine="624"/>
        <w:jc w:val="both"/>
        <w:rPr>
          <w:rFonts w:ascii="Arial, sans-serif" w:hAnsi="Arial, sans-serif" w:eastAsia="Times New Roman"/>
          <w:b/>
          <w:bCs/>
          <w:iCs/>
          <w:color w:val="000000"/>
          <w:sz w:val="26"/>
          <w:szCs w:val="26"/>
          <w:shd w:val="clear" w:color="auto" w:fill="FFF200"/>
          <w:lang w:eastAsia="ru-RU"/>
        </w:rPr>
      </w:pPr>
      <w:r>
        <w:rPr>
          <w:rFonts w:ascii="Arial, sans-serif" w:hAnsi="Arial, sans-serif" w:eastAsia="Times New Roman"/>
          <w:iCs/>
          <w:color w:val="000000"/>
          <w:sz w:val="26"/>
          <w:szCs w:val="26"/>
          <w:lang w:eastAsia="ru-RU"/>
        </w:rPr>
        <w:t xml:space="preserve">В случае, если аукцион признан несостоявшимся в виду того, что по итогам проведения аукциона </w:t>
      </w:r>
      <w:r>
        <w:rPr>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ascii="Arial, sans-serif" w:hAnsi="Arial, sans-serif" w:eastAsia="Times New Roman"/>
          <w:iCs/>
          <w:color w:val="000000"/>
          <w:sz w:val="26"/>
          <w:szCs w:val="26"/>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pPr>
        <w:pStyle w:val="27"/>
        <w:ind w:firstLine="624"/>
        <w:jc w:val="both"/>
        <w:rPr>
          <w:rFonts w:ascii="Arial, sans-serif" w:hAnsi="Arial, sans-serif" w:eastAsia="Times New Roman"/>
          <w:b/>
          <w:bCs/>
          <w:iCs/>
          <w:color w:val="000000"/>
          <w:sz w:val="26"/>
          <w:szCs w:val="26"/>
          <w:shd w:val="clear" w:color="auto" w:fill="FFF200"/>
          <w:lang w:eastAsia="ru-RU"/>
        </w:rPr>
      </w:pPr>
      <w:r>
        <w:rPr>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pPr>
        <w:pStyle w:val="27"/>
        <w:ind w:firstLine="624"/>
        <w:jc w:val="both"/>
        <w:rPr>
          <w:rFonts w:ascii="Arial, sans-serif" w:hAnsi="Arial, sans-serif" w:eastAsia="Times New Roman" w:cs="Arial, sans-serif"/>
          <w:b/>
          <w:bCs/>
          <w:iCs/>
          <w:color w:val="000000"/>
          <w:sz w:val="26"/>
          <w:szCs w:val="26"/>
          <w:shd w:val="clear" w:color="auto" w:fill="FFF200"/>
          <w:lang w:eastAsia="ru-RU"/>
        </w:rPr>
      </w:pPr>
      <w:r>
        <w:rPr>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pPr>
        <w:pStyle w:val="3"/>
        <w:ind w:firstLine="567"/>
        <w:jc w:val="both"/>
        <w:rPr>
          <w:rFonts w:hint="eastAsia"/>
        </w:rPr>
      </w:pPr>
      <w:r>
        <w:rPr>
          <w:rFonts w:ascii="Arial, sans-serif" w:hAnsi="Arial, sans-serif" w:eastAsia="Times New Roman"/>
          <w:iCs/>
          <w:color w:val="000000"/>
          <w:sz w:val="26"/>
          <w:szCs w:val="26"/>
          <w:lang w:eastAsia="ru-RU"/>
        </w:rPr>
        <w:t xml:space="preserve">15.12.2. </w:t>
      </w:r>
      <w:r>
        <w:rPr>
          <w:rFonts w:ascii="Arial, sans-serif" w:hAnsi="Arial, sans-serif"/>
          <w:iCs/>
          <w:color w:val="000000"/>
          <w:sz w:val="26"/>
          <w:szCs w:val="26"/>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pPr>
        <w:pStyle w:val="3"/>
        <w:ind w:firstLine="567"/>
        <w:jc w:val="both"/>
        <w:rPr>
          <w:rFonts w:hint="eastAsia"/>
        </w:rPr>
      </w:pPr>
      <w:r>
        <w:rPr>
          <w:rFonts w:ascii="Arial, sans-serif" w:hAnsi="Arial, sans-serif" w:eastAsia="Times New Roman"/>
          <w:bCs/>
          <w:iCs/>
          <w:color w:val="000000"/>
          <w:sz w:val="26"/>
          <w:szCs w:val="26"/>
          <w:lang w:eastAsia="ru-RU"/>
        </w:rPr>
        <w:t xml:space="preserve">15.13. </w:t>
      </w:r>
      <w:r>
        <w:rPr>
          <w:rFonts w:ascii="Arial, sans-serif" w:hAnsi="Arial, sans-serif" w:cs="Arial, sans-serif"/>
          <w:color w:val="000000"/>
          <w:sz w:val="26"/>
          <w:szCs w:val="26"/>
        </w:rP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w:t>
      </w:r>
      <w:r>
        <w:rPr>
          <w:rFonts w:ascii="Arial, sans-serif" w:hAnsi="Arial, sans-serif"/>
          <w:color w:val="000000"/>
          <w:sz w:val="26"/>
          <w:szCs w:val="26"/>
        </w:rPr>
        <w:t xml:space="preserve">ЕИС и на электронной площадке с использованием ЕИС </w:t>
      </w:r>
      <w:r>
        <w:rPr>
          <w:rFonts w:ascii="Arial, sans-serif" w:hAnsi="Arial, sans-serif"/>
          <w:sz w:val="26"/>
          <w:szCs w:val="26"/>
        </w:rPr>
        <w:t>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sz w:val="26"/>
          <w:szCs w:val="26"/>
        </w:rPr>
      </w:pPr>
      <w:r>
        <w:rPr>
          <w:rFonts w:ascii="Arial, sans-serif" w:hAnsi="Arial, sans-serif"/>
          <w:sz w:val="26"/>
          <w:szCs w:val="26"/>
        </w:rPr>
        <w:t>- реквизиты документов, подтверждающие факт признания уклонения от заключения договора.</w:t>
      </w:r>
    </w:p>
    <w:p>
      <w:pPr>
        <w:pStyle w:val="3"/>
        <w:ind w:firstLine="567"/>
        <w:jc w:val="both"/>
        <w:rPr>
          <w:rFonts w:hint="eastAsia"/>
        </w:rPr>
      </w:pPr>
      <w:r>
        <w:rPr>
          <w:rFonts w:ascii="Arial, sans-serif" w:hAnsi="Arial, sans-serif" w:cs="Arial, sans-serif"/>
          <w:color w:val="000000"/>
          <w:sz w:val="26"/>
          <w:szCs w:val="26"/>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pPr>
        <w:pStyle w:val="3"/>
        <w:ind w:firstLine="567"/>
        <w:jc w:val="both"/>
        <w:rPr>
          <w:rFonts w:hint="eastAsia" w:ascii="Arial, sans-serif" w:hAnsi="Arial, sans-serif" w:cs="Arial, sans-serif"/>
          <w:color w:val="000000"/>
          <w:sz w:val="26"/>
          <w:szCs w:val="26"/>
        </w:rPr>
      </w:pPr>
      <w: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Pr>
          <w:rFonts w:ascii="Arial, sans-serif" w:hAnsi="Arial, sans-serif" w:cs="Arial, sans-serif"/>
          <w:color w:val="000000"/>
          <w:sz w:val="26"/>
          <w:szCs w:val="26"/>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t>предусмотренные пунктом 27.1.2 раздела 27 настоящего Положения</w:t>
      </w:r>
      <w:r>
        <w:rPr>
          <w:rFonts w:ascii="Arial, sans-serif" w:hAnsi="Arial, sans-serif" w:cs="Arial, sans-serif"/>
          <w:color w:val="000000"/>
          <w:sz w:val="26"/>
          <w:szCs w:val="26"/>
        </w:rPr>
        <w:t>.</w:t>
      </w:r>
    </w:p>
    <w:p>
      <w:pPr>
        <w:pStyle w:val="3"/>
        <w:jc w:val="both"/>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16. ОТКРЫТЫЙ КОНКУРС.</w:t>
      </w:r>
    </w:p>
    <w:p>
      <w:pPr>
        <w:pStyle w:val="3"/>
        <w:tabs>
          <w:tab w:val="left" w:pos="0"/>
        </w:tabs>
        <w:ind w:firstLine="567"/>
        <w:jc w:val="center"/>
        <w:rPr>
          <w:rFonts w:hint="eastAsia" w:ascii="Arial, sans-serif" w:hAnsi="Arial, sans-serif" w:cs="Arial, sans-serif"/>
          <w:b/>
          <w:bCs/>
          <w:color w:val="000000"/>
          <w:sz w:val="26"/>
          <w:szCs w:val="26"/>
        </w:rPr>
      </w:pPr>
    </w:p>
    <w:p>
      <w:pPr>
        <w:pStyle w:val="3"/>
        <w:ind w:firstLine="567"/>
        <w:jc w:val="both"/>
        <w:rPr>
          <w:rFonts w:hint="eastAsia"/>
        </w:rPr>
      </w:pPr>
      <w:r>
        <w:rPr>
          <w:rFonts w:ascii="Arial, sans-serif" w:hAnsi="Arial, sans-serif"/>
          <w:color w:val="000000"/>
          <w:sz w:val="26"/>
          <w:szCs w:val="26"/>
        </w:rPr>
        <w:t xml:space="preserve">16.1. </w:t>
      </w:r>
      <w:r>
        <w:rPr>
          <w:rFonts w:ascii="Arial, sans-serif" w:hAnsi="Arial, sans-serif" w:cs="Arial, sans-serif"/>
          <w:bCs/>
          <w:color w:val="000000"/>
          <w:sz w:val="26"/>
          <w:szCs w:val="26"/>
        </w:rPr>
        <w:t xml:space="preserve">Под открытым конкурсом (далее </w:t>
      </w:r>
      <w:r>
        <w:rPr>
          <w:rFonts w:ascii="Arial, sans-serif" w:hAnsi="Arial, sans-serif" w:cs="Arial, sans-serif"/>
          <w:color w:val="000000"/>
          <w:sz w:val="26"/>
          <w:szCs w:val="26"/>
        </w:rPr>
        <w:t xml:space="preserve">также - </w:t>
      </w:r>
      <w:r>
        <w:rPr>
          <w:rFonts w:ascii="Arial, sans-serif" w:hAnsi="Arial, sans-serif" w:cs="Arial, sans-serif"/>
          <w:bCs/>
          <w:color w:val="000000"/>
          <w:sz w:val="26"/>
          <w:szCs w:val="26"/>
        </w:rPr>
        <w:t>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pPr>
        <w:pStyle w:val="3"/>
        <w:tabs>
          <w:tab w:val="left" w:pos="2655"/>
        </w:tabs>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pPr>
        <w:pStyle w:val="27"/>
        <w:ind w:firstLine="454"/>
        <w:jc w:val="both"/>
        <w:rPr>
          <w:rFonts w:hint="eastAsia" w:ascii="Arial, sans-serif" w:hAnsi="Arial, sans-serif"/>
          <w:color w:val="000000"/>
          <w:sz w:val="26"/>
          <w:szCs w:val="26"/>
        </w:rPr>
      </w:pPr>
      <w:r>
        <w:rPr>
          <w:rFonts w:ascii="Arial, sans-serif" w:hAnsi="Arial, sans-serif"/>
          <w:color w:val="000000"/>
          <w:sz w:val="26"/>
          <w:szCs w:val="26"/>
        </w:rPr>
        <w:t>16.2. В извещении о проведении открытого конкурса должны быть указаны следующие сведения:</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открытый конкурс;</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наименование, место нахождения, почтовый адрес, адрес электронной почты, номер контактного телефона заказчика (заказчиков);</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поставки товара, выполнения работ, оказания услуг;</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rPr>
      </w:pPr>
      <w:r>
        <w:rPr>
          <w:rFonts w:ascii="Arial, sans-serif" w:hAnsi="Arial, sans-serif" w:eastAsia="Times New Roman"/>
          <w:color w:val="000000"/>
          <w:sz w:val="26"/>
          <w:szCs w:val="26"/>
          <w:lang w:eastAsia="ru-RU"/>
        </w:rPr>
        <w:t xml:space="preserve">- </w:t>
      </w:r>
      <w:r>
        <w:rPr>
          <w:rFonts w:ascii="Arial, sans-serif" w:hAnsi="Arial, sans-serif" w:eastAsia="Times New Roman"/>
          <w:iCs/>
          <w:color w:val="000000"/>
          <w:sz w:val="26"/>
          <w:szCs w:val="26"/>
          <w:lang w:eastAsia="ru-RU"/>
        </w:rPr>
        <w:t>сро</w:t>
      </w:r>
      <w:r>
        <w:rPr>
          <w:rFonts w:ascii="Arial, sans-serif" w:hAnsi="Arial, sans-serif" w:eastAsia="Times New Roman"/>
          <w:bCs/>
          <w:iCs/>
          <w:color w:val="000000"/>
          <w:sz w:val="26"/>
          <w:szCs w:val="26"/>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дата и время вскрытия конвертов с заявками на участие в конкурсе;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оценки и сопоставления предложений (заявок) участников закупки и подведения итогов конкурса;</w:t>
      </w:r>
    </w:p>
    <w:p>
      <w:pPr>
        <w:pStyle w:val="27"/>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27"/>
        <w:ind w:firstLine="567"/>
        <w:jc w:val="both"/>
        <w:rPr>
          <w:rFonts w:hint="eastAsia" w:ascii="Arial, sans-serif" w:hAnsi="Arial, sans-serif"/>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Arial, sans-serif" w:hAnsi="Arial, sans-serif"/>
          <w:color w:val="000000"/>
          <w:sz w:val="26"/>
          <w:szCs w:val="26"/>
        </w:rPr>
        <w:t>.</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16.3. В конкурсной документации должны быть указаны сведения, в том числе: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содержанию, форме, оформлению и составу заявки на участие в открытом конкурсе и инструкцию по ее заполнению;</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условия и сроки (периоды) поставки товара, выполнения работы, оказания услуги;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w:t>
      </w:r>
      <w:r>
        <w:rPr>
          <w:rFonts w:ascii="Arial, sans-serif" w:hAnsi="Arial, sans-serif"/>
          <w:color w:val="C9211E"/>
          <w:sz w:val="26"/>
          <w:szCs w:val="26"/>
        </w:rPr>
        <w:t xml:space="preserve"> </w:t>
      </w:r>
      <w:r>
        <w:rPr>
          <w:rFonts w:ascii="Arial, sans-serif" w:hAnsi="Arial, sans-serif"/>
          <w:color w:val="000000"/>
          <w:sz w:val="26"/>
          <w:szCs w:val="26"/>
        </w:rPr>
        <w:t>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форма, сроки и порядок оплаты товара, работы, услуги;</w:t>
      </w:r>
    </w:p>
    <w:p>
      <w:pPr>
        <w:pStyle w:val="27"/>
        <w:ind w:firstLine="567"/>
        <w:jc w:val="both"/>
        <w:rPr>
          <w:rFonts w:hint="eastAsia"/>
        </w:rPr>
      </w:pPr>
      <w:r>
        <w:rPr>
          <w:rFonts w:ascii="Arial, sans-serif" w:hAnsi="Arial, sans-serif"/>
          <w:color w:val="000000"/>
          <w:sz w:val="26"/>
          <w:szCs w:val="26"/>
        </w:rPr>
        <w:t xml:space="preserve">- обоснование начальной (максимальной) цены договора либо цены </w:t>
      </w:r>
      <w:r>
        <w:rPr>
          <w:rFonts w:ascii="Arial, sans-serif" w:hAnsi="Arial, sans-serif"/>
          <w:sz w:val="26"/>
          <w:szCs w:val="26"/>
        </w:rPr>
        <w:t xml:space="preserve">единицы товара, работы, услуги, включая информацию о расходах </w:t>
      </w:r>
      <w:r>
        <w:rPr>
          <w:rFonts w:ascii="Arial, sans-serif" w:hAnsi="Arial, sans-serif"/>
          <w:color w:val="000000"/>
          <w:sz w:val="26"/>
          <w:szCs w:val="26"/>
        </w:rPr>
        <w:t>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27"/>
        <w:ind w:firstLine="567"/>
        <w:jc w:val="both"/>
        <w:rPr>
          <w:rFonts w:hint="eastAsia" w:ascii="Arial, sans-serif" w:hAnsi="Arial, sans-serif"/>
          <w:color w:val="000000"/>
          <w:sz w:val="26"/>
          <w:szCs w:val="26"/>
        </w:rPr>
      </w:pPr>
      <w:r>
        <w:rPr>
          <w:rFonts w:ascii="Arial, sans-serif" w:hAnsi="Arial, sans-serif"/>
          <w:iCs/>
          <w:color w:val="000000"/>
          <w:sz w:val="26"/>
          <w:szCs w:val="26"/>
        </w:rPr>
        <w:t xml:space="preserve">- </w:t>
      </w:r>
      <w:r>
        <w:rPr>
          <w:rFonts w:ascii="Arial" w:hAnsi="Arial"/>
          <w:color w:val="000000"/>
          <w:sz w:val="26"/>
          <w:szCs w:val="26"/>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сроки и порядок отмены процедуры закупки в порядке, предусмотренном в пункте 14.4 раздела 14 настоящего Положения;</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дата рассмотрения предложений участников такой закупки и подведения итогов такой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критерии оценки и сопоставления заявок на участие в открытом конкурсе;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оценки и сопоставления заявок на участие в открытом конкурсе;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и срок отзыва конкурсных заявок, порядок внесения изменений в такие заявки;</w:t>
      </w:r>
    </w:p>
    <w:p>
      <w:pPr>
        <w:pStyle w:val="27"/>
        <w:ind w:firstLine="567"/>
        <w:jc w:val="both"/>
        <w:rPr>
          <w:rFonts w:hint="eastAsia"/>
        </w:rPr>
      </w:pPr>
      <w:r>
        <w:rPr>
          <w:rFonts w:ascii="Arial, sans-serif" w:hAnsi="Arial, sans-serif"/>
          <w:color w:val="000000"/>
          <w:sz w:val="26"/>
          <w:szCs w:val="26"/>
        </w:rPr>
        <w:t xml:space="preserve">- размер обеспечения заявки на участие в открытом конкурсе, </w:t>
      </w:r>
      <w:r>
        <w:rPr>
          <w:rFonts w:ascii="Arial, sans-serif" w:hAnsi="Arial, sans-serif"/>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27"/>
        <w:ind w:firstLine="567"/>
        <w:jc w:val="both"/>
        <w:rPr>
          <w:rFonts w:hint="eastAsia"/>
        </w:rPr>
      </w:pPr>
      <w:r>
        <w:rPr>
          <w:rFonts w:ascii="Arial, sans-serif" w:hAnsi="Arial, sans-serif"/>
          <w:iCs/>
          <w:color w:val="000000"/>
          <w:sz w:val="26"/>
          <w:szCs w:val="26"/>
        </w:rPr>
        <w:t xml:space="preserve">- размер обеспечения исполнения договора, </w:t>
      </w:r>
      <w:r>
        <w:rPr>
          <w:rFonts w:ascii="Arial, sans-serif" w:hAnsi="Arial, sans-serif" w:cs="Arial, sans-serif"/>
          <w:iCs/>
          <w:color w:val="000000"/>
          <w:sz w:val="26"/>
          <w:szCs w:val="26"/>
        </w:rPr>
        <w:t>гарантийных обязательств по договору, требования, предъявляемые к такому обеспечению,</w:t>
      </w:r>
      <w:r>
        <w:rPr>
          <w:rFonts w:ascii="Arial, sans-serif" w:hAnsi="Arial, sans-serif"/>
          <w:iCs/>
          <w:color w:val="000000"/>
          <w:sz w:val="26"/>
          <w:szCs w:val="26"/>
        </w:rPr>
        <w:t xml:space="preserve"> срок и порядок его предоставления, </w:t>
      </w:r>
      <w:r>
        <w:rPr>
          <w:rFonts w:ascii="Arial" w:hAnsi="Arial"/>
          <w:sz w:val="26"/>
          <w:szCs w:val="26"/>
        </w:rPr>
        <w:t>а также основное обязательство, исполнение которого обеспечивается</w:t>
      </w:r>
      <w:r>
        <w:rPr>
          <w:rFonts w:ascii="Arial, sans-serif" w:hAnsi="Arial, sans-serif"/>
          <w:iCs/>
          <w:color w:val="000000"/>
          <w:sz w:val="26"/>
          <w:szCs w:val="26"/>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исполнения</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color w:val="000000"/>
          <w:sz w:val="26"/>
          <w:szCs w:val="26"/>
        </w:rPr>
        <w:t xml:space="preserve">- условия предоставления приоритета </w:t>
      </w:r>
      <w:r>
        <w:rPr>
          <w:rFonts w:ascii="Arial, sans-serif" w:hAnsi="Arial, sans-serif" w:cs="Arial, sans-serif"/>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2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описание предмета закупки</w:t>
      </w:r>
      <w:r>
        <w:rPr>
          <w:rFonts w:ascii="Arial, sans-serif" w:hAnsi="Arial, sans-serif" w:cs="Arial, sans-serif"/>
          <w:color w:val="C9211E"/>
          <w:sz w:val="26"/>
          <w:szCs w:val="26"/>
        </w:rPr>
        <w:t xml:space="preserve"> </w:t>
      </w:r>
      <w:r>
        <w:rPr>
          <w:iCs/>
        </w:rPr>
        <w:t>в соответствии с частью 6.1 статьи 3 Федерального закона № 223-ФЗ</w:t>
      </w:r>
      <w:r>
        <w:rPr>
          <w:rFonts w:ascii="Arial, sans-serif" w:hAnsi="Arial, sans-serif" w:cs="Arial, sans-serif"/>
          <w:color w:val="000000"/>
          <w:sz w:val="26"/>
          <w:szCs w:val="26"/>
        </w:rPr>
        <w:t>.</w:t>
      </w:r>
    </w:p>
    <w:p>
      <w:pPr>
        <w:pStyle w:val="27"/>
        <w:tabs>
          <w:tab w:val="left" w:pos="2655"/>
        </w:tabs>
        <w:ind w:firstLine="567"/>
        <w:jc w:val="both"/>
        <w:rPr>
          <w:rFonts w:hint="eastAsia" w:ascii="Arial, sans-serif" w:hAnsi="Arial, sans-serif"/>
          <w:iCs/>
          <w:color w:val="000000"/>
          <w:sz w:val="26"/>
          <w:szCs w:val="26"/>
          <w:lang w:eastAsia="ru-RU"/>
        </w:rPr>
      </w:pPr>
      <w:r>
        <w:rPr>
          <w:rFonts w:ascii="Arial, sans-serif" w:hAnsi="Arial, sans-serif"/>
          <w:iCs/>
          <w:color w:val="000000"/>
          <w:sz w:val="26"/>
          <w:szCs w:val="26"/>
          <w:lang w:eastAsia="ru-RU"/>
        </w:rPr>
        <w:t>К конкурсной документации должны быть приложены (в виде приложений к конкурсной документации):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 описание предмета (объекта) закупки;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2) проект договора;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3)</w:t>
      </w:r>
      <w:r>
        <w:rPr>
          <w:rFonts w:ascii="Arial, sans-serif" w:hAnsi="Arial, sans-serif"/>
          <w:iCs/>
          <w:color w:val="C9211E"/>
          <w:sz w:val="26"/>
          <w:szCs w:val="26"/>
        </w:rPr>
        <w:t xml:space="preserve"> </w:t>
      </w:r>
      <w:r>
        <w:rPr>
          <w:rFonts w:ascii="Arial, sans-serif" w:hAnsi="Arial, sans-serif"/>
          <w:iCs/>
          <w:color w:val="000000"/>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ascii="Arial, sans-serif" w:hAnsi="Arial, sans-serif"/>
          <w:iCs/>
          <w:color w:val="000000"/>
          <w:sz w:val="26"/>
          <w:szCs w:val="26"/>
          <w:lang w:eastAsia="ru-RU"/>
        </w:rPr>
        <w:t>.</w:t>
      </w:r>
    </w:p>
    <w:p>
      <w:pPr>
        <w:pStyle w:val="27"/>
        <w:tabs>
          <w:tab w:val="left" w:pos="2655"/>
        </w:tabs>
        <w:ind w:firstLine="567"/>
        <w:jc w:val="both"/>
        <w:rPr>
          <w:rFonts w:hint="eastAsia" w:ascii="Arial, sans-serif" w:hAnsi="Arial, sans-serif"/>
          <w:bCs/>
          <w:iCs/>
          <w:color w:val="000000"/>
          <w:sz w:val="26"/>
          <w:szCs w:val="26"/>
          <w:lang w:eastAsia="ru-RU"/>
        </w:rPr>
      </w:pPr>
      <w:r>
        <w:rPr>
          <w:rFonts w:ascii="Arial, sans-serif" w:hAnsi="Arial, sans-serif"/>
          <w:bCs/>
          <w:iCs/>
          <w:color w:val="000000"/>
          <w:sz w:val="26"/>
          <w:szCs w:val="26"/>
          <w:lang w:eastAsia="ru-RU"/>
        </w:rPr>
        <w:t>16.4 Порядок подачи конкурсных заявок:</w:t>
      </w:r>
    </w:p>
    <w:p>
      <w:pPr>
        <w:pStyle w:val="27"/>
        <w:tabs>
          <w:tab w:val="left" w:pos="2655"/>
        </w:tabs>
        <w:ind w:firstLine="624"/>
        <w:jc w:val="both"/>
        <w:rPr>
          <w:rFonts w:hint="eastAsia" w:ascii="Arial, sans-serif" w:hAnsi="Arial, sans-serif"/>
          <w:color w:val="000000"/>
          <w:sz w:val="26"/>
          <w:szCs w:val="26"/>
        </w:rPr>
      </w:pPr>
      <w:r>
        <w:rPr>
          <w:rFonts w:ascii="Arial, sans-serif" w:hAnsi="Arial, sans-serif"/>
          <w:color w:val="000000"/>
          <w:sz w:val="26"/>
          <w:szCs w:val="26"/>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Конкурсная заявка должна содержать документы и информацию в соответствии с условиями конкурсной документации,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w:t>
      </w:r>
      <w:r>
        <w:rPr>
          <w:rFonts w:ascii="Arial, sans-serif" w:hAnsi="Arial, sans-serif"/>
          <w:iCs/>
          <w:color w:val="000000"/>
          <w:sz w:val="26"/>
          <w:szCs w:val="26"/>
        </w:rPr>
        <w:t xml:space="preserve"> сведения и документы об участнике процедуры закупки, подавшем такую заявку:</w:t>
      </w:r>
    </w:p>
    <w:p>
      <w:pPr>
        <w:pStyle w:val="3"/>
        <w:ind w:firstLine="540"/>
        <w:jc w:val="both"/>
        <w:rPr>
          <w:rFonts w:hint="eastAsia"/>
        </w:rPr>
      </w:pPr>
      <w:r>
        <w:rPr>
          <w:rFonts w:ascii="Arial, sans-serif" w:hAnsi="Arial, sans-serif"/>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bCs/>
          <w:iCs/>
          <w:color w:val="000000"/>
          <w:sz w:val="26"/>
          <w:szCs w:val="26"/>
        </w:rPr>
        <w:t xml:space="preserve">- </w:t>
      </w:r>
      <w:r>
        <w:rPr>
          <w:rFonts w:ascii="Arial, sans-serif" w:hAnsi="Arial, sans-serif" w:eastAsia="Times New Roman"/>
          <w:bCs/>
          <w:iCs/>
          <w:color w:val="000000"/>
          <w:sz w:val="26"/>
          <w:szCs w:val="26"/>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Fonts w:ascii="Arial, sans-serif" w:hAnsi="Arial, sans-serif"/>
          <w:bCs/>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pPr>
        <w:pStyle w:val="27"/>
        <w:ind w:firstLine="567"/>
        <w:jc w:val="both"/>
        <w:rPr>
          <w:rFonts w:hint="eastAsia"/>
        </w:rPr>
      </w:pPr>
      <w:r>
        <w:rPr>
          <w:rFonts w:ascii="Arial, sans-serif" w:hAnsi="Arial, sans-serif"/>
          <w:bCs/>
          <w:iCs/>
          <w:color w:val="000000"/>
          <w:sz w:val="26"/>
          <w:szCs w:val="26"/>
        </w:rPr>
        <w:t xml:space="preserve">- документы (декларация)  участника, </w:t>
      </w:r>
      <w:r>
        <w:rPr>
          <w:rFonts w:ascii="Arial, sans-serif" w:hAnsi="Arial, sans-serif"/>
          <w:iCs/>
          <w:color w:val="000000"/>
          <w:sz w:val="26"/>
          <w:szCs w:val="26"/>
        </w:rPr>
        <w:t>открытого конкурса о соответствии участника закупки единым требованиям, установленным в документации о закупке</w:t>
      </w:r>
      <w:r>
        <w:rPr>
          <w:rFonts w:ascii="Arial, sans-serif" w:hAnsi="Arial, sans-serif" w:cs="Arial, sans-serif"/>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sans-serif" w:hAnsi="Arial, sans-serif"/>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копии учредительных документов участника закупки (для юридических лиц);</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pPr>
        <w:pStyle w:val="3"/>
        <w:ind w:firstLine="567"/>
        <w:jc w:val="both"/>
        <w:rPr>
          <w:rFonts w:hint="eastAsia"/>
        </w:rPr>
      </w:pPr>
      <w:r>
        <w:rPr>
          <w:rFonts w:ascii="Arial, sans-serif" w:hAnsi="Arial, sans-serif"/>
          <w:iCs/>
          <w:color w:val="000000"/>
          <w:sz w:val="26"/>
          <w:szCs w:val="26"/>
        </w:rPr>
        <w:t xml:space="preserve">3) </w:t>
      </w:r>
      <w:r>
        <w:rPr>
          <w:rFonts w:ascii="Arial, sans-serif" w:hAnsi="Arial, sans-serif" w:cs="Arial, sans-serif"/>
          <w:color w:val="000000"/>
          <w:sz w:val="26"/>
          <w:szCs w:val="26"/>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pPr>
        <w:pStyle w:val="27"/>
        <w:ind w:firstLine="624"/>
        <w:jc w:val="both"/>
        <w:rPr>
          <w:rFonts w:hint="eastAsia"/>
        </w:rPr>
      </w:pPr>
      <w:r>
        <w:rPr>
          <w:rFonts w:ascii="Arial, sans-serif" w:hAnsi="Arial, sans-serif"/>
          <w:iCs/>
          <w:color w:val="000000"/>
          <w:sz w:val="26"/>
          <w:szCs w:val="26"/>
        </w:rPr>
        <w:t xml:space="preserve">4) предложение участника закупки в отношении объекта закупки, </w:t>
      </w:r>
      <w:r>
        <w:rPr>
          <w:rFonts w:ascii="Arial, sans-serif" w:hAnsi="Arial, sans-serif" w:cs="Arial, sans-serif"/>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27"/>
        <w:ind w:firstLine="624"/>
        <w:jc w:val="both"/>
        <w:rPr>
          <w:rFonts w:hint="eastAsia"/>
        </w:rPr>
      </w:pPr>
      <w:r>
        <w:rPr>
          <w:rFonts w:ascii="Arial, sans-serif" w:hAnsi="Arial, sans-serif"/>
          <w:iCs/>
          <w:color w:val="000000"/>
          <w:sz w:val="26"/>
          <w:szCs w:val="26"/>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rPr>
      </w:pPr>
      <w:r>
        <w:rPr>
          <w:rFonts w:ascii="Arial, sans-serif" w:hAnsi="Arial, sans-serif"/>
          <w:iCs/>
          <w:color w:val="000000"/>
          <w:sz w:val="26"/>
          <w:szCs w:val="26"/>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Arial, sans-serif" w:hAnsi="Arial, sans-serif" w:cs="Arial, sans-serif"/>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iCs/>
          <w:color w:val="000000"/>
          <w:sz w:val="26"/>
          <w:szCs w:val="26"/>
        </w:rPr>
        <w:t xml:space="preserve">7) </w:t>
      </w:r>
      <w:r>
        <w:rPr>
          <w:rFonts w:ascii="Arial, sans-serif" w:hAnsi="Arial, sans-serif" w:cs="Arial, sans-serif"/>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3"/>
        <w:ind w:firstLine="567"/>
        <w:jc w:val="both"/>
        <w:rPr>
          <w:rFonts w:hint="eastAsia"/>
        </w:rPr>
      </w:pPr>
      <w:r>
        <w:rPr>
          <w:rFonts w:ascii="Arial, sans-serif" w:hAnsi="Arial, sans-serif"/>
          <w:color w:val="000000"/>
          <w:sz w:val="26"/>
          <w:szCs w:val="26"/>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pPr>
        <w:pStyle w:val="3"/>
        <w:ind w:left="-5" w:firstLine="572"/>
        <w:jc w:val="both"/>
        <w:rPr>
          <w:rFonts w:hint="eastAsia" w:ascii="Arial, sans-serif" w:hAnsi="Arial, sans-serif"/>
          <w:color w:val="000000"/>
          <w:sz w:val="26"/>
          <w:szCs w:val="26"/>
        </w:rPr>
      </w:pPr>
      <w:r>
        <w:rPr>
          <w:rFonts w:ascii="Arial, sans-serif" w:hAnsi="Arial, sans-serif"/>
          <w:color w:val="000000"/>
          <w:sz w:val="26"/>
          <w:szCs w:val="26"/>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pPr>
        <w:pStyle w:val="3"/>
        <w:ind w:left="-5" w:firstLine="572"/>
        <w:jc w:val="both"/>
        <w:rPr>
          <w:rFonts w:hint="eastAsia" w:ascii="Arial, sans-serif" w:hAnsi="Arial, sans-serif"/>
          <w:color w:val="000000"/>
          <w:sz w:val="26"/>
          <w:szCs w:val="26"/>
        </w:rPr>
      </w:pPr>
      <w:r>
        <w:rPr>
          <w:rFonts w:ascii="Arial, sans-serif" w:hAnsi="Arial, sans-serif"/>
          <w:color w:val="000000"/>
          <w:sz w:val="26"/>
          <w:szCs w:val="26"/>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pPr>
        <w:pStyle w:val="3"/>
        <w:ind w:left="-5" w:firstLine="572"/>
        <w:jc w:val="both"/>
        <w:rPr>
          <w:rFonts w:hint="eastAsia" w:ascii="Arial, sans-serif" w:hAnsi="Arial, sans-serif"/>
          <w:color w:val="000000"/>
          <w:sz w:val="26"/>
          <w:szCs w:val="26"/>
        </w:rPr>
      </w:pPr>
      <w:r>
        <w:rPr>
          <w:rFonts w:ascii="Arial, sans-serif" w:hAnsi="Arial, sans-serif"/>
          <w:color w:val="000000"/>
          <w:sz w:val="26"/>
          <w:szCs w:val="26"/>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pPr>
        <w:pStyle w:val="3"/>
        <w:ind w:firstLine="510"/>
        <w:jc w:val="both"/>
        <w:rPr>
          <w:rFonts w:hint="eastAsia" w:ascii="Arial, sans-serif" w:hAnsi="Arial, sans-serif"/>
          <w:color w:val="000000"/>
          <w:sz w:val="26"/>
          <w:szCs w:val="26"/>
        </w:rPr>
      </w:pPr>
      <w:r>
        <w:rPr>
          <w:rFonts w:ascii="Arial, sans-serif" w:hAnsi="Arial, sans-serif"/>
          <w:color w:val="000000"/>
          <w:sz w:val="26"/>
          <w:szCs w:val="26"/>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pPr>
        <w:pStyle w:val="3"/>
        <w:ind w:firstLine="567"/>
        <w:jc w:val="both"/>
        <w:rPr>
          <w:rFonts w:hint="eastAsia"/>
        </w:rPr>
      </w:pPr>
      <w:r>
        <w:rPr>
          <w:rFonts w:ascii="Arial, sans-serif" w:hAnsi="Arial, sans-serif"/>
          <w:color w:val="000000"/>
          <w:sz w:val="26"/>
          <w:szCs w:val="26"/>
        </w:rPr>
        <w:t>Протокол вскрытия конвертов с заявками на участие в открытом конкурсе должен содержать следующие сведения:</w:t>
      </w:r>
    </w:p>
    <w:p>
      <w:pPr>
        <w:pStyle w:val="3"/>
        <w:ind w:firstLine="567"/>
        <w:jc w:val="both"/>
        <w:rPr>
          <w:rFonts w:hint="eastAsia"/>
        </w:rPr>
      </w:pPr>
      <w:r>
        <w:rPr>
          <w:rFonts w:ascii="Arial, sans-serif" w:hAnsi="Arial, sans-serif"/>
          <w:color w:val="000000"/>
          <w:sz w:val="26"/>
          <w:szCs w:val="26"/>
        </w:rPr>
        <w:t>- дата подписания протокола;</w:t>
      </w:r>
    </w:p>
    <w:p>
      <w:pPr>
        <w:pStyle w:val="3"/>
        <w:ind w:firstLine="567"/>
        <w:jc w:val="both"/>
        <w:rPr>
          <w:rFonts w:hint="eastAsia"/>
        </w:rPr>
      </w:pPr>
      <w:r>
        <w:rPr>
          <w:rFonts w:ascii="Arial, sans-serif" w:hAnsi="Arial, sans-serif"/>
          <w:color w:val="000000"/>
          <w:sz w:val="26"/>
          <w:szCs w:val="26"/>
        </w:rPr>
        <w:t>- место, дата, время вскрытия конвертов с заявкам на участие в открытом конкурсе;</w:t>
      </w:r>
    </w:p>
    <w:p>
      <w:pPr>
        <w:pStyle w:val="3"/>
        <w:ind w:firstLine="567"/>
        <w:jc w:val="both"/>
        <w:rPr>
          <w:rFonts w:hint="eastAsia"/>
        </w:rPr>
      </w:pPr>
      <w:r>
        <w:rPr>
          <w:rFonts w:ascii="Arial, sans-serif" w:hAnsi="Arial, sans-serif"/>
          <w:color w:val="000000"/>
          <w:sz w:val="26"/>
          <w:szCs w:val="26"/>
        </w:rPr>
        <w:t>- сведения о членах комиссии по закупкам;</w:t>
      </w:r>
    </w:p>
    <w:p>
      <w:pPr>
        <w:pStyle w:val="3"/>
        <w:ind w:firstLine="567"/>
        <w:jc w:val="both"/>
        <w:rPr>
          <w:rFonts w:hint="eastAsia"/>
        </w:rPr>
      </w:pPr>
      <w:r>
        <w:rPr>
          <w:rFonts w:ascii="Arial, sans-serif" w:hAnsi="Arial, sans-serif"/>
          <w:color w:val="000000"/>
          <w:sz w:val="26"/>
          <w:szCs w:val="26"/>
        </w:rPr>
        <w:t>- количество поданных заявок на участие в открытом конкурсе, а также дата и время регистрации каждой такой заявки;</w:t>
      </w:r>
    </w:p>
    <w:p>
      <w:pPr>
        <w:pStyle w:val="3"/>
        <w:ind w:firstLine="567"/>
        <w:jc w:val="both"/>
        <w:rPr>
          <w:rFonts w:hint="eastAsia"/>
        </w:rPr>
      </w:pPr>
      <w:r>
        <w:rPr>
          <w:rFonts w:ascii="Arial, sans-serif" w:hAnsi="Arial, sans-serif"/>
          <w:color w:val="000000"/>
          <w:sz w:val="26"/>
          <w:szCs w:val="26"/>
        </w:rPr>
        <w:t>- общие сведения о закупке (наименование предмета закупки</w:t>
      </w:r>
      <w:r>
        <w:rPr>
          <w:rFonts w:ascii="Arial, sans-serif" w:hAnsi="Arial, sans-serif"/>
          <w:iCs/>
          <w:color w:val="000000"/>
          <w:sz w:val="26"/>
          <w:szCs w:val="26"/>
        </w:rPr>
        <w:t xml:space="preserve">, </w:t>
      </w:r>
      <w:r>
        <w:rPr>
          <w:rFonts w:ascii="Arial, sans-serif" w:hAnsi="Arial, sans-serif"/>
          <w:color w:val="000000"/>
          <w:sz w:val="26"/>
          <w:szCs w:val="26"/>
        </w:rPr>
        <w:t xml:space="preserve">сведения об объеме, цене закупаемых товаров (работ, услуг), сроке исполнения </w:t>
      </w:r>
      <w:r>
        <w:rPr>
          <w:rFonts w:ascii="Arial, sans-serif" w:hAnsi="Arial, sans-serif" w:eastAsia="SimSun"/>
          <w:sz w:val="26"/>
          <w:szCs w:val="26"/>
        </w:rPr>
        <w:t>договора</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cs="Arial, sans-serif"/>
          <w:bCs/>
          <w:iCs/>
          <w:color w:val="000000"/>
          <w:sz w:val="26"/>
          <w:szCs w:val="26"/>
          <w:lang w:eastAsia="ru-RU"/>
        </w:rPr>
        <w:t xml:space="preserve">условия исполнения </w:t>
      </w:r>
      <w:r>
        <w:rPr>
          <w:rFonts w:ascii="Arial, sans-serif" w:hAnsi="Arial, sans-serif" w:cs="Arial, sans-serif"/>
          <w:color w:val="000000"/>
          <w:sz w:val="26"/>
          <w:szCs w:val="26"/>
        </w:rPr>
        <w:t>договора</w:t>
      </w:r>
      <w:r>
        <w:rPr>
          <w:rFonts w:ascii="Arial, sans-serif" w:hAnsi="Arial, sans-serif" w:eastAsia="Times New Roman" w:cs="Arial, sans-serif"/>
          <w:bCs/>
          <w:iCs/>
          <w:color w:val="000000"/>
          <w:sz w:val="26"/>
          <w:szCs w:val="26"/>
          <w:lang w:eastAsia="ru-RU"/>
        </w:rPr>
        <w:t>, указанные в заявке на участие в открытом конкурсе и являющиеся критерием оценки заявок на участие в открытом конкурсе.</w:t>
      </w:r>
    </w:p>
    <w:p>
      <w:pPr>
        <w:pStyle w:val="3"/>
        <w:ind w:firstLine="567"/>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cs="Arial, sans-serif"/>
          <w:iCs/>
          <w:color w:val="000000"/>
          <w:sz w:val="26"/>
          <w:szCs w:val="26"/>
          <w:lang w:eastAsia="ru-RU"/>
        </w:rPr>
        <w:t>причины, по которым открытый конкурс признан несостоявшимся, в случае его признания таковым.</w:t>
      </w:r>
    </w:p>
    <w:p>
      <w:pPr>
        <w:pStyle w:val="3"/>
        <w:ind w:firstLine="567"/>
        <w:jc w:val="both"/>
        <w:rPr>
          <w:rFonts w:hint="eastAsia"/>
        </w:rPr>
      </w:pPr>
      <w:r>
        <w:rPr>
          <w:rFonts w:ascii="Arial, sans-serif" w:hAnsi="Arial, sans-serif" w:eastAsia="Times New Roman"/>
          <w:iCs/>
          <w:color w:val="000000"/>
          <w:sz w:val="26"/>
          <w:szCs w:val="26"/>
          <w:lang w:eastAsia="ru-RU"/>
        </w:rPr>
        <w:t>16.8. Протокол вскрытия конвертов с заявками на участие в открытом конкурсе ведется комиссией по закупкам,</w:t>
      </w:r>
      <w:r>
        <w:rPr>
          <w:rFonts w:ascii="Arial, sans-serif" w:hAnsi="Arial, sans-serif" w:eastAsia="Times New Roman"/>
          <w:bCs/>
          <w:iCs/>
          <w:color w:val="000000"/>
          <w:sz w:val="26"/>
          <w:szCs w:val="26"/>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pPr>
        <w:pStyle w:val="3"/>
        <w:tabs>
          <w:tab w:val="left" w:pos="2655"/>
        </w:tabs>
        <w:ind w:firstLine="567"/>
        <w:jc w:val="both"/>
        <w:rPr>
          <w:rFonts w:hint="eastAsia" w:ascii="Arial, sans-serif" w:hAnsi="Arial, sans-serif"/>
          <w:color w:val="000000"/>
          <w:sz w:val="26"/>
          <w:szCs w:val="26"/>
        </w:rPr>
      </w:pPr>
      <w:r>
        <w:rPr>
          <w:rFonts w:ascii="Arial, sans-serif" w:hAnsi="Arial, sans-serif" w:eastAsia="Times New Roman"/>
          <w:bCs/>
          <w:iCs/>
          <w:color w:val="000000"/>
          <w:sz w:val="26"/>
          <w:szCs w:val="26"/>
          <w:lang w:eastAsia="ru-RU"/>
        </w:rPr>
        <w:t>16.9. В случае, если по окончании срока подачи заявок на участие в открытом конкурсе не подано ни одной заявки</w:t>
      </w:r>
      <w:r>
        <w:rPr>
          <w:rFonts w:ascii="Arial, sans-serif" w:hAnsi="Arial, sans-serif" w:eastAsia="Times New Roman"/>
          <w:iCs/>
          <w:color w:val="000000"/>
          <w:sz w:val="26"/>
          <w:szCs w:val="26"/>
          <w:lang w:eastAsia="ru-RU"/>
        </w:rPr>
        <w:t xml:space="preserve"> на участие в конкурсе </w:t>
      </w:r>
      <w:r>
        <w:rPr>
          <w:rFonts w:ascii="Arial, sans-serif" w:hAnsi="Arial, sans-serif"/>
          <w:color w:val="000000"/>
          <w:sz w:val="26"/>
          <w:szCs w:val="26"/>
        </w:rPr>
        <w:t xml:space="preserve"> или подана только одна заявка на участие в конкурсе, такой конкурс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Соответствующая информация вносится в протокол вскрытия заявок на участие в открытом конкурсе.</w:t>
      </w:r>
    </w:p>
    <w:p>
      <w:pPr>
        <w:pStyle w:val="3"/>
        <w:ind w:firstLine="567"/>
        <w:jc w:val="both"/>
        <w:rPr>
          <w:rFonts w:hint="eastAsia" w:ascii="Arial, sans-serif" w:hAnsi="Arial, sans-serif"/>
          <w:bCs/>
          <w:iCs/>
          <w:color w:val="000000"/>
          <w:sz w:val="26"/>
          <w:szCs w:val="26"/>
          <w:lang w:eastAsia="ru-RU"/>
        </w:rPr>
      </w:pPr>
      <w:r>
        <w:rPr>
          <w:rFonts w:ascii="Arial, sans-serif" w:hAnsi="Arial, sans-serif"/>
          <w:bCs/>
          <w:iCs/>
          <w:color w:val="000000"/>
          <w:sz w:val="26"/>
          <w:szCs w:val="26"/>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ascii="Arial, sans-serif" w:hAnsi="Arial, sans-serif"/>
          <w:iCs/>
          <w:color w:val="000000"/>
          <w:sz w:val="26"/>
          <w:szCs w:val="26"/>
          <w:lang w:eastAsia="ru-RU"/>
        </w:rPr>
        <w:t>действующего законодательства,</w:t>
      </w:r>
      <w:r>
        <w:rPr>
          <w:rFonts w:ascii="Arial, sans-serif" w:hAnsi="Arial, sans-serif"/>
          <w:iCs/>
          <w:color w:val="FF0000"/>
          <w:sz w:val="26"/>
          <w:szCs w:val="26"/>
          <w:lang w:eastAsia="ru-RU"/>
        </w:rPr>
        <w:t xml:space="preserve"> </w:t>
      </w:r>
      <w:r>
        <w:rPr>
          <w:rFonts w:ascii="Arial, sans-serif" w:hAnsi="Arial, sans-serif"/>
          <w:iCs/>
          <w:color w:val="000000"/>
          <w:sz w:val="26"/>
          <w:szCs w:val="26"/>
          <w:lang w:eastAsia="ru-RU"/>
        </w:rPr>
        <w:t>положениям</w:t>
      </w:r>
      <w:r>
        <w:rPr>
          <w:rFonts w:ascii="Arial, sans-serif" w:hAnsi="Arial, sans-serif"/>
          <w:iCs/>
          <w:color w:val="FF0000"/>
          <w:sz w:val="26"/>
          <w:szCs w:val="26"/>
          <w:lang w:eastAsia="ru-RU"/>
        </w:rPr>
        <w:t xml:space="preserve"> </w:t>
      </w:r>
      <w:r>
        <w:rPr>
          <w:rFonts w:ascii="Arial, sans-serif" w:hAnsi="Arial, sans-serif"/>
          <w:iCs/>
          <w:color w:val="000000"/>
          <w:sz w:val="26"/>
          <w:szCs w:val="26"/>
          <w:lang w:eastAsia="ru-RU"/>
        </w:rPr>
        <w:t>установленным в конкурсной документации в порядке и сроке, установленные в пунктах 16.11. - 16.13. настоящего раздела</w:t>
      </w:r>
      <w:r>
        <w:rPr>
          <w:rFonts w:ascii="Arial, sans-serif" w:hAnsi="Arial, sans-serif"/>
          <w:bCs/>
          <w:iCs/>
          <w:color w:val="000000"/>
          <w:sz w:val="26"/>
          <w:szCs w:val="26"/>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ascii="Arial, sans-serif" w:hAnsi="Arial, sans-serif"/>
          <w:iCs/>
          <w:color w:val="000000"/>
          <w:sz w:val="26"/>
          <w:szCs w:val="26"/>
          <w:lang w:eastAsia="ru-RU"/>
        </w:rPr>
        <w:t>в порядке, установленном пунктом 16.14 настоящего раздела</w:t>
      </w:r>
      <w:r>
        <w:rPr>
          <w:rFonts w:ascii="Arial, sans-serif" w:hAnsi="Arial, sans-serif"/>
          <w:bCs/>
          <w:iCs/>
          <w:color w:val="000000"/>
          <w:sz w:val="26"/>
          <w:szCs w:val="26"/>
          <w:lang w:eastAsia="ru-RU"/>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pPr>
        <w:pStyle w:val="3"/>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bCs/>
          <w:iCs/>
          <w:color w:val="000000"/>
          <w:sz w:val="26"/>
          <w:szCs w:val="26"/>
          <w:lang w:eastAsia="ru-RU"/>
        </w:rPr>
        <w:t>16.11. Срок рассмотрения, оценки и сопоставления заявок на участие в открытом конкурсе, не может превышать 10</w:t>
      </w:r>
      <w:r>
        <w:rPr>
          <w:rFonts w:ascii="Arial, sans-serif" w:hAnsi="Arial, sans-serif" w:eastAsia="Times New Roman"/>
          <w:iCs/>
          <w:color w:val="000000"/>
          <w:sz w:val="26"/>
          <w:szCs w:val="26"/>
          <w:lang w:eastAsia="ru-RU"/>
        </w:rPr>
        <w:t xml:space="preserve"> (десять) рабочих дней с даты вскрытия конвертов с заявками на участие в таком конкурсе.</w:t>
      </w:r>
    </w:p>
    <w:p>
      <w:pPr>
        <w:pStyle w:val="3"/>
        <w:ind w:firstLine="567"/>
        <w:jc w:val="both"/>
        <w:rPr>
          <w:rFonts w:hint="eastAsia"/>
        </w:rPr>
      </w:pPr>
      <w:r>
        <w:rPr>
          <w:rFonts w:ascii="Arial, sans-serif" w:hAnsi="Arial, sans-serif" w:eastAsia="Times New Roman"/>
          <w:color w:val="000000"/>
          <w:sz w:val="26"/>
          <w:szCs w:val="26"/>
          <w:lang w:eastAsia="ru-RU"/>
        </w:rPr>
        <w:t xml:space="preserve">16.12. Порядок </w:t>
      </w:r>
      <w:r>
        <w:rPr>
          <w:rFonts w:ascii="Arial, sans-serif" w:hAnsi="Arial, sans-serif" w:eastAsia="Times New Roman"/>
          <w:iCs/>
          <w:color w:val="000000"/>
          <w:sz w:val="26"/>
          <w:szCs w:val="26"/>
          <w:lang w:eastAsia="ru-RU"/>
        </w:rPr>
        <w:t>рассмотрения, оценки и сопоставления</w:t>
      </w:r>
      <w:r>
        <w:rPr>
          <w:rFonts w:ascii="Arial, sans-serif" w:hAnsi="Arial, sans-serif" w:eastAsia="Times New Roman"/>
          <w:color w:val="000000"/>
          <w:sz w:val="26"/>
          <w:szCs w:val="26"/>
          <w:lang w:eastAsia="ru-RU"/>
        </w:rPr>
        <w:t xml:space="preserve"> заявок, поданных на участие в открытом конкурсе.</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iCs/>
          <w:color w:val="000000"/>
          <w:sz w:val="26"/>
          <w:szCs w:val="26"/>
          <w:lang w:eastAsia="ru-RU"/>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w:t>
      </w:r>
      <w:r>
        <w:rPr>
          <w:rFonts w:ascii="Arial, sans-serif" w:hAnsi="Arial, sans-serif" w:eastAsia="Times New Roman"/>
          <w:bCs/>
          <w:iCs/>
          <w:color w:val="000000"/>
          <w:sz w:val="26"/>
          <w:szCs w:val="26"/>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iCs/>
          <w:color w:val="000000"/>
          <w:sz w:val="26"/>
          <w:szCs w:val="26"/>
          <w:lang w:eastAsia="ru-RU"/>
        </w:rPr>
        <w:t>Комиссия по закупкам</w:t>
      </w:r>
      <w:r>
        <w:rPr>
          <w:rFonts w:ascii="Arial, sans-serif" w:hAnsi="Arial, sans-serif" w:eastAsia="Times New Roman"/>
          <w:bCs/>
          <w:iCs/>
          <w:color w:val="000000"/>
          <w:sz w:val="26"/>
          <w:szCs w:val="26"/>
          <w:lang w:eastAsia="ru-RU"/>
        </w:rPr>
        <w:t xml:space="preserve"> отклоняет заявку на </w:t>
      </w:r>
      <w:r>
        <w:rPr>
          <w:rFonts w:ascii="Arial, sans-serif" w:hAnsi="Arial, sans-serif" w:eastAsia="Times New Roman"/>
          <w:iCs/>
          <w:color w:val="000000"/>
          <w:sz w:val="26"/>
          <w:szCs w:val="26"/>
          <w:lang w:eastAsia="ru-RU"/>
        </w:rPr>
        <w:t>участие в конкурсе, если участник конкурса, подавший ее, не соответствует требованиям, 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pPr>
        <w:pStyle w:val="3"/>
        <w:ind w:firstLine="567"/>
        <w:jc w:val="both"/>
        <w:rPr>
          <w:rFonts w:hint="eastAsia"/>
        </w:rPr>
      </w:pPr>
      <w:r>
        <w:rPr>
          <w:rFonts w:ascii="Arial, sans-serif" w:hAnsi="Arial, sans-serif" w:cs="Arial, sans-serif"/>
          <w:color w:val="000000"/>
          <w:sz w:val="26"/>
          <w:szCs w:val="26"/>
        </w:rPr>
        <w:t>Участник открытого конкурса отклоняется от участия в таком конкурсе в случаях:</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pPr>
        <w:pStyle w:val="3"/>
        <w:tabs>
          <w:tab w:val="left" w:pos="2655"/>
        </w:tabs>
        <w:ind w:firstLine="540"/>
        <w:jc w:val="both"/>
        <w:rPr>
          <w:rFonts w:hint="eastAsia" w:ascii="Arial, sans-serif" w:hAnsi="Arial, sans-serif"/>
          <w:bCs/>
          <w:color w:val="000000"/>
          <w:sz w:val="26"/>
          <w:szCs w:val="26"/>
        </w:rPr>
      </w:pPr>
      <w:r>
        <w:rPr>
          <w:rFonts w:eastAsia="Times New Roman" w:cs="Arial, sans-serif"/>
          <w:iCs/>
          <w:lang w:eastAsia="ru-RU"/>
        </w:rPr>
        <w:t xml:space="preserve">2) несоответствия предложения участника </w:t>
      </w:r>
      <w:r>
        <w:rPr>
          <w:rFonts w:eastAsia="Times New Roman"/>
          <w:iCs/>
          <w:lang w:eastAsia="ru-RU"/>
        </w:rPr>
        <w:t xml:space="preserve">в отношении объекта закупки, </w:t>
      </w:r>
      <w:r>
        <w:rPr>
          <w:rFonts w:eastAsia="Times New Roman" w:cs="Arial, sans-serif"/>
          <w:iCs/>
          <w:lang w:eastAsia="ru-RU"/>
        </w:rPr>
        <w:t>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3"/>
        <w:tabs>
          <w:tab w:val="left" w:pos="2655"/>
        </w:tabs>
        <w:ind w:firstLine="567"/>
        <w:jc w:val="both"/>
        <w:rPr>
          <w:rFonts w:hint="eastAsia" w:ascii="Arial, sans-serif" w:hAnsi="Arial, sans-serif"/>
          <w:bCs/>
          <w:color w:val="000000"/>
          <w:sz w:val="26"/>
          <w:szCs w:val="26"/>
        </w:rPr>
      </w:pPr>
      <w:r>
        <w:rPr>
          <w:rFonts w:ascii="Arial, sans-serif" w:hAnsi="Arial, sans-serif" w:eastAsia="Times New Roman"/>
          <w:bCs/>
          <w:iCs/>
          <w:color w:val="000000"/>
          <w:sz w:val="26"/>
          <w:szCs w:val="26"/>
          <w:lang w:eastAsia="ru-RU"/>
        </w:rPr>
        <w:t>16.13.</w:t>
      </w:r>
      <w:r>
        <w:rPr>
          <w:rFonts w:ascii="Arial, sans-serif" w:hAnsi="Arial, sans-serif" w:eastAsia="Times New Roman"/>
          <w:iCs/>
          <w:color w:val="000000"/>
          <w:sz w:val="26"/>
          <w:szCs w:val="26"/>
          <w:lang w:eastAsia="ru-RU"/>
        </w:rPr>
        <w:t xml:space="preserve"> Комиссия по закупкам осуществляет оценку и сопоставление заявок на участие в открытом</w:t>
      </w:r>
      <w:r>
        <w:rPr>
          <w:rFonts w:ascii="Arial, sans-serif" w:hAnsi="Arial, sans-serif" w:eastAsia="Times New Roman"/>
          <w:bCs/>
          <w:iCs/>
          <w:color w:val="000000"/>
          <w:sz w:val="26"/>
          <w:szCs w:val="26"/>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pPr>
        <w:pStyle w:val="3"/>
        <w:tabs>
          <w:tab w:val="left" w:pos="2655"/>
        </w:tabs>
        <w:ind w:firstLine="567"/>
        <w:jc w:val="both"/>
        <w:rPr>
          <w:rFonts w:hint="eastAsia" w:ascii="Arial, sans-serif" w:hAnsi="Arial, sans-serif"/>
          <w:color w:val="000000"/>
          <w:sz w:val="26"/>
          <w:szCs w:val="26"/>
        </w:rPr>
      </w:pPr>
      <w:r>
        <w:rPr>
          <w:rFonts w:ascii="Arial, sans-serif" w:hAnsi="Arial, sans-serif"/>
          <w:color w:val="000000"/>
          <w:sz w:val="26"/>
          <w:szCs w:val="26"/>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3"/>
        <w:tabs>
          <w:tab w:val="left" w:pos="2655"/>
        </w:tabs>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рассмотрения, оценки и сопоставления заявок на участие в открытом конкурсе (итоговый протокол) должен содержать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дату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информацию о месте, дате, времени рассмотрения заявок;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w:t>
      </w:r>
      <w:r>
        <w:t>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sans-serif"/>
        </w:rPr>
        <w:t>);</w:t>
      </w:r>
    </w:p>
    <w:p>
      <w:pPr>
        <w:pStyle w:val="3"/>
        <w:ind w:firstLine="567"/>
        <w:jc w:val="both"/>
        <w:rPr>
          <w:rFonts w:hint="eastAsia"/>
        </w:rPr>
      </w:pPr>
      <w:r>
        <w:rPr>
          <w:rFonts w:ascii="Arial, sans-serif" w:hAnsi="Arial, sans-serif"/>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pPr>
        <w:pStyle w:val="3"/>
        <w:ind w:firstLine="567"/>
        <w:jc w:val="both"/>
        <w:rPr>
          <w:rFonts w:hint="eastAsia"/>
        </w:rPr>
      </w:pPr>
      <w:r>
        <w:rPr>
          <w:rFonts w:ascii="Arial, sans-serif" w:hAnsi="Arial, sans-serif"/>
          <w:color w:val="000000"/>
          <w:sz w:val="26"/>
          <w:szCs w:val="26"/>
        </w:rPr>
        <w:t>- результаты рассмотрения заявок на участие в закупке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pPr>
        <w:pStyle w:val="3"/>
        <w:ind w:firstLine="567"/>
        <w:jc w:val="both"/>
        <w:rPr>
          <w:rFonts w:hint="eastAsia"/>
        </w:rPr>
      </w:pPr>
      <w:r>
        <w:rPr>
          <w:rFonts w:ascii="Arial, sans-serif" w:hAnsi="Arial, sans-serif"/>
          <w:color w:val="000000"/>
          <w:sz w:val="26"/>
          <w:szCs w:val="26"/>
        </w:rPr>
        <w:t>- сведения о членах комиссии по закупкам и решение каждого члена комиссии об отклонении или допуске заявок на участие в открытом конкурсе;</w:t>
      </w:r>
    </w:p>
    <w:p>
      <w:pPr>
        <w:pStyle w:val="3"/>
        <w:ind w:firstLine="567"/>
        <w:jc w:val="both"/>
        <w:rPr>
          <w:rFonts w:hint="eastAsia"/>
        </w:rPr>
      </w:pPr>
      <w:r>
        <w:rPr>
          <w:rFonts w:ascii="Arial, sans-serif" w:hAnsi="Arial, sans-serif"/>
          <w:color w:val="000000"/>
          <w:sz w:val="26"/>
          <w:szCs w:val="26"/>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3"/>
        <w:ind w:firstLine="567"/>
        <w:jc w:val="both"/>
        <w:rPr>
          <w:rFonts w:hint="eastAsia"/>
        </w:rPr>
      </w:pPr>
      <w:r>
        <w:rPr>
          <w:rFonts w:ascii="Arial, sans-serif" w:hAnsi="Arial, sans-serif"/>
          <w:color w:val="000000"/>
          <w:sz w:val="26"/>
          <w:szCs w:val="26"/>
        </w:rPr>
        <w:t>- причины, по которым закупка признана несостоявшейся, в случае признания ее таковой.</w:t>
      </w:r>
    </w:p>
    <w:p>
      <w:pPr>
        <w:pStyle w:val="3"/>
        <w:ind w:firstLine="567"/>
        <w:jc w:val="both"/>
        <w:rPr>
          <w:rFonts w:hint="eastAsia"/>
        </w:rPr>
      </w:pPr>
      <w:r>
        <w:rPr>
          <w:rFonts w:ascii="Arial, sans-serif" w:hAnsi="Arial, sans-serif"/>
          <w:color w:val="000000"/>
          <w:sz w:val="26"/>
          <w:szCs w:val="26"/>
        </w:rPr>
        <w:t>В случае, если</w:t>
      </w:r>
      <w:r>
        <w:rPr>
          <w:rFonts w:ascii="Arial, sans-serif" w:hAnsi="Arial, sans-serif" w:eastAsia="Times New Roman"/>
          <w:iCs/>
          <w:color w:val="000000"/>
          <w:sz w:val="26"/>
          <w:szCs w:val="26"/>
          <w:lang w:eastAsia="ru-RU"/>
        </w:rPr>
        <w:t xml:space="preserve"> по результатам рассмотрения, оценки и сопоставления заявок на участие в открытом конкурсе </w:t>
      </w:r>
      <w:r>
        <w:rPr>
          <w:rFonts w:ascii="Arial, sans-serif" w:hAnsi="Arial, sans-serif" w:eastAsia="Times New Roman"/>
          <w:iCs/>
          <w:sz w:val="26"/>
          <w:szCs w:val="26"/>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3"/>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3 (три) дня со дня его подписания.</w:t>
      </w:r>
    </w:p>
    <w:p>
      <w:pPr>
        <w:pStyle w:val="3"/>
        <w:ind w:firstLine="567"/>
        <w:jc w:val="both"/>
        <w:rPr>
          <w:rFonts w:hint="eastAsia"/>
        </w:rPr>
      </w:pPr>
      <w:r>
        <w:rPr>
          <w:rFonts w:ascii="Arial, sans-serif" w:hAnsi="Arial, sans-serif" w:eastAsia="Times New Roman"/>
          <w:bCs/>
          <w:iCs/>
          <w:color w:val="000000"/>
          <w:sz w:val="26"/>
          <w:szCs w:val="26"/>
          <w:lang w:eastAsia="ru-RU"/>
        </w:rPr>
        <w:t>16.14. По результатам открытого конкурса договор заключается с победителем открытого конкурса</w:t>
      </w:r>
      <w:r>
        <w:rPr>
          <w:rFonts w:ascii="Arial, sans-serif" w:hAnsi="Arial, sans-serif"/>
          <w:bCs/>
          <w:iCs/>
          <w:color w:val="000000"/>
          <w:sz w:val="26"/>
          <w:szCs w:val="26"/>
        </w:rPr>
        <w:t xml:space="preserve"> (единственным участником конкурса, заявка которого признана соответствующей) </w:t>
      </w:r>
      <w:r>
        <w:rPr>
          <w:rFonts w:ascii="Arial, sans-serif" w:hAnsi="Arial, sans-serif" w:cs="Arial, sans-serif"/>
          <w:color w:val="000000"/>
          <w:sz w:val="26"/>
          <w:szCs w:val="26"/>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Pr>
          <w:rFonts w:ascii="Arial, sans-serif" w:hAnsi="Arial, sans-serif"/>
          <w:bCs/>
          <w:iCs/>
          <w:color w:val="000000"/>
          <w:sz w:val="26"/>
          <w:szCs w:val="26"/>
        </w:rPr>
        <w:t xml:space="preserve">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Fonts w:ascii="Arial, sans-serif" w:hAnsi="Arial, sans-serif"/>
          <w:iCs/>
          <w:color w:val="000000"/>
          <w:sz w:val="26"/>
          <w:szCs w:val="26"/>
        </w:rPr>
        <w:t>Указанный участник не вправе отказаться от заключения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sans-serif" w:hAnsi="Arial, sans-serif" w:cs="Arial, sans-serif"/>
          <w:color w:val="000000"/>
          <w:sz w:val="26"/>
          <w:szCs w:val="26"/>
        </w:rPr>
        <w:t>в порядке и сроки, предусмотренные разделом 27 настоящего Положения.</w:t>
      </w:r>
    </w:p>
    <w:p>
      <w:pPr>
        <w:pStyle w:val="3"/>
        <w:ind w:firstLine="567"/>
        <w:jc w:val="both"/>
        <w:rPr>
          <w:rFonts w:hint="eastAsia"/>
        </w:rPr>
      </w:pPr>
      <w:r>
        <w:rPr>
          <w:rFonts w:ascii="Arial, sans-serif" w:hAnsi="Arial, sans-serif" w:eastAsia="Times New Roman"/>
          <w:bCs/>
          <w:iCs/>
          <w:color w:val="000000"/>
          <w:sz w:val="26"/>
          <w:szCs w:val="26"/>
          <w:lang w:eastAsia="ru-RU"/>
        </w:rPr>
        <w:t>16.15.</w:t>
      </w:r>
      <w:r>
        <w:rPr>
          <w:rFonts w:ascii="Arial, sans-serif" w:hAnsi="Arial, sans-serif" w:eastAsia="Times New Roman"/>
          <w:iCs/>
          <w:color w:val="000000"/>
          <w:sz w:val="26"/>
          <w:szCs w:val="26"/>
          <w:lang w:eastAsia="ru-RU"/>
        </w:rPr>
        <w:t xml:space="preserve"> </w:t>
      </w:r>
      <w:r>
        <w:rPr>
          <w:rFonts w:ascii="Arial, sans-serif" w:hAnsi="Arial, sans-serif" w:eastAsia="Times New Roman" w:cs="Arial, sans-serif"/>
          <w:iCs/>
          <w:color w:val="000000"/>
          <w:sz w:val="26"/>
          <w:szCs w:val="26"/>
          <w:lang w:eastAsia="ru-RU"/>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sz w:val="26"/>
          <w:szCs w:val="26"/>
          <w:shd w:val="clear" w:color="auto" w:fill="FFFF00"/>
        </w:rPr>
      </w:pPr>
      <w:r>
        <w:rPr>
          <w:rFonts w:eastAsia="Times New Roman" w:cs="Arial, sans-serif"/>
          <w:iCs/>
          <w:color w:val="000000"/>
          <w:lang w:eastAsia="ru-RU"/>
        </w:rPr>
        <w:t xml:space="preserve">- реквизиты документов, подтверждающие факт признания уклонения от заключения </w:t>
      </w:r>
      <w:r>
        <w:rPr>
          <w:rFonts w:eastAsia="Times New Roman" w:cs="Arial, sans-serif"/>
          <w:iCs/>
          <w:lang w:eastAsia="ru-RU"/>
        </w:rPr>
        <w:t>договора</w:t>
      </w:r>
      <w:r>
        <w:rPr>
          <w:rFonts w:eastAsia="Times New Roman" w:cs="Arial, sans-serif"/>
          <w:iCs/>
          <w:color w:val="000000"/>
          <w:lang w:eastAsia="ru-RU"/>
        </w:rPr>
        <w:t>.</w:t>
      </w:r>
    </w:p>
    <w:p>
      <w:pPr>
        <w:pStyle w:val="3"/>
        <w:ind w:firstLine="567"/>
        <w:jc w:val="both"/>
        <w:rPr>
          <w:rFonts w:hint="eastAsia"/>
        </w:rPr>
      </w:pPr>
      <w:r>
        <w:rPr>
          <w:rFonts w:ascii="Arial, sans-serif" w:hAnsi="Arial, sans-serif" w:cs="Arial, sans-serif"/>
          <w:color w:val="000000"/>
          <w:sz w:val="26"/>
          <w:szCs w:val="26"/>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16.16. В</w:t>
      </w:r>
      <w:r>
        <w:t xml:space="preserve"> случае выражения согласия на заключение договора со стороны участника открытого конкурса, заявке на участие в конкурсе которого присвоен второй номер, </w:t>
      </w:r>
      <w:r>
        <w:rPr>
          <w:rFonts w:ascii="Arial, sans-serif" w:hAnsi="Arial, sans-serif" w:cs="Arial, sans-serif"/>
          <w:color w:val="000000"/>
          <w:sz w:val="26"/>
          <w:szCs w:val="26"/>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3"/>
        <w:spacing w:line="276" w:lineRule="auto"/>
        <w:ind w:firstLine="720"/>
        <w:jc w:val="both"/>
        <w:rPr>
          <w:rFonts w:hint="eastAsia" w:ascii="Arial, sans-serif" w:hAnsi="Arial, sans-serif" w:cs="Arial, sans-serif"/>
          <w:color w:val="000000"/>
          <w:sz w:val="26"/>
          <w:szCs w:val="26"/>
        </w:rPr>
      </w:pPr>
    </w:p>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17. КОНКУРС В ЭЛЕКТРОННОЙ ФОРМЕ.</w:t>
      </w:r>
    </w:p>
    <w:p>
      <w:pPr>
        <w:pStyle w:val="3"/>
        <w:jc w:val="center"/>
        <w:rPr>
          <w:rFonts w:hint="eastAsia" w:ascii="Arial, sans-serif" w:hAnsi="Arial, sans-serif" w:cs="Arial, sans-serif"/>
          <w:b/>
          <w:color w:val="000000"/>
          <w:sz w:val="26"/>
          <w:szCs w:val="26"/>
        </w:rPr>
      </w:pPr>
    </w:p>
    <w:p>
      <w:pPr>
        <w:pStyle w:val="3"/>
        <w:ind w:firstLine="567"/>
        <w:jc w:val="both"/>
        <w:rPr>
          <w:rFonts w:hint="eastAsia"/>
        </w:rPr>
      </w:pPr>
      <w:r>
        <w:rPr>
          <w:rFonts w:ascii="Arial, sans-serif" w:hAnsi="Arial, sans-serif" w:cs="Arial, sans-serif"/>
          <w:color w:val="000000"/>
          <w:sz w:val="26"/>
          <w:szCs w:val="26"/>
        </w:rPr>
        <w:t>17.1.</w:t>
      </w:r>
      <w:r>
        <w:rPr>
          <w:rFonts w:ascii="Arial, sans-serif" w:hAnsi="Arial, sans-serif" w:cs="Arial, sans-serif"/>
          <w:bCs/>
          <w:color w:val="000000"/>
          <w:sz w:val="26"/>
          <w:szCs w:val="26"/>
        </w:rPr>
        <w:t xml:space="preserve"> Под конкурсом в электронной форме понимается форма торгов,</w:t>
      </w:r>
      <w:r>
        <w:rPr>
          <w:rFonts w:ascii="Arial, sans-serif" w:hAnsi="Arial, sans-serif" w:cs="Arial, sans-serif"/>
          <w:bCs/>
          <w:color w:val="000000"/>
        </w:rPr>
        <w:t xml:space="preserve"> проведение которых обеспечивается оператором электронной площадки на электронной площадке,</w:t>
      </w:r>
      <w:r>
        <w:rPr>
          <w:rFonts w:ascii="Arial, sans-serif" w:hAnsi="Arial, sans-serif" w:cs="Arial, sans-serif"/>
          <w:bCs/>
          <w:color w:val="000000"/>
          <w:sz w:val="26"/>
          <w:szCs w:val="26"/>
        </w:rPr>
        <w:t xml:space="preserve"> </w:t>
      </w:r>
      <w:r>
        <w:rPr>
          <w:rFonts w:ascii="Arial, sans-serif" w:hAnsi="Arial, sans-serif" w:cs="Arial, sans-serif"/>
          <w:color w:val="000000"/>
          <w:sz w:val="26"/>
          <w:szCs w:val="26"/>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pPr>
        <w:pStyle w:val="3"/>
        <w:ind w:firstLine="567"/>
        <w:jc w:val="both"/>
        <w:rPr>
          <w:rFonts w:hint="eastAsia" w:ascii="Arial, sans-serif" w:hAnsi="Arial, sans-serif" w:cs="Arial, sans-serif"/>
          <w:bCs/>
          <w:color w:val="000000"/>
          <w:sz w:val="26"/>
          <w:szCs w:val="26"/>
        </w:rPr>
      </w:pPr>
      <w:r>
        <w:rPr>
          <w:rFonts w:ascii="Arial, sans-serif" w:hAnsi="Arial, sans-serif" w:cs="Arial, sans-serif"/>
          <w:bCs/>
          <w:color w:val="000000"/>
          <w:sz w:val="26"/>
          <w:szCs w:val="26"/>
        </w:rPr>
        <w:t xml:space="preserve">Победителем </w:t>
      </w:r>
      <w:r>
        <w:rPr>
          <w:rFonts w:ascii="Arial, sans-serif" w:hAnsi="Arial, sans-serif" w:cs="Arial, sans-serif"/>
          <w:color w:val="000000"/>
          <w:sz w:val="26"/>
          <w:szCs w:val="26"/>
        </w:rPr>
        <w:t xml:space="preserve"> конкурса в электронной форме </w:t>
      </w:r>
      <w:r>
        <w:rPr>
          <w:rFonts w:ascii="Arial, sans-serif" w:hAnsi="Arial, sans-serif" w:cs="Arial, sans-serif"/>
          <w:bCs/>
          <w:color w:val="000000"/>
          <w:sz w:val="26"/>
          <w:szCs w:val="26"/>
        </w:rPr>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3"/>
        <w:ind w:firstLine="567"/>
        <w:jc w:val="both"/>
        <w:rPr>
          <w:rFonts w:hint="eastAsia"/>
        </w:rPr>
      </w:pPr>
      <w:r>
        <w:rPr>
          <w:rFonts w:ascii="Arial, sans-serif" w:hAnsi="Arial, sans-serif" w:cs="Arial, sans-serif"/>
          <w:bCs/>
          <w:color w:val="000000"/>
          <w:sz w:val="26"/>
          <w:szCs w:val="26"/>
        </w:rPr>
        <w:t>17.2.</w:t>
      </w:r>
      <w:r>
        <w:rPr>
          <w:rFonts w:ascii="Arial, sans-serif" w:hAnsi="Arial, sans-serif" w:cs="Arial, sans-serif"/>
          <w:color w:val="000000"/>
          <w:sz w:val="26"/>
          <w:szCs w:val="26"/>
        </w:rPr>
        <w:t xml:space="preserve"> Для проведения  конкурса в электронной форме заказчик разрабатывает и утверждает конкурсную документацию.</w:t>
      </w:r>
    </w:p>
    <w:p>
      <w:pPr>
        <w:pStyle w:val="3"/>
        <w:ind w:firstLine="567"/>
        <w:jc w:val="both"/>
        <w:rPr>
          <w:rFonts w:hint="eastAsia"/>
        </w:rPr>
      </w:pPr>
      <w:r>
        <w:rPr>
          <w:rFonts w:ascii="Arial, sans-serif" w:hAnsi="Arial, sans-serif" w:cs="Arial, sans-serif"/>
          <w:color w:val="000000"/>
          <w:sz w:val="26"/>
          <w:szCs w:val="26"/>
        </w:rPr>
        <w:t xml:space="preserve">17.3. </w:t>
      </w:r>
      <w:r>
        <w:rPr>
          <w:rFonts w:ascii="Arial, sans-serif" w:hAnsi="Arial, sans-serif"/>
          <w:color w:val="000000"/>
          <w:sz w:val="26"/>
          <w:szCs w:val="26"/>
        </w:rPr>
        <w:t xml:space="preserve">Извещение о проведении  конкурса </w:t>
      </w:r>
      <w:r>
        <w:rPr>
          <w:rFonts w:ascii="Arial, sans-serif" w:hAnsi="Arial, sans-serif" w:cs="Arial, sans-serif"/>
          <w:color w:val="000000"/>
          <w:sz w:val="26"/>
          <w:szCs w:val="26"/>
        </w:rPr>
        <w:t>в электронной форме</w:t>
      </w:r>
      <w:r>
        <w:rPr>
          <w:rFonts w:ascii="Arial, sans-serif" w:hAnsi="Arial, sans-serif"/>
          <w:color w:val="000000"/>
          <w:sz w:val="26"/>
          <w:szCs w:val="26"/>
        </w:rPr>
        <w:t xml:space="preserve">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bCs/>
          <w:iCs/>
          <w:color w:val="000000"/>
          <w:sz w:val="26"/>
          <w:szCs w:val="26"/>
          <w:lang w:eastAsia="ru-RU"/>
        </w:rPr>
        <w:t xml:space="preserve">Размещение конкурсной документации в ЕИС осуществляется заказчиком одновременно с размещением извещения о проведении </w:t>
      </w:r>
      <w:r>
        <w:rPr>
          <w:rFonts w:ascii="Arial, sans-serif" w:hAnsi="Arial, sans-serif" w:eastAsia="Times New Roman"/>
          <w:iCs/>
          <w:color w:val="000000"/>
          <w:sz w:val="26"/>
          <w:szCs w:val="26"/>
          <w:lang w:eastAsia="ru-RU"/>
        </w:rPr>
        <w:t xml:space="preserve">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17.4. В извещении о проведении конкурса в электронной форме должны быть указаны следующие сведения:</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открытый конкурс в электронной форме;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наименование, место нахождения, почтовый адрес, адрес электронной почты, номер контактного телефона заказчика (заказчиков);</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поставки товара, выполнения работ, оказания услуг;</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rPr>
      </w:pPr>
      <w:r>
        <w:rPr>
          <w:rFonts w:ascii="Arial, sans-serif" w:hAnsi="Arial, sans-serif"/>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дата и время открытия доступа к заявками участников закупки поданных в форме электронных документов;</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оценки и сопоставления предложений (заявок) участников закупки и подведения итогов конкурса.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адрес электронной площадки в информационно-телекоммуникационной сети "Интернет";</w:t>
      </w:r>
    </w:p>
    <w:p>
      <w:pPr>
        <w:pStyle w:val="27"/>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27"/>
        <w:ind w:firstLine="567"/>
        <w:jc w:val="both"/>
        <w:rPr>
          <w:rFonts w:hint="eastAsia" w:ascii="Arial, sans-serif" w:hAnsi="Arial, sans-serif"/>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Arial, sans-serif" w:hAnsi="Arial, sans-serif"/>
          <w:color w:val="000000"/>
          <w:sz w:val="26"/>
          <w:szCs w:val="26"/>
        </w:rPr>
        <w:t>.</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17.5. В конкурсной документации должны быть указаны сведения, в том числе: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содержанию, форме, оформлению и составу заявки на участие в конкурсе и инструкция по ее заполнению;</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место, условия и сроки (периоды) поставки товара, выполнения работы, оказания услуги;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форма, сроки и порядок оплаты товара, работы, услуги;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hAnsi="Arial, sans-serif"/>
          <w:strike/>
          <w:color w:val="C9211E"/>
          <w:sz w:val="26"/>
          <w:szCs w:val="26"/>
        </w:rPr>
        <w:t>)</w:t>
      </w:r>
      <w:r>
        <w:rPr>
          <w:rFonts w:ascii="Arial, sans-serif" w:hAnsi="Arial, sans-serif"/>
          <w:color w:val="000000"/>
          <w:sz w:val="26"/>
          <w:szCs w:val="26"/>
        </w:rPr>
        <w:t>;</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27"/>
        <w:ind w:firstLine="567"/>
        <w:jc w:val="both"/>
        <w:rPr>
          <w:rFonts w:hint="eastAsia" w:ascii="Arial, sans-serif" w:hAnsi="Arial, sans-serif"/>
          <w:color w:val="000000"/>
          <w:sz w:val="26"/>
          <w:szCs w:val="26"/>
        </w:rPr>
      </w:pPr>
      <w:r>
        <w:rPr>
          <w:rFonts w:ascii="Arial, sans-serif" w:hAnsi="Arial, sans-serif"/>
          <w:iCs/>
          <w:color w:val="000000"/>
          <w:sz w:val="26"/>
          <w:szCs w:val="26"/>
        </w:rPr>
        <w:t xml:space="preserve">- </w:t>
      </w:r>
      <w:r>
        <w:rPr>
          <w:rFonts w:ascii="Arial" w:hAnsi="Arial"/>
          <w:color w:val="000000"/>
          <w:sz w:val="26"/>
          <w:szCs w:val="26"/>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сроки и порядок отмены процедуры закупки в порядке, предусмотренном в пункте 14.4 раздела 14 настоящего Положения;</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дата рассмотрения предложений участников такой закупки и подведения итогов такой закупки;</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критерии оценки и сопоставления заявок на участие в открытом конкурсе в электронной форме;</w:t>
      </w:r>
    </w:p>
    <w:p>
      <w:pPr>
        <w:pStyle w:val="27"/>
        <w:ind w:firstLine="567"/>
        <w:jc w:val="both"/>
        <w:rPr>
          <w:rFonts w:hint="eastAsia"/>
        </w:rPr>
      </w:pPr>
      <w:r>
        <w:rPr>
          <w:rFonts w:ascii="Arial, sans-serif" w:hAnsi="Arial, sans-serif"/>
          <w:color w:val="000000"/>
          <w:sz w:val="26"/>
          <w:szCs w:val="26"/>
        </w:rPr>
        <w:t>- порядок оценки и сопоставления заявок на участие в открытом конкурсе в электронной форме;</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и срок отзыва конкурсных заявок, порядок внесения изменений в такие заявки;</w:t>
      </w:r>
    </w:p>
    <w:p>
      <w:pPr>
        <w:pStyle w:val="27"/>
        <w:ind w:firstLine="567"/>
        <w:jc w:val="both"/>
        <w:rPr>
          <w:rFonts w:hint="eastAsia"/>
        </w:rPr>
      </w:pPr>
      <w:r>
        <w:rPr>
          <w:rFonts w:ascii="Arial, sans-serif" w:hAnsi="Arial, sans-serif"/>
          <w:color w:val="000000"/>
          <w:sz w:val="26"/>
          <w:szCs w:val="26"/>
        </w:rPr>
        <w:t xml:space="preserve">- размер обеспечения заявки на участие в конкурсе в электронной форме, </w:t>
      </w:r>
      <w:r>
        <w:rPr>
          <w:rFonts w:ascii="Arial, sans-serif" w:hAnsi="Arial, sans-serif"/>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 размер обеспечения исполнения договора, гарантийных обязательств по договору, </w:t>
      </w:r>
      <w:r>
        <w:rPr>
          <w:rFonts w:ascii="Arial, sans-serif" w:hAnsi="Arial, sans-serif" w:cs="Arial, sans-serif"/>
          <w:iCs/>
          <w:color w:val="000000"/>
          <w:sz w:val="26"/>
          <w:szCs w:val="26"/>
        </w:rPr>
        <w:t>требования, предъявляемые к такому обеспечению,</w:t>
      </w:r>
      <w:r>
        <w:rPr>
          <w:rFonts w:ascii="Arial, sans-serif" w:hAnsi="Arial, sans-serif"/>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sans-serif" w:hAnsi="Arial, sans-serif"/>
          <w:iCs/>
          <w:color w:val="000000"/>
          <w:sz w:val="26"/>
          <w:szCs w:val="26"/>
        </w:rPr>
        <w:t xml:space="preserve"> </w:t>
      </w:r>
      <w:r>
        <w:t>(в случае, если требование об обеспечении исполнения договора, обеспечении гарантийных обязательств по договору</w:t>
      </w:r>
      <w:r>
        <w:rPr>
          <w:b/>
        </w:rPr>
        <w:t xml:space="preserve"> </w:t>
      </w:r>
      <w:r>
        <w:t>установлено заказчиком в соответствии с разделом 11 настоящего Положения)</w:t>
      </w:r>
      <w:r>
        <w:rPr>
          <w:rFonts w:ascii="Arial" w:hAnsi="Arial"/>
        </w:rPr>
        <w:t>, и срок его исполнения</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color w:val="000000"/>
          <w:sz w:val="26"/>
          <w:szCs w:val="26"/>
        </w:rPr>
        <w:t xml:space="preserve">- условия предоставления приоритета </w:t>
      </w:r>
      <w:r>
        <w:rPr>
          <w:rFonts w:ascii="Arial, sans-serif" w:hAnsi="Arial, sans-serif" w:cs="Arial, sans-serif"/>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2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описание предмета закупки</w:t>
      </w:r>
      <w:r>
        <w:rPr>
          <w:rFonts w:ascii="Arial, sans-serif" w:hAnsi="Arial, sans-serif" w:cs="Arial, sans-serif"/>
          <w:color w:val="FF0000"/>
          <w:sz w:val="26"/>
          <w:szCs w:val="26"/>
        </w:rPr>
        <w:t xml:space="preserve"> </w:t>
      </w:r>
      <w:r>
        <w:rPr>
          <w:iCs/>
        </w:rPr>
        <w:t>в соответствии с частью 6.1 статьи 3 Федерального закона № 223-ФЗ</w:t>
      </w:r>
      <w:r>
        <w:rPr>
          <w:rFonts w:ascii="Arial, sans-serif" w:hAnsi="Arial, sans-serif" w:cs="Arial, sans-serif"/>
          <w:color w:val="000000"/>
          <w:sz w:val="26"/>
          <w:szCs w:val="26"/>
        </w:rPr>
        <w:t>.</w:t>
      </w:r>
    </w:p>
    <w:p>
      <w:pPr>
        <w:pStyle w:val="27"/>
        <w:tabs>
          <w:tab w:val="left" w:pos="2655"/>
        </w:tabs>
        <w:ind w:firstLine="567"/>
        <w:jc w:val="both"/>
        <w:rPr>
          <w:rFonts w:hint="eastAsia" w:ascii="Arial, sans-serif" w:hAnsi="Arial, sans-serif"/>
          <w:iCs/>
          <w:color w:val="000000"/>
          <w:sz w:val="26"/>
          <w:szCs w:val="26"/>
          <w:lang w:eastAsia="ru-RU"/>
        </w:rPr>
      </w:pPr>
      <w:r>
        <w:rPr>
          <w:rFonts w:ascii="Arial, sans-serif" w:hAnsi="Arial, sans-serif"/>
          <w:iCs/>
          <w:color w:val="000000"/>
          <w:sz w:val="26"/>
          <w:szCs w:val="26"/>
          <w:lang w:eastAsia="ru-RU"/>
        </w:rPr>
        <w:t>К конкурсной документации должны быть приложены (в виде приложений к конкурсной документации, являющихся ее неотъемлемой частью):</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 описание предмета (объекта) закупки;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2) проект договора;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ascii="Arial, sans-serif" w:hAnsi="Arial, sans-serif"/>
          <w:iCs/>
          <w:color w:val="000000"/>
          <w:sz w:val="26"/>
          <w:szCs w:val="26"/>
          <w:lang w:eastAsia="ru-RU"/>
        </w:rPr>
        <w:t>.</w:t>
      </w:r>
    </w:p>
    <w:p>
      <w:pPr>
        <w:pStyle w:val="3"/>
        <w:tabs>
          <w:tab w:val="left" w:pos="2655"/>
        </w:tabs>
        <w:ind w:firstLine="567"/>
        <w:jc w:val="both"/>
        <w:rPr>
          <w:rFonts w:hint="eastAsia" w:ascii="Arial, sans-serif" w:hAnsi="Arial, sans-serif"/>
          <w:iCs/>
          <w:color w:val="000000"/>
          <w:sz w:val="26"/>
          <w:szCs w:val="26"/>
          <w:lang w:eastAsia="ru-RU"/>
        </w:rPr>
      </w:pPr>
      <w:r>
        <w:rPr>
          <w:rFonts w:ascii="Arial" w:hAnsi="Arial"/>
          <w:iCs/>
          <w:color w:val="000000"/>
          <w:sz w:val="26"/>
          <w:szCs w:val="26"/>
          <w:lang w:eastAsia="ru-RU"/>
        </w:rPr>
        <w:t>При проведении конкурса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27"/>
        <w:tabs>
          <w:tab w:val="left" w:pos="2655"/>
        </w:tabs>
        <w:ind w:firstLine="567"/>
        <w:jc w:val="both"/>
        <w:rPr>
          <w:rFonts w:hint="eastAsia" w:ascii="Arial, sans-serif" w:hAnsi="Arial, sans-serif"/>
          <w:bCs/>
          <w:iCs/>
          <w:color w:val="000000"/>
          <w:sz w:val="26"/>
          <w:szCs w:val="26"/>
          <w:lang w:eastAsia="ru-RU"/>
        </w:rPr>
      </w:pPr>
      <w:r>
        <w:rPr>
          <w:rFonts w:ascii="Arial, sans-serif" w:hAnsi="Arial, sans-serif"/>
          <w:bCs/>
          <w:iCs/>
          <w:color w:val="000000"/>
          <w:sz w:val="26"/>
          <w:szCs w:val="26"/>
          <w:lang w:eastAsia="ru-RU"/>
        </w:rPr>
        <w:t>17.6. Порядок подачи конкурсных заявок:</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1) </w:t>
      </w:r>
      <w:r>
        <w:rPr>
          <w:rFonts w:ascii="Arial, sans-serif" w:hAnsi="Arial, sans-serif"/>
          <w:iCs/>
          <w:color w:val="000000"/>
          <w:sz w:val="26"/>
          <w:szCs w:val="26"/>
        </w:rPr>
        <w:t>сведения и документы об участнике процедуры закупки, подавшем такую заявку:</w:t>
      </w:r>
    </w:p>
    <w:p>
      <w:pPr>
        <w:pStyle w:val="3"/>
        <w:ind w:firstLine="567"/>
        <w:jc w:val="both"/>
        <w:rPr>
          <w:rFonts w:hint="eastAsia"/>
        </w:rPr>
      </w:pPr>
      <w:r>
        <w:rPr>
          <w:rFonts w:ascii="Arial, sans-serif" w:hAnsi="Arial, sans-serif"/>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bCs/>
          <w:iCs/>
          <w:color w:val="000000"/>
          <w:sz w:val="26"/>
          <w:szCs w:val="26"/>
        </w:rPr>
        <w:t xml:space="preserve">- </w:t>
      </w:r>
      <w:r>
        <w:rPr>
          <w:rFonts w:ascii="Arial, sans-serif" w:hAnsi="Arial, sans-serif" w:eastAsia="Times New Roman"/>
          <w:bCs/>
          <w:iCs/>
          <w:color w:val="000000"/>
          <w:sz w:val="26"/>
          <w:szCs w:val="26"/>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sans-serif" w:hAnsi="Arial, sans-serif" w:eastAsia="Times New Roman"/>
          <w:bCs/>
          <w:iCs/>
          <w:color w:val="000000"/>
          <w:sz w:val="26"/>
          <w:szCs w:val="26"/>
          <w:lang w:val="en-US" w:eastAsia="ru-RU"/>
        </w:rPr>
        <w:t>PDF</w:t>
      </w:r>
      <w:r>
        <w:rPr>
          <w:rFonts w:ascii="Arial, sans-serif" w:hAnsi="Arial, sans-serif" w:eastAsia="Times New Roman"/>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Fonts w:ascii="Arial, sans-serif" w:hAnsi="Arial, sans-serif"/>
          <w:bCs/>
          <w:iCs/>
          <w:color w:val="000000"/>
          <w:sz w:val="26"/>
          <w:szCs w:val="26"/>
        </w:rPr>
        <w:t>;</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pPr>
        <w:pStyle w:val="3"/>
        <w:ind w:firstLine="567"/>
        <w:jc w:val="both"/>
        <w:rPr>
          <w:rFonts w:hint="eastAsia"/>
        </w:rPr>
      </w:pPr>
      <w:r>
        <w:rPr>
          <w:rFonts w:ascii="Arial, sans-serif" w:hAnsi="Arial, sans-serif"/>
          <w:bCs/>
          <w:iCs/>
          <w:color w:val="000000"/>
          <w:sz w:val="26"/>
          <w:szCs w:val="26"/>
        </w:rPr>
        <w:t>- документы (декларация)</w:t>
      </w:r>
      <w:r>
        <w:rPr>
          <w:rFonts w:ascii="Arial, sans-serif" w:hAnsi="Arial, sans-serif" w:cs="Arial, sans-serif"/>
          <w:bCs/>
          <w:iCs/>
          <w:color w:val="000000"/>
          <w:sz w:val="26"/>
          <w:szCs w:val="26"/>
        </w:rPr>
        <w:t xml:space="preserve"> </w:t>
      </w:r>
      <w:r>
        <w:rPr>
          <w:rFonts w:ascii="Arial, sans-serif" w:hAnsi="Arial, sans-serif" w:cs="Arial, sans-serif"/>
          <w:color w:val="000000"/>
          <w:sz w:val="26"/>
          <w:szCs w:val="26"/>
        </w:rPr>
        <w:t>закупки</w:t>
      </w:r>
      <w:r>
        <w:rPr>
          <w:rFonts w:ascii="Arial, sans-serif" w:hAnsi="Arial, sans-serif" w:cs="Arial, sans-serif"/>
          <w:iCs/>
          <w:color w:val="000000"/>
          <w:sz w:val="26"/>
          <w:szCs w:val="26"/>
        </w:rPr>
        <w:t xml:space="preserve"> (может представляться  с применением программно-аппаратных средств электронной торговой площадки) </w:t>
      </w:r>
      <w:r>
        <w:rPr>
          <w:rFonts w:ascii="Arial, sans-serif" w:hAnsi="Arial, sans-serif"/>
          <w:iCs/>
          <w:color w:val="000000"/>
          <w:sz w:val="26"/>
          <w:szCs w:val="26"/>
        </w:rPr>
        <w:t>о соответствии участника закупки единым требованиям, установленным в документации о закупке</w:t>
      </w:r>
      <w:r>
        <w:rPr>
          <w:rFonts w:ascii="Arial, sans-serif" w:hAnsi="Arial, sans-serif" w:cs="Arial, sans-serif"/>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bCs/>
          <w:iCs/>
          <w:color w:val="000000"/>
          <w:sz w:val="26"/>
          <w:szCs w:val="26"/>
        </w:rPr>
        <w:t>- копии учредительных документов участника закупки (для юридических лиц),</w:t>
      </w:r>
      <w:r>
        <w:rPr>
          <w:rFonts w:ascii="Arial, sans-serif" w:hAnsi="Arial, sans-serif"/>
          <w:iCs/>
          <w:color w:val="000000"/>
          <w:sz w:val="26"/>
          <w:szCs w:val="26"/>
        </w:rPr>
        <w:t xml:space="preserve"> копии документов, удостоверяющих личность (для физических лиц);</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2)</w:t>
      </w:r>
      <w:r>
        <w:rPr>
          <w:rFonts w:ascii="Arial, sans-serif" w:hAnsi="Arial, sans-serif"/>
          <w:bCs/>
          <w:iCs/>
          <w:color w:val="000000"/>
          <w:sz w:val="26"/>
          <w:szCs w:val="26"/>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pPr>
        <w:pStyle w:val="3"/>
        <w:ind w:firstLine="567"/>
        <w:jc w:val="both"/>
        <w:rPr>
          <w:rFonts w:hint="eastAsia"/>
        </w:rPr>
      </w:pPr>
      <w:r>
        <w:rPr>
          <w:rFonts w:ascii="Arial, sans-serif" w:hAnsi="Arial, sans-serif"/>
          <w:iCs/>
          <w:color w:val="000000"/>
          <w:sz w:val="26"/>
          <w:szCs w:val="26"/>
        </w:rPr>
        <w:t xml:space="preserve">3) </w:t>
      </w:r>
      <w:r>
        <w:rPr>
          <w:rFonts w:ascii="Arial, sans-serif" w:hAnsi="Arial, sans-serif" w:cs="Arial, sans-serif"/>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pPr>
        <w:pStyle w:val="3"/>
        <w:ind w:firstLine="567"/>
        <w:jc w:val="both"/>
        <w:rPr>
          <w:rFonts w:hint="eastAsia"/>
        </w:rPr>
      </w:pPr>
      <w:r>
        <w:rPr>
          <w:rFonts w:ascii="Arial, sans-serif" w:hAnsi="Arial, sans-serif"/>
          <w:iCs/>
          <w:color w:val="000000"/>
          <w:sz w:val="26"/>
          <w:szCs w:val="26"/>
        </w:rPr>
        <w:t xml:space="preserve">4) предложение участника закупки в отношении объекта закупки, </w:t>
      </w:r>
      <w:r>
        <w:rPr>
          <w:rFonts w:ascii="Arial, sans-serif" w:hAnsi="Arial, sans-serif" w:cs="Arial, sans-serif"/>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Pr>
          <w:rFonts w:ascii="Arial, sans-serif" w:hAnsi="Arial, sans-serif"/>
          <w:iCs/>
          <w:color w:val="000000"/>
          <w:sz w:val="26"/>
          <w:szCs w:val="26"/>
        </w:rPr>
        <w:t xml:space="preserve"> </w:t>
      </w:r>
      <w:r>
        <w:rPr>
          <w:rFonts w:ascii="Arial, sans-serif" w:hAnsi="Arial, sans-serif" w:cs="Arial, sans-serif"/>
          <w:iCs/>
          <w:color w:val="000000"/>
          <w:sz w:val="26"/>
          <w:szCs w:val="26"/>
        </w:rPr>
        <w:t xml:space="preserve">знак обслуживания (при наличии), фирменное наименование (при наличии), патенты (при наличии), промышленные образцы (при наличии), </w:t>
      </w:r>
      <w:r>
        <w:rPr>
          <w:rFonts w:ascii="Arial, sans-serif" w:hAnsi="Arial, sans-serif"/>
          <w:iCs/>
          <w:color w:val="000000"/>
          <w:sz w:val="26"/>
          <w:szCs w:val="26"/>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3"/>
        <w:ind w:firstLine="567"/>
        <w:jc w:val="both"/>
        <w:rPr>
          <w:rFonts w:hint="eastAsia"/>
        </w:rPr>
      </w:pPr>
      <w:r>
        <w:rPr>
          <w:rFonts w:ascii="Arial, sans-serif" w:hAnsi="Arial, sans-serif"/>
          <w:iCs/>
          <w:color w:val="000000"/>
          <w:sz w:val="26"/>
          <w:szCs w:val="26"/>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rPr>
      </w:pPr>
      <w:r>
        <w:rPr>
          <w:rFonts w:ascii="Arial, sans-serif" w:hAnsi="Arial, sans-serif"/>
          <w:iCs/>
          <w:color w:val="000000"/>
          <w:sz w:val="26"/>
          <w:szCs w:val="26"/>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Arial, sans-serif" w:hAnsi="Arial, sans-serif" w:cs="Arial, sans-serif"/>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iCs/>
          <w:color w:val="000000"/>
          <w:sz w:val="26"/>
          <w:szCs w:val="26"/>
        </w:rPr>
        <w:t xml:space="preserve">7) </w:t>
      </w:r>
      <w:r>
        <w:rPr>
          <w:rFonts w:ascii="Arial, sans-serif" w:hAnsi="Arial, sans-serif" w:cs="Arial, sans-serif"/>
          <w:color w:val="000000"/>
          <w:sz w:val="26"/>
          <w:szCs w:val="26"/>
        </w:rPr>
        <w:t>документы, подтверждающие обоснование предлагаемой цены договора в соответствии с требованиями п. 26.3. раздела 26 настоящего Положения.</w:t>
      </w:r>
    </w:p>
    <w:p>
      <w:pPr>
        <w:pStyle w:val="2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pPr>
        <w:pStyle w:val="3"/>
        <w:ind w:firstLine="510"/>
        <w:jc w:val="both"/>
        <w:rPr>
          <w:rFonts w:hint="eastAsia"/>
        </w:rPr>
      </w:pPr>
      <w:r>
        <w:rPr>
          <w:rFonts w:ascii="Arial, sans-serif" w:hAnsi="Arial, sans-serif" w:cs="Arial, sans-serif"/>
          <w:iCs/>
          <w:color w:val="000000"/>
          <w:sz w:val="26"/>
          <w:szCs w:val="26"/>
        </w:rPr>
        <w:t>Требования к з</w:t>
      </w:r>
      <w:r>
        <w:rPr>
          <w:rFonts w:ascii="Arial, sans-serif" w:hAnsi="Arial, sans-serif" w:cs="Arial, sans-serif"/>
          <w:color w:val="000000"/>
          <w:sz w:val="26"/>
          <w:szCs w:val="26"/>
        </w:rPr>
        <w:t>аявке на участие в конкурсе в электронной форме,</w:t>
      </w:r>
      <w:r>
        <w:rPr>
          <w:rFonts w:ascii="Arial" w:hAnsi="Arial" w:cs="Arial, sans-serif"/>
          <w:color w:val="000000"/>
          <w:sz w:val="26"/>
          <w:szCs w:val="26"/>
        </w:rPr>
        <w:t xml:space="preserve"> участниками которо</w:t>
      </w:r>
      <w:r>
        <w:rPr>
          <w:rFonts w:ascii="Arial" w:hAnsi="Arial" w:cs="Arial, sans-serif"/>
          <w:sz w:val="26"/>
          <w:szCs w:val="26"/>
        </w:rPr>
        <w:t>го</w:t>
      </w:r>
      <w:r>
        <w:rPr>
          <w:rFonts w:ascii="Arial" w:hAnsi="Arial" w:cs="Arial, sans-serif"/>
          <w:color w:val="000000"/>
          <w:sz w:val="26"/>
          <w:szCs w:val="26"/>
        </w:rPr>
        <w:t xml:space="preserve"> могут быть только субъекты малого и среднего предпринимательства, </w:t>
      </w:r>
      <w:r>
        <w:rPr>
          <w:rFonts w:ascii="Arial" w:hAnsi="Arial" w:cs="Arial, sans-serif"/>
          <w:sz w:val="26"/>
          <w:szCs w:val="26"/>
        </w:rPr>
        <w:t>устанавливаются заказчиком с учетом требований</w:t>
      </w:r>
      <w:r>
        <w:rPr>
          <w:rFonts w:ascii="Arial" w:hAnsi="Arial" w:cs="Arial, sans-serif"/>
          <w:color w:val="000000"/>
          <w:sz w:val="26"/>
          <w:szCs w:val="26"/>
        </w:rPr>
        <w:t>, предусмотренных в разделе 23 настоящего Положения.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pPr>
        <w:pStyle w:val="27"/>
        <w:ind w:firstLine="567"/>
        <w:jc w:val="both"/>
        <w:rPr>
          <w:rFonts w:hint="eastAsia"/>
        </w:rPr>
      </w:pPr>
      <w:r>
        <w:rPr>
          <w:rFonts w:ascii="Arial, sans-serif" w:hAnsi="Arial, sans-serif" w:cs="Arial, sans-serif"/>
          <w:iCs/>
          <w:color w:val="000000"/>
          <w:sz w:val="26"/>
          <w:szCs w:val="26"/>
        </w:rPr>
        <w:t xml:space="preserve">Порядок проведения конкурса в электронной форме, </w:t>
      </w:r>
      <w:r>
        <w:rPr>
          <w:rFonts w:ascii="Arial" w:hAnsi="Arial" w:cs="Arial, sans-serif"/>
          <w:iCs/>
          <w:color w:val="000000"/>
          <w:sz w:val="26"/>
          <w:szCs w:val="26"/>
        </w:rPr>
        <w:t>участниками которо</w:t>
      </w:r>
      <w:r>
        <w:rPr>
          <w:rFonts w:ascii="Arial" w:hAnsi="Arial" w:cs="Arial, sans-serif"/>
          <w:iCs/>
          <w:sz w:val="26"/>
          <w:szCs w:val="26"/>
        </w:rPr>
        <w:t>го</w:t>
      </w:r>
      <w:r>
        <w:rPr>
          <w:rFonts w:ascii="Arial" w:hAnsi="Arial" w:cs="Arial, sans-serif"/>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sans-serif"/>
          <w:iCs/>
          <w:sz w:val="26"/>
          <w:szCs w:val="26"/>
        </w:rPr>
        <w:t xml:space="preserve"> с учетом требований</w:t>
      </w:r>
      <w:r>
        <w:rPr>
          <w:rFonts w:ascii="Arial" w:hAnsi="Arial" w:cs="Arial, sans-serif"/>
          <w:iCs/>
          <w:color w:val="000000"/>
          <w:sz w:val="26"/>
          <w:szCs w:val="26"/>
        </w:rPr>
        <w:t>, предусмотренных в разделе 23 настоящего Положения.</w:t>
      </w:r>
    </w:p>
    <w:p>
      <w:pPr>
        <w:pStyle w:val="3"/>
        <w:ind w:firstLine="567"/>
        <w:jc w:val="both"/>
        <w:rPr>
          <w:rFonts w:hint="eastAsia"/>
        </w:rPr>
      </w:pPr>
      <w:r>
        <w:rPr>
          <w:rFonts w:ascii="Arial, sans-serif" w:hAnsi="Arial, sans-serif"/>
          <w:color w:val="000000"/>
          <w:sz w:val="26"/>
          <w:szCs w:val="26"/>
        </w:rPr>
        <w:t xml:space="preserve">17.8. </w:t>
      </w:r>
      <w:r>
        <w:rPr>
          <w:rFonts w:ascii="Arial, sans-serif" w:hAnsi="Arial, sans-serif" w:cs="Arial, sans-serif"/>
          <w:color w:val="000000"/>
          <w:sz w:val="26"/>
          <w:szCs w:val="26"/>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pPr>
        <w:pStyle w:val="3"/>
        <w:ind w:firstLine="540"/>
        <w:jc w:val="both"/>
        <w:rPr>
          <w:rFonts w:hint="eastAsia"/>
        </w:rPr>
      </w:pPr>
      <w:r>
        <w:rPr>
          <w:rFonts w:ascii="Arial, sans-serif" w:hAnsi="Arial, sans-serif" w:cs="Arial, sans-serif"/>
          <w:color w:val="000000"/>
          <w:sz w:val="26"/>
          <w:szCs w:val="26"/>
        </w:rPr>
        <w:t>1) подачи данной заявки с нарушением требований, предусмотренных под</w:t>
      </w:r>
      <w:r>
        <w:rPr>
          <w:rStyle w:val="45"/>
          <w:rFonts w:ascii="Arial, sans-serif" w:hAnsi="Arial, sans-serif" w:cs="Arial, sans-serif"/>
          <w:color w:val="000000"/>
          <w:sz w:val="26"/>
          <w:szCs w:val="26"/>
          <w:u w:val="none"/>
        </w:rPr>
        <w:t>пунктом</w:t>
      </w:r>
      <w:r>
        <w:rPr>
          <w:rFonts w:ascii="Arial, sans-serif" w:hAnsi="Arial, sans-serif" w:cs="Arial, sans-serif"/>
          <w:color w:val="000000"/>
          <w:sz w:val="26"/>
          <w:szCs w:val="26"/>
        </w:rPr>
        <w:t xml:space="preserve"> 14.7.1. пункта 14.7. настоящего Положения;</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pPr>
        <w:pStyle w:val="3"/>
        <w:ind w:firstLine="567"/>
        <w:jc w:val="both"/>
        <w:rPr>
          <w:rFonts w:hint="eastAsia"/>
        </w:rPr>
      </w:pPr>
      <w:r>
        <w:rPr>
          <w:rFonts w:ascii="Arial, sans-serif" w:hAnsi="Arial, sans-serif"/>
          <w:color w:val="000000"/>
          <w:sz w:val="26"/>
          <w:szCs w:val="26"/>
        </w:rPr>
        <w:t xml:space="preserve">17.9.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w:t>
      </w:r>
      <w:r>
        <w:rPr>
          <w:rFonts w:ascii="Arial, sans-serif" w:hAnsi="Arial, sans-serif" w:cs="Arial, sans-serif"/>
          <w:color w:val="000000"/>
          <w:sz w:val="26"/>
          <w:szCs w:val="26"/>
        </w:rPr>
        <w:t>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17.10. Результаты открытия доступа к поданным в форме электронных документов заявкам на участие в  конкурсе в электронной форме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pPr>
        <w:pStyle w:val="3"/>
        <w:ind w:firstLine="510"/>
        <w:jc w:val="both"/>
        <w:rPr>
          <w:rFonts w:hint="eastAsia"/>
        </w:rPr>
      </w:pPr>
      <w:r>
        <w:rPr>
          <w:rFonts w:ascii="Arial, sans-serif" w:hAnsi="Arial, sans-serif"/>
          <w:color w:val="000000"/>
          <w:sz w:val="26"/>
          <w:szCs w:val="26"/>
        </w:rPr>
        <w:t>Протокол открытия доступа к поданным в форме электронных документов заявкам на участие в конкурсе в электронной форме  должен содержать следующие сведения:</w:t>
      </w:r>
    </w:p>
    <w:p>
      <w:pPr>
        <w:pStyle w:val="3"/>
        <w:ind w:firstLine="510"/>
        <w:jc w:val="both"/>
        <w:rPr>
          <w:rFonts w:hint="eastAsia"/>
        </w:rPr>
      </w:pPr>
      <w:r>
        <w:rPr>
          <w:rFonts w:ascii="Arial, sans-serif" w:hAnsi="Arial, sans-serif"/>
          <w:color w:val="000000"/>
          <w:sz w:val="26"/>
          <w:szCs w:val="26"/>
        </w:rPr>
        <w:t>- дата подписания протокола;</w:t>
      </w:r>
    </w:p>
    <w:p>
      <w:pPr>
        <w:pStyle w:val="3"/>
        <w:ind w:firstLine="510"/>
        <w:jc w:val="both"/>
        <w:rPr>
          <w:rFonts w:hint="eastAsia"/>
        </w:rPr>
      </w:pPr>
      <w:r>
        <w:rPr>
          <w:rFonts w:ascii="Arial, sans-serif" w:hAnsi="Arial, sans-serif"/>
          <w:color w:val="000000"/>
          <w:sz w:val="26"/>
          <w:szCs w:val="26"/>
        </w:rPr>
        <w:t>- место, дата, время открытия доступа к поданным в форме электронных документов заявкам на участие в открытом конкурсе в электронной форме;</w:t>
      </w:r>
    </w:p>
    <w:p>
      <w:pPr>
        <w:pStyle w:val="3"/>
        <w:ind w:firstLine="510"/>
        <w:jc w:val="both"/>
        <w:rPr>
          <w:rFonts w:hint="eastAsia"/>
        </w:rPr>
      </w:pPr>
      <w:r>
        <w:rPr>
          <w:rFonts w:ascii="Arial, sans-serif" w:hAnsi="Arial, sans-serif"/>
          <w:color w:val="000000"/>
          <w:sz w:val="26"/>
          <w:szCs w:val="26"/>
        </w:rPr>
        <w:t>- сведения о членах комиссии по закупкам;</w:t>
      </w:r>
    </w:p>
    <w:p>
      <w:pPr>
        <w:pStyle w:val="3"/>
        <w:ind w:firstLine="510"/>
        <w:jc w:val="both"/>
        <w:rPr>
          <w:rFonts w:hint="eastAsia"/>
        </w:rPr>
      </w:pPr>
      <w:r>
        <w:rPr>
          <w:rFonts w:ascii="Arial, sans-serif" w:hAnsi="Arial, sans-serif"/>
          <w:color w:val="000000"/>
          <w:sz w:val="26"/>
          <w:szCs w:val="26"/>
        </w:rPr>
        <w:t>- количество поданных на участие в открытом конкурсе в электронной форме заявок, а также дата и время регистрации каждой такой заявки;</w:t>
      </w:r>
    </w:p>
    <w:p>
      <w:pPr>
        <w:pStyle w:val="3"/>
        <w:ind w:firstLine="510"/>
        <w:jc w:val="both"/>
        <w:rPr>
          <w:rFonts w:hint="eastAsia"/>
        </w:rPr>
      </w:pPr>
      <w:r>
        <w:rPr>
          <w:rFonts w:ascii="Arial, sans-serif" w:hAnsi="Arial, sans-serif"/>
          <w:color w:val="000000"/>
          <w:sz w:val="26"/>
          <w:szCs w:val="26"/>
        </w:rPr>
        <w:t>- общие сведения о закупке (наименование предмета закупки</w:t>
      </w:r>
      <w:r>
        <w:rPr>
          <w:rFonts w:ascii="Arial, sans-serif" w:hAnsi="Arial, sans-serif"/>
          <w:iCs/>
          <w:color w:val="000000"/>
          <w:sz w:val="26"/>
          <w:szCs w:val="26"/>
        </w:rPr>
        <w:t xml:space="preserve">, </w:t>
      </w:r>
      <w:r>
        <w:rPr>
          <w:rFonts w:ascii="Arial, sans-serif" w:hAnsi="Arial, sans-serif"/>
          <w:color w:val="000000"/>
          <w:sz w:val="26"/>
          <w:szCs w:val="26"/>
        </w:rPr>
        <w:t xml:space="preserve">сведения об объеме, цене закупаемых товаров (работ, услуг), сроке исполнения </w:t>
      </w:r>
      <w:r>
        <w:rPr>
          <w:rFonts w:ascii="Arial, sans-serif" w:hAnsi="Arial, sans-serif" w:eastAsia="SimSun"/>
          <w:sz w:val="26"/>
          <w:szCs w:val="26"/>
        </w:rPr>
        <w:t>договора</w:t>
      </w:r>
      <w:r>
        <w:rPr>
          <w:rFonts w:ascii="Arial, sans-serif" w:hAnsi="Arial, sans-serif" w:cs="Arial, sans-serif"/>
          <w:color w:val="000000"/>
          <w:sz w:val="26"/>
          <w:szCs w:val="26"/>
        </w:rPr>
        <w:t>);</w:t>
      </w:r>
    </w:p>
    <w:p>
      <w:pPr>
        <w:pStyle w:val="3"/>
        <w:ind w:firstLine="510"/>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cs="Arial, sans-serif"/>
          <w:iCs/>
          <w:color w:val="000000"/>
          <w:sz w:val="26"/>
          <w:szCs w:val="26"/>
          <w:lang w:eastAsia="ru-RU"/>
        </w:rPr>
        <w:t xml:space="preserve">условия исполнения </w:t>
      </w:r>
      <w:r>
        <w:rPr>
          <w:rFonts w:ascii="Arial, sans-serif" w:hAnsi="Arial, sans-serif" w:cs="Arial, sans-serif"/>
          <w:color w:val="000000"/>
          <w:sz w:val="26"/>
          <w:szCs w:val="26"/>
        </w:rPr>
        <w:t>договора</w:t>
      </w:r>
      <w:r>
        <w:rPr>
          <w:rFonts w:ascii="Arial, sans-serif" w:hAnsi="Arial, sans-serif" w:eastAsia="Times New Roman" w:cs="Arial, sans-serif"/>
          <w:iCs/>
          <w:color w:val="000000"/>
          <w:sz w:val="26"/>
          <w:szCs w:val="26"/>
          <w:lang w:eastAsia="ru-RU"/>
        </w:rPr>
        <w:t>, указанные в заявке на участие в конкурсе в электронной форме и являющиеся критерием оценки заявок на участие в таком</w:t>
      </w:r>
      <w:r>
        <w:rPr>
          <w:rFonts w:ascii="Arial, sans-serif" w:hAnsi="Arial, sans-serif" w:eastAsia="Times New Roman" w:cs="Arial, sans-serif"/>
          <w:bCs/>
          <w:iCs/>
          <w:color w:val="000000"/>
          <w:sz w:val="26"/>
          <w:szCs w:val="26"/>
          <w:lang w:eastAsia="ru-RU"/>
        </w:rPr>
        <w:t xml:space="preserve"> конкурсе;</w:t>
      </w:r>
    </w:p>
    <w:p>
      <w:pPr>
        <w:pStyle w:val="3"/>
        <w:ind w:firstLine="510"/>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cs="Arial, sans-serif"/>
          <w:iCs/>
          <w:color w:val="000000"/>
          <w:sz w:val="26"/>
          <w:szCs w:val="26"/>
          <w:lang w:eastAsia="ru-RU"/>
        </w:rPr>
        <w:t>причины, по которым конкурс признан несостоявшимся, в случае его признания таковым.</w:t>
      </w:r>
    </w:p>
    <w:p>
      <w:pPr>
        <w:pStyle w:val="3"/>
        <w:ind w:firstLine="567"/>
        <w:jc w:val="both"/>
        <w:rPr>
          <w:rFonts w:hint="eastAsia"/>
        </w:rPr>
      </w:pPr>
      <w:r>
        <w:rPr>
          <w:rFonts w:ascii="Arial, sans-serif" w:hAnsi="Arial, sans-serif" w:eastAsia="Times New Roman"/>
          <w:iCs/>
          <w:color w:val="000000"/>
          <w:sz w:val="26"/>
          <w:szCs w:val="26"/>
          <w:lang w:eastAsia="ru-RU"/>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pPr>
        <w:pStyle w:val="3"/>
        <w:tabs>
          <w:tab w:val="left" w:pos="2655"/>
        </w:tabs>
        <w:ind w:firstLine="567"/>
        <w:jc w:val="both"/>
        <w:rPr>
          <w:rFonts w:hint="eastAsia"/>
        </w:rPr>
      </w:pPr>
      <w:r>
        <w:rPr>
          <w:rFonts w:ascii="Arial, sans-serif" w:hAnsi="Arial, sans-serif" w:eastAsia="Times New Roman"/>
          <w:iCs/>
          <w:color w:val="000000"/>
          <w:sz w:val="26"/>
          <w:szCs w:val="26"/>
          <w:lang w:eastAsia="ru-RU"/>
        </w:rPr>
        <w:t>17.12.</w:t>
      </w:r>
      <w:r>
        <w:rPr>
          <w:rFonts w:ascii="Arial, sans-serif" w:hAnsi="Arial, sans-serif"/>
          <w:color w:val="000000"/>
          <w:sz w:val="26"/>
          <w:szCs w:val="26"/>
        </w:rPr>
        <w:t xml:space="preserve">В случае, если по окончании срока подачи заявок на участие в  конкурсе в электронной форме </w:t>
      </w:r>
      <w:r>
        <w:rPr>
          <w:rFonts w:ascii="Arial, sans-serif" w:hAnsi="Arial, sans-serif" w:eastAsia="Times New Roman"/>
          <w:iCs/>
          <w:color w:val="000000"/>
          <w:sz w:val="26"/>
          <w:szCs w:val="26"/>
          <w:lang w:eastAsia="ru-RU"/>
        </w:rPr>
        <w:t>не подано ни одной заявки или</w:t>
      </w:r>
      <w:r>
        <w:rPr>
          <w:rFonts w:ascii="Arial, sans-serif" w:hAnsi="Arial, sans-serif"/>
          <w:color w:val="000000"/>
          <w:sz w:val="26"/>
          <w:szCs w:val="26"/>
        </w:rPr>
        <w:t xml:space="preserve"> подана только одна заявка, такой конкурс признается несостоявшимся.</w:t>
      </w:r>
    </w:p>
    <w:p>
      <w:pPr>
        <w:pStyle w:val="3"/>
        <w:ind w:firstLine="567"/>
        <w:jc w:val="both"/>
        <w:rPr>
          <w:rFonts w:hint="eastAsia"/>
        </w:rPr>
      </w:pPr>
      <w:r>
        <w:rPr>
          <w:rFonts w:ascii="Arial, sans-serif" w:hAnsi="Arial, sans-serif"/>
          <w:color w:val="000000"/>
          <w:sz w:val="26"/>
          <w:szCs w:val="26"/>
        </w:rPr>
        <w:t xml:space="preserve">Соответствующая информация вносится в протокол открытия </w:t>
      </w:r>
      <w:r>
        <w:rPr>
          <w:rFonts w:ascii="Arial, sans-serif" w:hAnsi="Arial, sans-serif" w:eastAsia="Times New Roman"/>
          <w:iCs/>
          <w:color w:val="000000"/>
          <w:sz w:val="26"/>
          <w:szCs w:val="26"/>
          <w:lang w:eastAsia="ru-RU"/>
        </w:rPr>
        <w:t>доступа к поданным в форме электронных документов заявкам на участие в конкурсе в электронной форме</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iCs/>
          <w:color w:val="000000"/>
          <w:sz w:val="26"/>
          <w:szCs w:val="26"/>
          <w:lang w:eastAsia="ru-RU"/>
        </w:rPr>
        <w:t>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w:t>
      </w:r>
      <w:r>
        <w:rPr>
          <w:rFonts w:ascii="Arial, sans-serif" w:hAnsi="Arial, sans-serif"/>
          <w:bCs/>
          <w:iCs/>
          <w:color w:val="000000"/>
          <w:sz w:val="26"/>
          <w:szCs w:val="26"/>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Pr>
          <w:rFonts w:ascii="Arial, sans-serif" w:hAnsi="Arial, sans-serif"/>
          <w:b/>
          <w:bCs/>
          <w:color w:val="000000"/>
          <w:sz w:val="26"/>
          <w:szCs w:val="26"/>
        </w:rPr>
        <w:t xml:space="preserve"> </w:t>
      </w:r>
      <w:r>
        <w:rPr>
          <w:rFonts w:ascii="Arial, sans-serif" w:hAnsi="Arial, sans-serif"/>
          <w:color w:val="000000"/>
          <w:sz w:val="26"/>
          <w:szCs w:val="26"/>
        </w:rPr>
        <w:t>форме, в котором должна содержаться информация, предусмотренная пунктом 17.6 настоящего раздела.</w:t>
      </w:r>
    </w:p>
    <w:p>
      <w:pPr>
        <w:pStyle w:val="3"/>
        <w:ind w:firstLine="567"/>
        <w:jc w:val="both"/>
        <w:rPr>
          <w:rFonts w:hint="eastAsia"/>
        </w:rPr>
      </w:pPr>
      <w:r>
        <w:rPr>
          <w:rFonts w:ascii="Arial, sans-serif" w:hAnsi="Arial, sans-serif"/>
          <w:color w:val="000000"/>
          <w:sz w:val="26"/>
          <w:szCs w:val="26"/>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pPr>
        <w:pStyle w:val="3"/>
        <w:ind w:firstLine="567"/>
        <w:jc w:val="both"/>
        <w:rPr>
          <w:rFonts w:hint="eastAsia"/>
        </w:rPr>
      </w:pPr>
      <w:r>
        <w:rPr>
          <w:rFonts w:ascii="Arial, sans-serif" w:hAnsi="Arial, sans-serif" w:eastAsia="Times New Roman"/>
          <w:iCs/>
          <w:color w:val="000000"/>
          <w:sz w:val="26"/>
          <w:szCs w:val="26"/>
          <w:lang w:eastAsia="ru-RU"/>
        </w:rPr>
        <w:t>17.14. Срок рассмотрения,</w:t>
      </w:r>
      <w:r>
        <w:rPr>
          <w:rFonts w:ascii="Arial, sans-serif" w:hAnsi="Arial, sans-serif" w:eastAsia="Times New Roman"/>
          <w:iCs/>
          <w:color w:val="EF413D"/>
          <w:sz w:val="26"/>
          <w:szCs w:val="26"/>
          <w:lang w:eastAsia="ru-RU"/>
        </w:rPr>
        <w:t xml:space="preserve"> </w:t>
      </w:r>
      <w:r>
        <w:rPr>
          <w:rFonts w:ascii="Arial, sans-serif" w:hAnsi="Arial, sans-serif" w:eastAsia="Times New Roman"/>
          <w:iCs/>
          <w:color w:val="000000"/>
          <w:sz w:val="26"/>
          <w:szCs w:val="26"/>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pPr>
        <w:pStyle w:val="3"/>
        <w:ind w:firstLine="567"/>
        <w:jc w:val="both"/>
        <w:rPr>
          <w:rFonts w:hint="eastAsia"/>
        </w:rPr>
      </w:pPr>
      <w:r>
        <w:rPr>
          <w:rFonts w:ascii="Arial, sans-serif" w:hAnsi="Arial, sans-serif" w:eastAsia="Times New Roman"/>
          <w:color w:val="000000"/>
          <w:sz w:val="26"/>
          <w:szCs w:val="26"/>
          <w:lang w:eastAsia="ru-RU"/>
        </w:rPr>
        <w:t xml:space="preserve">17.15. Порядок </w:t>
      </w:r>
      <w:r>
        <w:rPr>
          <w:rFonts w:ascii="Arial, sans-serif" w:hAnsi="Arial, sans-serif" w:eastAsia="Times New Roman"/>
          <w:iCs/>
          <w:color w:val="000000"/>
          <w:sz w:val="26"/>
          <w:szCs w:val="26"/>
          <w:lang w:eastAsia="ru-RU"/>
        </w:rPr>
        <w:t>рассмотрения, оценки и сопоставления</w:t>
      </w:r>
      <w:r>
        <w:rPr>
          <w:rFonts w:ascii="Arial, sans-serif" w:hAnsi="Arial, sans-serif" w:eastAsia="Times New Roman"/>
          <w:color w:val="000000"/>
          <w:sz w:val="26"/>
          <w:szCs w:val="26"/>
          <w:lang w:eastAsia="ru-RU"/>
        </w:rPr>
        <w:t xml:space="preserve"> заявок, поданных на участие в конкурсе в электронной форме.</w:t>
      </w:r>
    </w:p>
    <w:p>
      <w:pPr>
        <w:pStyle w:val="3"/>
        <w:tabs>
          <w:tab w:val="left" w:pos="2655"/>
        </w:tabs>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3"/>
        <w:tabs>
          <w:tab w:val="left" w:pos="2655"/>
        </w:tabs>
        <w:ind w:firstLine="567"/>
        <w:jc w:val="both"/>
        <w:rPr>
          <w:rFonts w:ascii="Arial, sans-serif" w:hAnsi="Arial, sans-serif" w:eastAsia="Times New Roman"/>
          <w:iCs/>
          <w:strike/>
          <w:color w:val="EF413D"/>
          <w:sz w:val="26"/>
          <w:szCs w:val="26"/>
          <w:lang w:eastAsia="ru-RU"/>
        </w:rPr>
      </w:pPr>
      <w:r>
        <w:rPr>
          <w:rFonts w:ascii="Arial, sans-serif" w:hAnsi="Arial, sans-serif" w:eastAsia="Times New Roman"/>
          <w:iCs/>
          <w:color w:val="000000"/>
          <w:sz w:val="26"/>
          <w:szCs w:val="26"/>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pPr>
        <w:pStyle w:val="3"/>
        <w:ind w:firstLine="567"/>
        <w:jc w:val="both"/>
        <w:rPr>
          <w:rFonts w:hint="eastAsia"/>
        </w:rPr>
      </w:pPr>
      <w:r>
        <w:rPr>
          <w:rFonts w:ascii="Arial, sans-serif" w:hAnsi="Arial, sans-serif" w:cs="Arial, sans-serif"/>
          <w:color w:val="000000"/>
          <w:sz w:val="26"/>
          <w:szCs w:val="26"/>
        </w:rPr>
        <w:t>Участник конкурса в электронной форме отклоняется от участия в таком конкурсе в случаях:</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pPr>
        <w:pStyle w:val="3"/>
        <w:tabs>
          <w:tab w:val="left" w:pos="2655"/>
        </w:tabs>
        <w:ind w:firstLine="540"/>
        <w:jc w:val="both"/>
        <w:rPr>
          <w:rFonts w:ascii="Arial, sans-serif" w:hAnsi="Arial, sans-serif" w:eastAsia="Times New Roman"/>
          <w:bCs/>
          <w:iCs/>
          <w:color w:val="000000"/>
          <w:sz w:val="26"/>
          <w:szCs w:val="26"/>
          <w:lang w:eastAsia="ru-RU"/>
        </w:rPr>
      </w:pPr>
      <w:r>
        <w:rPr>
          <w:rFonts w:cs="Arial, sans-serif"/>
          <w:lang w:eastAsia="ru-RU"/>
        </w:rPr>
        <w:t xml:space="preserve">2) несоответствия предложения участника </w:t>
      </w:r>
      <w:r>
        <w:rPr>
          <w:lang w:eastAsia="ru-RU"/>
        </w:rPr>
        <w:t xml:space="preserve">в отношении объекта закупки, </w:t>
      </w:r>
      <w:r>
        <w:rPr>
          <w:rFonts w:cs="Arial, sans-serif"/>
          <w:lang w:eastAsia="ru-RU"/>
        </w:rPr>
        <w:t>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3"/>
        <w:tabs>
          <w:tab w:val="left" w:pos="2655"/>
        </w:tabs>
        <w:ind w:firstLine="540"/>
        <w:jc w:val="both"/>
        <w:rPr>
          <w:rFonts w:ascii="Arial, sans-serif" w:hAnsi="Arial, sans-serif" w:eastAsia="Times New Roman"/>
          <w:bCs/>
          <w:iCs/>
          <w:color w:val="000000"/>
          <w:sz w:val="26"/>
          <w:szCs w:val="26"/>
          <w:lang w:eastAsia="ru-RU"/>
        </w:rPr>
      </w:pPr>
      <w:r>
        <w:rPr>
          <w:rFonts w:cs="Arial, sans-serif"/>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bCs/>
          <w:iCs/>
          <w:color w:val="000000"/>
          <w:sz w:val="26"/>
          <w:szCs w:val="26"/>
          <w:lang w:eastAsia="ru-RU"/>
        </w:rPr>
        <w:t xml:space="preserve">17.16. </w:t>
      </w:r>
      <w:r>
        <w:rPr>
          <w:rFonts w:ascii="Arial, sans-serif" w:hAnsi="Arial, sans-serif" w:eastAsia="Times New Roman"/>
          <w:iCs/>
          <w:color w:val="000000"/>
          <w:sz w:val="26"/>
          <w:szCs w:val="26"/>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pPr>
        <w:pStyle w:val="3"/>
        <w:tabs>
          <w:tab w:val="left" w:pos="2655"/>
        </w:tabs>
        <w:ind w:firstLine="567"/>
        <w:jc w:val="both"/>
        <w:rPr>
          <w:rFonts w:hint="eastAsia" w:ascii="Arial, sans-serif" w:hAnsi="Arial, sans-serif"/>
          <w:color w:val="000000"/>
          <w:sz w:val="26"/>
          <w:szCs w:val="26"/>
        </w:rPr>
      </w:pPr>
      <w:r>
        <w:rPr>
          <w:rFonts w:ascii="Arial, sans-serif" w:hAnsi="Arial, sans-serif"/>
          <w:color w:val="000000"/>
          <w:sz w:val="26"/>
          <w:szCs w:val="26"/>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pPr>
        <w:pStyle w:val="3"/>
        <w:tabs>
          <w:tab w:val="left" w:pos="2655"/>
        </w:tabs>
        <w:ind w:firstLine="567"/>
        <w:jc w:val="both"/>
        <w:rPr>
          <w:rFonts w:ascii="Arial, sans-serif" w:hAnsi="Arial, sans-serif" w:eastAsia="Times New Roman"/>
          <w:bCs/>
          <w:iCs/>
          <w:color w:val="000000"/>
          <w:sz w:val="26"/>
          <w:szCs w:val="26"/>
          <w:lang w:eastAsia="ru-RU"/>
        </w:rPr>
      </w:pPr>
      <w:r>
        <w:rPr>
          <w:rFonts w:ascii="Arial, sans-serif" w:hAnsi="Arial, sans-serif" w:eastAsia="Times New Roman"/>
          <w:iCs/>
          <w:color w:val="000000"/>
          <w:sz w:val="26"/>
          <w:szCs w:val="26"/>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w:t>
      </w:r>
      <w:r>
        <w:rPr>
          <w:rFonts w:ascii="Arial, sans-serif" w:hAnsi="Arial, sans-serif" w:eastAsia="Times New Roman"/>
          <w:bCs/>
          <w:iCs/>
          <w:color w:val="000000"/>
          <w:sz w:val="26"/>
          <w:szCs w:val="26"/>
          <w:lang w:eastAsia="ru-RU"/>
        </w:rPr>
        <w:t>кументации, и заявке на участие в конкурсе которого присвоен первый номер.</w:t>
      </w:r>
    </w:p>
    <w:p>
      <w:pPr>
        <w:pStyle w:val="3"/>
        <w:tabs>
          <w:tab w:val="left" w:pos="2655"/>
        </w:tabs>
        <w:ind w:firstLine="567"/>
        <w:jc w:val="both"/>
        <w:rPr>
          <w:rFonts w:hint="eastAsia"/>
        </w:rPr>
      </w:pPr>
      <w:r>
        <w:rPr>
          <w:rFonts w:ascii="Arial, sans-serif" w:hAnsi="Arial, sans-serif"/>
          <w:color w:val="000000"/>
          <w:sz w:val="26"/>
          <w:szCs w:val="26"/>
        </w:rPr>
        <w:t>Протокол рассмотрения, оценки и сопоставления заявок на участие в</w:t>
      </w:r>
      <w:r>
        <w:rPr>
          <w:rFonts w:ascii="Arial, sans-serif" w:hAnsi="Arial, sans-serif"/>
          <w:strike/>
          <w:color w:val="000000"/>
          <w:sz w:val="26"/>
          <w:szCs w:val="26"/>
        </w:rPr>
        <w:t xml:space="preserve"> </w:t>
      </w:r>
      <w:r>
        <w:rPr>
          <w:rFonts w:ascii="Arial, sans-serif" w:hAnsi="Arial, sans-serif"/>
          <w:color w:val="000000"/>
          <w:sz w:val="26"/>
          <w:szCs w:val="26"/>
        </w:rPr>
        <w:t xml:space="preserve"> конкурсе в электронной форме (итоговый протокол) должен содержать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дату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информацию о месте, дате, времени рассмотрения заявок;</w:t>
      </w:r>
    </w:p>
    <w:p>
      <w:pPr>
        <w:pStyle w:val="3"/>
        <w:ind w:firstLine="567"/>
        <w:jc w:val="both"/>
        <w:rPr>
          <w:rFonts w:hint="eastAsia"/>
        </w:rPr>
      </w:pPr>
      <w:r>
        <w:rPr>
          <w:rFonts w:ascii="Arial, sans-serif" w:hAnsi="Arial, sans-serif"/>
          <w:color w:val="000000"/>
          <w:sz w:val="26"/>
          <w:szCs w:val="26"/>
        </w:rPr>
        <w:t>- общие сведения о закупке (наименование предмета закупки</w:t>
      </w:r>
      <w:r>
        <w:rPr>
          <w:rFonts w:ascii="Arial, sans-serif" w:hAnsi="Arial, sans-serif"/>
          <w:iCs/>
          <w:color w:val="000000"/>
          <w:sz w:val="26"/>
          <w:szCs w:val="26"/>
        </w:rPr>
        <w:t xml:space="preserve">, </w:t>
      </w:r>
      <w:r>
        <w:rPr>
          <w:rFonts w:ascii="Arial, sans-serif" w:hAnsi="Arial, sans-serif"/>
          <w:color w:val="000000"/>
          <w:sz w:val="26"/>
          <w:szCs w:val="26"/>
        </w:rPr>
        <w:t xml:space="preserve">сведения об объеме, цене закупаемых товаров (работ, услуг), сроке исполнения </w:t>
      </w:r>
      <w:r>
        <w:rPr>
          <w:rFonts w:ascii="Arial, sans-serif" w:hAnsi="Arial, sans-serif" w:eastAsia="SimSun"/>
          <w:sz w:val="26"/>
          <w:szCs w:val="26"/>
        </w:rPr>
        <w:t>договора</w:t>
      </w:r>
      <w:r>
        <w:rPr>
          <w:rFonts w:ascii="Arial, sans-serif" w:hAnsi="Arial, sans-serif" w:cs="Arial, sans-serif"/>
          <w:color w:val="000000"/>
          <w:sz w:val="26"/>
          <w:szCs w:val="26"/>
        </w:rPr>
        <w:t>)</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результаты рассмотрения заявок на участие в закупке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8) сведения о членах комиссии по закупкам и решение каждого члена комиссии об отклонении или допуске заявок на участие в конкурсе;</w:t>
      </w:r>
    </w:p>
    <w:p>
      <w:pPr>
        <w:pStyle w:val="3"/>
        <w:ind w:firstLine="567"/>
        <w:jc w:val="both"/>
        <w:rPr>
          <w:rFonts w:hint="eastAsia"/>
        </w:rPr>
      </w:pPr>
      <w:r>
        <w:rPr>
          <w:rFonts w:ascii="Arial, sans-serif" w:hAnsi="Arial, sans-serif"/>
          <w:color w:val="000000"/>
          <w:sz w:val="26"/>
          <w:szCs w:val="26"/>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3"/>
        <w:ind w:firstLine="510"/>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cs="Arial, sans-serif"/>
          <w:iCs/>
          <w:color w:val="000000"/>
          <w:sz w:val="26"/>
          <w:szCs w:val="26"/>
          <w:lang w:eastAsia="ru-RU"/>
        </w:rPr>
        <w:t>причины, по которым конкурс признан несостоявшимся, в случае его признания таковым.</w:t>
      </w:r>
    </w:p>
    <w:p>
      <w:pPr>
        <w:pStyle w:val="3"/>
        <w:ind w:firstLine="567"/>
        <w:jc w:val="both"/>
        <w:rPr>
          <w:rFonts w:hint="eastAsia"/>
        </w:rPr>
      </w:pPr>
      <w:r>
        <w:rPr>
          <w:rFonts w:ascii="Arial, sans-serif" w:hAnsi="Arial, sans-serif"/>
          <w:color w:val="000000"/>
          <w:sz w:val="26"/>
          <w:szCs w:val="26"/>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pPr>
        <w:pStyle w:val="3"/>
        <w:ind w:firstLine="567"/>
        <w:jc w:val="both"/>
        <w:rPr>
          <w:rFonts w:hint="eastAsia"/>
          <w:sz w:val="26"/>
          <w:szCs w:val="26"/>
        </w:rPr>
      </w:pPr>
      <w:r>
        <w:rPr>
          <w:rFonts w:ascii="Arial, sans-serif" w:hAnsi="Arial, sans-serif"/>
          <w:color w:val="000000"/>
          <w:sz w:val="26"/>
          <w:szCs w:val="26"/>
        </w:rPr>
        <w:t>В случае, если</w:t>
      </w:r>
      <w:r>
        <w:rPr>
          <w:rFonts w:ascii="Arial, sans-serif" w:hAnsi="Arial, sans-serif" w:eastAsia="Times New Roman"/>
          <w:iCs/>
          <w:color w:val="000000"/>
          <w:sz w:val="26"/>
          <w:szCs w:val="26"/>
          <w:lang w:eastAsia="ru-RU"/>
        </w:rPr>
        <w:t xml:space="preserve"> по результатам рассмотрения, оценки и сопоставления заявок на участие в конкурсе в электронной форме </w:t>
      </w:r>
      <w:r>
        <w:rPr>
          <w:rFonts w:ascii="Arial, sans-serif" w:hAnsi="Arial, sans-serif" w:eastAsia="Times New Roman"/>
          <w:iCs/>
          <w:sz w:val="26"/>
          <w:szCs w:val="26"/>
          <w:lang w:eastAsia="ru-RU"/>
        </w:rPr>
        <w:t>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eastAsia="Times New Roman"/>
          <w:iCs/>
          <w:color w:val="000000"/>
          <w:sz w:val="26"/>
          <w:szCs w:val="26"/>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pPr>
        <w:pStyle w:val="3"/>
        <w:ind w:firstLine="567"/>
        <w:jc w:val="both"/>
        <w:rPr>
          <w:rFonts w:hint="eastAsia"/>
        </w:rPr>
      </w:pPr>
      <w:r>
        <w:rPr>
          <w:rFonts w:ascii="Arial, sans-serif" w:hAnsi="Arial, sans-serif" w:eastAsia="Times New Roman"/>
          <w:iCs/>
          <w:color w:val="000000"/>
          <w:sz w:val="26"/>
          <w:szCs w:val="26"/>
          <w:lang w:eastAsia="ru-RU"/>
        </w:rPr>
        <w:t xml:space="preserve">17.17. По результатам  конкурса в электронной форме договор заключается с победителем такого конкурса </w:t>
      </w:r>
      <w:r>
        <w:rPr>
          <w:rFonts w:ascii="Arial, sans-serif" w:hAnsi="Arial, sans-serif"/>
          <w:iCs/>
          <w:color w:val="000000"/>
          <w:sz w:val="26"/>
          <w:szCs w:val="26"/>
        </w:rPr>
        <w:t xml:space="preserve">(единственным участником конкурса, заявка которого признана соответствующей) </w:t>
      </w:r>
      <w:r>
        <w:rPr>
          <w:rFonts w:ascii="Arial, sans-serif" w:hAnsi="Arial, sans-serif" w:cs="Arial, sans-serif"/>
          <w:color w:val="000000"/>
          <w:sz w:val="26"/>
          <w:szCs w:val="26"/>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Pr>
          <w:rFonts w:ascii="Arial, sans-serif" w:hAnsi="Arial, sans-serif"/>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sans-serif" w:hAnsi="Arial, sans-serif" w:cs="Arial, sans-serif"/>
          <w:color w:val="000000"/>
          <w:sz w:val="26"/>
          <w:szCs w:val="26"/>
        </w:rPr>
        <w:t>в порядке и сроки, предусмотренные разделом 27 настоящего Положения.</w:t>
      </w:r>
    </w:p>
    <w:p>
      <w:pPr>
        <w:pStyle w:val="3"/>
        <w:ind w:firstLine="567"/>
        <w:jc w:val="both"/>
        <w:rPr>
          <w:rFonts w:hint="eastAsia"/>
        </w:rPr>
      </w:pPr>
      <w:r>
        <w:rPr>
          <w:rFonts w:ascii="Arial, sans-serif" w:hAnsi="Arial, sans-serif" w:eastAsia="Times New Roman"/>
          <w:iCs/>
          <w:color w:val="000000"/>
          <w:sz w:val="26"/>
          <w:szCs w:val="26"/>
          <w:lang w:eastAsia="ru-RU"/>
        </w:rPr>
        <w:t xml:space="preserve">17.18. </w:t>
      </w:r>
      <w:r>
        <w:rPr>
          <w:rFonts w:ascii="Arial, sans-serif" w:hAnsi="Arial, sans-serif" w:eastAsia="Times New Roman" w:cs="Arial, sans-serif"/>
          <w:iCs/>
          <w:color w:val="000000"/>
          <w:sz w:val="26"/>
          <w:szCs w:val="26"/>
          <w:lang w:eastAsia="ru-RU"/>
        </w:rPr>
        <w:t>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w:t>
      </w:r>
      <w:r>
        <w:rPr>
          <w:rFonts w:ascii="Arial, sans-serif" w:hAnsi="Arial, sans-serif" w:cs="Arial, sans-serif"/>
          <w:color w:val="000000"/>
          <w:sz w:val="26"/>
          <w:szCs w:val="26"/>
        </w:rPr>
        <w:t>конкурса в электронной форме</w:t>
      </w:r>
      <w:r>
        <w:rPr>
          <w:rFonts w:ascii="Arial, sans-serif" w:hAnsi="Arial, sans-serif"/>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sans-serif" w:hAnsi="Arial, sans-serif" w:cs="Arial, sans-serif"/>
          <w:color w:val="000000"/>
          <w:sz w:val="26"/>
          <w:szCs w:val="26"/>
        </w:rPr>
        <w:t>конкурса в электронной форме</w:t>
      </w:r>
      <w:r>
        <w:rPr>
          <w:rFonts w:ascii="Arial, sans-serif" w:hAnsi="Arial, sans-serif"/>
          <w:sz w:val="26"/>
          <w:szCs w:val="26"/>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sz w:val="26"/>
          <w:szCs w:val="26"/>
          <w:shd w:val="clear" w:color="auto" w:fill="FFFF00"/>
        </w:rPr>
      </w:pPr>
      <w:r>
        <w:rPr>
          <w:rFonts w:eastAsia="Times New Roman" w:cs="Arial, sans-serif"/>
          <w:iCs/>
          <w:color w:val="000000"/>
          <w:lang w:eastAsia="ru-RU"/>
        </w:rPr>
        <w:t xml:space="preserve">- реквизиты документов, подтверждающие факт признания уклонения от заключения </w:t>
      </w:r>
      <w:r>
        <w:rPr>
          <w:rFonts w:eastAsia="Times New Roman" w:cs="Arial, sans-serif"/>
          <w:iCs/>
          <w:lang w:eastAsia="ru-RU"/>
        </w:rPr>
        <w:t>договора</w:t>
      </w:r>
      <w:r>
        <w:rPr>
          <w:rFonts w:eastAsia="Times New Roman" w:cs="Arial, sans-serif"/>
          <w:iCs/>
          <w:color w:val="000000"/>
          <w:lang w:eastAsia="ru-RU"/>
        </w:rPr>
        <w:t>.</w:t>
      </w:r>
    </w:p>
    <w:p>
      <w:pPr>
        <w:pStyle w:val="3"/>
        <w:ind w:firstLine="567"/>
        <w:jc w:val="both"/>
        <w:rPr>
          <w:rFonts w:hint="eastAsia"/>
        </w:rPr>
      </w:pPr>
      <w:r>
        <w:rPr>
          <w:rFonts w:ascii="Arial, sans-serif" w:hAnsi="Arial, sans-serif" w:cs="Arial, sans-serif"/>
          <w:color w:val="000000"/>
          <w:sz w:val="26"/>
          <w:szCs w:val="26"/>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pPr>
        <w:pStyle w:val="3"/>
        <w:ind w:firstLine="567"/>
        <w:jc w:val="both"/>
        <w:rPr>
          <w:rFonts w:hint="eastAsia"/>
        </w:rPr>
      </w:pPr>
      <w:r>
        <w:rPr>
          <w:rFonts w:ascii="Arial, sans-serif" w:hAnsi="Arial, sans-serif" w:cs="Arial, sans-serif"/>
          <w:color w:val="000000"/>
          <w:sz w:val="26"/>
          <w:szCs w:val="26"/>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pPr>
        <w:pStyle w:val="3"/>
        <w:ind w:firstLine="567"/>
        <w:jc w:val="both"/>
        <w:rPr>
          <w:rFonts w:hint="eastAsia"/>
        </w:rPr>
      </w:pP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18. КОНКУРС С ОГРАНИЧЕННЫМ УЧАСТИЕМ В ЭЛЕКТРОННОЙ ФОРМЕ.</w:t>
      </w:r>
    </w:p>
    <w:p>
      <w:pPr>
        <w:pStyle w:val="3"/>
        <w:keepNext/>
        <w:keepLines/>
        <w:jc w:val="center"/>
        <w:rPr>
          <w:rFonts w:hint="eastAsia" w:ascii="Arial, sans-serif" w:hAnsi="Arial, sans-serif"/>
          <w:b/>
          <w:bCs/>
          <w:color w:val="000000"/>
          <w:sz w:val="26"/>
          <w:szCs w:val="26"/>
        </w:rPr>
      </w:pPr>
    </w:p>
    <w:p>
      <w:pPr>
        <w:pStyle w:val="3"/>
        <w:ind w:firstLine="567"/>
        <w:jc w:val="both"/>
        <w:rPr>
          <w:rFonts w:hint="eastAsia"/>
        </w:rPr>
      </w:pPr>
      <w:r>
        <w:rPr>
          <w:rFonts w:ascii="Arial, sans-serif" w:hAnsi="Arial, sans-serif"/>
          <w:color w:val="000000"/>
          <w:sz w:val="26"/>
          <w:szCs w:val="26"/>
        </w:rPr>
        <w:t xml:space="preserve">18.1. </w:t>
      </w:r>
      <w:r>
        <w:rPr>
          <w:rFonts w:ascii="Arial, sans-serif" w:hAnsi="Arial, sans-serif" w:cs="Arial, sans-serif"/>
          <w:color w:val="000000"/>
          <w:sz w:val="26"/>
          <w:szCs w:val="26"/>
        </w:rPr>
        <w:t xml:space="preserve">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Pr>
          <w:rFonts w:ascii="Arial, sans-serif" w:hAnsi="Arial, sans-serif" w:cs="Arial, sans-serif"/>
          <w:bCs/>
          <w:color w:val="000000"/>
          <w:sz w:val="26"/>
          <w:szCs w:val="26"/>
        </w:rPr>
        <w:t>проведение такого конкурса обеспечивается оператором электронной площадки на электронной площадке.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Победителем конкурса </w:t>
      </w:r>
      <w:r>
        <w:t xml:space="preserve">с ограниченным участием в электронной форме </w:t>
      </w:r>
      <w:r>
        <w:rPr>
          <w:rFonts w:ascii="Arial, sans-serif" w:hAnsi="Arial, sans-serif" w:cs="Arial, sans-serif"/>
          <w:color w:val="000000"/>
          <w:sz w:val="26"/>
          <w:szCs w:val="26"/>
        </w:rPr>
        <w:t>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31"/>
        <w:spacing w:before="0" w:after="0"/>
        <w:ind w:firstLine="567"/>
        <w:jc w:val="both"/>
        <w:rPr>
          <w:rFonts w:ascii="Arial, sans-serif" w:hAnsi="Arial, sans-serif"/>
          <w:color w:val="000000"/>
          <w:sz w:val="26"/>
          <w:szCs w:val="26"/>
        </w:rPr>
      </w:pPr>
      <w:r>
        <w:rPr>
          <w:rFonts w:ascii="Arial, sans-serif" w:hAnsi="Arial, sans-serif"/>
          <w:color w:val="000000"/>
          <w:sz w:val="26"/>
          <w:szCs w:val="26"/>
        </w:rPr>
        <w:t>При проведении конкурса с ограниченным участием в электронной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pPr>
        <w:pStyle w:val="31"/>
        <w:spacing w:before="0" w:after="0"/>
        <w:ind w:firstLine="567"/>
        <w:jc w:val="both"/>
        <w:rPr>
          <w:rFonts w:ascii="Arial, sans-serif" w:hAnsi="Arial, sans-serif"/>
          <w:color w:val="000000"/>
          <w:sz w:val="26"/>
          <w:szCs w:val="26"/>
        </w:rPr>
      </w:pPr>
      <w:r>
        <w:rPr>
          <w:rFonts w:ascii="Arial, sans-serif" w:hAnsi="Arial, sans-serif"/>
          <w:color w:val="000000"/>
          <w:sz w:val="26"/>
          <w:szCs w:val="26"/>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pPr>
        <w:pStyle w:val="31"/>
        <w:spacing w:before="0" w:after="0"/>
        <w:ind w:firstLine="510"/>
        <w:jc w:val="both"/>
        <w:rPr>
          <w:rFonts w:ascii="Arial, sans-serif" w:hAnsi="Arial, sans-serif"/>
          <w:color w:val="000000"/>
          <w:sz w:val="26"/>
          <w:szCs w:val="26"/>
        </w:rPr>
      </w:pPr>
      <w:r>
        <w:rPr>
          <w:rFonts w:ascii="Arial, sans-serif" w:hAnsi="Arial, sans-serif"/>
          <w:color w:val="000000"/>
          <w:sz w:val="26"/>
          <w:szCs w:val="26"/>
        </w:rPr>
        <w:t>1) дата проведения предварительного отбора;</w:t>
      </w:r>
    </w:p>
    <w:p>
      <w:pPr>
        <w:pStyle w:val="31"/>
        <w:spacing w:before="0" w:after="0"/>
        <w:ind w:firstLine="510"/>
        <w:jc w:val="both"/>
        <w:rPr>
          <w:rFonts w:ascii="Arial, sans-serif" w:hAnsi="Arial, sans-serif"/>
          <w:color w:val="000000"/>
          <w:sz w:val="26"/>
          <w:szCs w:val="26"/>
        </w:rPr>
      </w:pPr>
      <w:r>
        <w:rPr>
          <w:rFonts w:ascii="Arial, sans-serif" w:hAnsi="Arial, sans-serif"/>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pPr>
        <w:pStyle w:val="31"/>
        <w:spacing w:before="0" w:after="0"/>
        <w:ind w:firstLine="680"/>
        <w:jc w:val="both"/>
        <w:rPr>
          <w:rFonts w:ascii="Arial, sans-serif" w:hAnsi="Arial, sans-serif"/>
          <w:color w:val="000000"/>
          <w:sz w:val="26"/>
          <w:szCs w:val="26"/>
        </w:rPr>
      </w:pPr>
      <w:r>
        <w:rPr>
          <w:rFonts w:ascii="Arial, sans-serif" w:hAnsi="Arial, sans-serif"/>
          <w:color w:val="000000"/>
          <w:sz w:val="26"/>
          <w:szCs w:val="26"/>
        </w:rPr>
        <w:t>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об  конкурсе в электронной форме, должна содержать:</w:t>
      </w:r>
    </w:p>
    <w:p>
      <w:pPr>
        <w:pStyle w:val="31"/>
        <w:spacing w:before="0" w:after="0"/>
        <w:ind w:firstLine="624"/>
        <w:jc w:val="both"/>
        <w:rPr>
          <w:rFonts w:ascii="Arial, sans-serif" w:hAnsi="Arial, sans-serif"/>
          <w:color w:val="000000"/>
          <w:sz w:val="26"/>
          <w:szCs w:val="26"/>
        </w:rPr>
      </w:pPr>
      <w:r>
        <w:rPr>
          <w:rFonts w:ascii="Arial, sans-serif" w:hAnsi="Arial, sans-serif"/>
          <w:color w:val="000000"/>
          <w:sz w:val="26"/>
          <w:szCs w:val="26"/>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pPr>
        <w:pStyle w:val="31"/>
        <w:spacing w:before="0" w:after="0"/>
        <w:ind w:firstLine="624"/>
        <w:jc w:val="both"/>
        <w:rPr>
          <w:rFonts w:ascii="Arial, sans-serif" w:hAnsi="Arial, sans-serif"/>
          <w:color w:val="000000"/>
          <w:sz w:val="26"/>
          <w:szCs w:val="26"/>
        </w:rPr>
      </w:pPr>
      <w:r>
        <w:rPr>
          <w:rFonts w:ascii="Arial, sans-serif" w:hAnsi="Arial, sans-serif"/>
          <w:color w:val="000000"/>
          <w:sz w:val="26"/>
          <w:szCs w:val="26"/>
        </w:rPr>
        <w:t>2) порядок проведения предварительного отбора;</w:t>
      </w:r>
    </w:p>
    <w:p>
      <w:pPr>
        <w:pStyle w:val="31"/>
        <w:spacing w:before="0" w:after="0"/>
        <w:ind w:firstLine="624"/>
        <w:jc w:val="both"/>
        <w:rPr>
          <w:rFonts w:ascii="Arial, sans-serif" w:hAnsi="Arial, sans-serif"/>
          <w:color w:val="000000"/>
          <w:sz w:val="26"/>
          <w:szCs w:val="26"/>
        </w:rPr>
      </w:pPr>
      <w:r>
        <w:rPr>
          <w:rFonts w:ascii="Arial, sans-serif" w:hAnsi="Arial, sans-serif"/>
          <w:color w:val="000000"/>
          <w:sz w:val="26"/>
          <w:szCs w:val="26"/>
        </w:rPr>
        <w:t>3) требования предварительного отбора, предъявляемые участнику закупки;</w:t>
      </w:r>
    </w:p>
    <w:p>
      <w:pPr>
        <w:pStyle w:val="31"/>
        <w:spacing w:before="0" w:after="0"/>
        <w:ind w:firstLine="624"/>
        <w:jc w:val="both"/>
        <w:rPr>
          <w:rFonts w:ascii="Arial, sans-serif" w:hAnsi="Arial, sans-serif"/>
          <w:color w:val="000000"/>
          <w:sz w:val="26"/>
          <w:szCs w:val="26"/>
        </w:rPr>
      </w:pPr>
      <w:r>
        <w:rPr>
          <w:rFonts w:ascii="Arial, sans-serif" w:hAnsi="Arial, sans-serif"/>
          <w:color w:val="000000"/>
          <w:sz w:val="26"/>
          <w:szCs w:val="26"/>
        </w:rPr>
        <w:t>4) требования к способу подтверждения соответствия участника закупки предъявляемым дополнительным требованиям.</w:t>
      </w:r>
    </w:p>
    <w:p>
      <w:pPr>
        <w:pStyle w:val="31"/>
        <w:spacing w:before="0" w:after="0"/>
        <w:ind w:firstLine="510"/>
        <w:jc w:val="both"/>
        <w:rPr>
          <w:rFonts w:ascii="Arial, sans-serif" w:hAnsi="Arial, sans-serif"/>
          <w:color w:val="000000"/>
          <w:sz w:val="26"/>
          <w:szCs w:val="26"/>
        </w:rPr>
      </w:pPr>
      <w:r>
        <w:rPr>
          <w:rFonts w:ascii="Arial, sans-serif" w:hAnsi="Arial, sans-serif"/>
          <w:color w:val="000000"/>
          <w:sz w:val="26"/>
          <w:szCs w:val="26"/>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pPr>
        <w:pStyle w:val="3"/>
        <w:ind w:firstLine="567"/>
        <w:jc w:val="both"/>
        <w:rPr>
          <w:rFonts w:hint="eastAsia" w:ascii="Arial, sans-serif" w:hAnsi="Arial, sans-serif"/>
          <w:color w:val="000000"/>
          <w:sz w:val="26"/>
          <w:szCs w:val="26"/>
        </w:rPr>
      </w:pPr>
      <w:bookmarkStart w:id="10" w:name="__DdeLink__14143_291436591"/>
      <w:bookmarkEnd w:id="10"/>
      <w:r>
        <w:rPr>
          <w:rFonts w:ascii="Arial, sans-serif" w:hAnsi="Arial, sans-serif"/>
          <w:color w:val="000000"/>
          <w:sz w:val="26"/>
          <w:szCs w:val="26"/>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18.8. 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pPr>
        <w:pStyle w:val="3"/>
        <w:tabs>
          <w:tab w:val="left" w:pos="2655"/>
        </w:tabs>
        <w:ind w:firstLine="680"/>
        <w:jc w:val="both"/>
        <w:rPr>
          <w:rFonts w:hint="eastAsia"/>
        </w:rPr>
      </w:pPr>
      <w:r>
        <w:rPr>
          <w:rFonts w:ascii="Arial, sans-serif" w:hAnsi="Arial, sans-serif"/>
          <w:color w:val="000000"/>
          <w:sz w:val="26"/>
          <w:szCs w:val="26"/>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Fonts w:ascii="Arial, sans-serif" w:hAnsi="Arial, sans-serif" w:eastAsia="Times New Roman"/>
          <w:iCs/>
          <w:color w:val="000000"/>
          <w:sz w:val="26"/>
          <w:szCs w:val="26"/>
          <w:lang w:eastAsia="ru-RU"/>
        </w:rPr>
        <w:t>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pPr>
        <w:pStyle w:val="3"/>
        <w:ind w:firstLine="567"/>
        <w:jc w:val="both"/>
        <w:rPr>
          <w:rFonts w:hint="eastAsia"/>
        </w:rPr>
      </w:pPr>
      <w:r>
        <w:rPr>
          <w:rFonts w:ascii="Arial, sans-serif" w:hAnsi="Arial, sans-serif"/>
          <w:color w:val="000000"/>
          <w:sz w:val="26"/>
          <w:szCs w:val="26"/>
        </w:rPr>
        <w:t xml:space="preserve">18.13. Порядок и сроки подписания договора победителем </w:t>
      </w:r>
      <w:r>
        <w:rPr>
          <w:rFonts w:ascii="Arial, sans-serif" w:hAnsi="Arial, sans-serif"/>
          <w:bCs/>
          <w:iCs/>
          <w:color w:val="000000"/>
          <w:sz w:val="26"/>
          <w:szCs w:val="26"/>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19. ЗАПРОС КОТИРОВОК.</w:t>
      </w:r>
    </w:p>
    <w:p>
      <w:pPr>
        <w:pStyle w:val="3"/>
        <w:jc w:val="both"/>
        <w:rPr>
          <w:rFonts w:hint="eastAsia" w:ascii="Arial, sans-serif" w:hAnsi="Arial, sans-serif"/>
          <w:color w:val="000000"/>
          <w:sz w:val="26"/>
          <w:szCs w:val="26"/>
        </w:rPr>
      </w:pPr>
      <w:r>
        <w:rPr>
          <w:rFonts w:ascii="Arial, sans-serif" w:hAnsi="Arial, sans-serif"/>
          <w:color w:val="000000"/>
          <w:sz w:val="26"/>
          <w:szCs w:val="26"/>
        </w:rPr>
        <w:tab/>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19.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pPr>
        <w:pStyle w:val="3"/>
        <w:ind w:firstLine="567"/>
        <w:jc w:val="both"/>
        <w:rPr>
          <w:rFonts w:hint="eastAsia"/>
        </w:rPr>
      </w:pPr>
      <w:r>
        <w:rPr>
          <w:rFonts w:ascii="Arial, sans-serif" w:hAnsi="Arial, sans-serif"/>
          <w:color w:val="000000"/>
          <w:sz w:val="26"/>
          <w:szCs w:val="26"/>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10 000 000</w:t>
      </w:r>
      <w:r>
        <w:rPr>
          <w:rStyle w:val="9"/>
          <w:rFonts w:ascii="Arial, sans-serif" w:hAnsi="Arial, sans-serif"/>
          <w:color w:val="000000"/>
          <w:sz w:val="26"/>
          <w:szCs w:val="26"/>
        </w:rPr>
        <w:t xml:space="preserve"> </w:t>
      </w:r>
      <w:r>
        <w:rPr>
          <w:rFonts w:ascii="Arial, sans-serif" w:hAnsi="Arial, sans-serif"/>
          <w:color w:val="000000"/>
          <w:sz w:val="26"/>
          <w:szCs w:val="26"/>
        </w:rPr>
        <w:t>руб. с учетом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19.3. Требования, предъявляемые к запросу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19.4. Извещение о проведении запроса котировок должно содержать следующие сведения: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запрос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наименование, место нахождения, почтовый адрес, адрес электронной почты, номер контактного телефона заказчика;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iCs/>
        </w:rPr>
        <w:t>в соответствии с частью 6.1 статьи 3 Федерального закона № 223-ФЗ</w:t>
      </w:r>
      <w:r>
        <w:rPr>
          <w:rFonts w:ascii="Arial, sans-serif" w:hAnsi="Arial, sans-serif"/>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поставки товара, выполнения работ, оказания услуг;</w:t>
      </w:r>
    </w:p>
    <w:p>
      <w:pPr>
        <w:pStyle w:val="6"/>
        <w:spacing w:after="0" w:line="240" w:lineRule="auto"/>
        <w:ind w:firstLine="567"/>
        <w:jc w:val="both"/>
        <w:rPr>
          <w:rFonts w:hint="eastAsia"/>
        </w:rPr>
      </w:pPr>
      <w:r>
        <w:rPr>
          <w:rFonts w:ascii="Arial, sans-serif" w:hAnsi="Arial, sans-serif"/>
          <w:color w:val="000000"/>
          <w:sz w:val="26"/>
          <w:szCs w:val="26"/>
        </w:rPr>
        <w:t>- сведения о начальной (максимальной) цене договора, либо формулу цены</w:t>
      </w:r>
      <w:r>
        <w:rPr>
          <w:rFonts w:ascii="Arial, sans-serif" w:hAnsi="Arial, sans-serif"/>
          <w:strike/>
          <w:color w:val="FF0000"/>
          <w:sz w:val="26"/>
          <w:szCs w:val="26"/>
        </w:rPr>
        <w:t xml:space="preserve"> </w:t>
      </w:r>
      <w:r>
        <w:rPr>
          <w:rFonts w:ascii="Arial, sans-serif" w:hAnsi="Arial, sans-serif"/>
          <w:color w:val="000000"/>
          <w:sz w:val="26"/>
          <w:szCs w:val="26"/>
        </w:rPr>
        <w:t>и максимальное значение цены договора, либо цена единицы товара, работы, услуги и максимальное значение цены договора;</w:t>
      </w:r>
    </w:p>
    <w:p>
      <w:pPr>
        <w:pStyle w:val="3"/>
        <w:ind w:firstLine="567"/>
        <w:jc w:val="both"/>
        <w:rPr>
          <w:rFonts w:hint="eastAsia"/>
        </w:rPr>
      </w:pPr>
      <w:r>
        <w:rPr>
          <w:rFonts w:ascii="Arial, sans-serif" w:hAnsi="Arial, sans-serif"/>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заявок (предложений) участников закупки и подведения итогов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и сроки отзыва заявок на участие в запросе котировок, порядок внесения изменений в такие заявки;</w:t>
      </w:r>
    </w:p>
    <w:p>
      <w:pPr>
        <w:pStyle w:val="27"/>
        <w:ind w:firstLine="567"/>
        <w:jc w:val="both"/>
        <w:rPr>
          <w:rFonts w:hint="eastAsia" w:ascii="Arial, sans-serif" w:hAnsi="Arial, sans-serif"/>
          <w:color w:val="000000"/>
          <w:sz w:val="26"/>
          <w:szCs w:val="26"/>
        </w:rPr>
      </w:pPr>
      <w:r>
        <w:t xml:space="preserve">- размер обеспечения заявки на участие в запросе котировок, </w:t>
      </w:r>
      <w:r>
        <w:rPr>
          <w:iCs/>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6"/>
        <w:spacing w:after="0" w:line="240" w:lineRule="auto"/>
        <w:ind w:firstLine="567"/>
        <w:jc w:val="both"/>
        <w:rPr>
          <w:rFonts w:hint="eastAsia"/>
        </w:rPr>
      </w:pPr>
      <w:r>
        <w:rPr>
          <w:rFonts w:ascii="Arial, sans-serif" w:hAnsi="Arial, sans-serif"/>
          <w:color w:val="000000"/>
          <w:sz w:val="26"/>
          <w:szCs w:val="26"/>
        </w:rPr>
        <w:t xml:space="preserve">- </w:t>
      </w:r>
      <w:r>
        <w:rPr>
          <w:rFonts w:ascii="Arial, sans-serif" w:hAnsi="Arial, sans-serif"/>
          <w:iCs/>
          <w:color w:val="000000"/>
          <w:sz w:val="26"/>
          <w:szCs w:val="26"/>
        </w:rPr>
        <w:t xml:space="preserve">размер обеспечения исполнения договора, гарантийных обязательств по договору, </w:t>
      </w:r>
      <w:r>
        <w:rPr>
          <w:rFonts w:ascii="Arial, sans-serif" w:hAnsi="Arial, sans-serif" w:cs="Arial, sans-serif"/>
          <w:iCs/>
          <w:color w:val="000000"/>
          <w:sz w:val="26"/>
          <w:szCs w:val="26"/>
        </w:rPr>
        <w:t>требования, предъявляемые к такому обеспечению</w:t>
      </w:r>
      <w:r>
        <w:rPr>
          <w:rFonts w:ascii="Arial, sans-serif" w:hAnsi="Arial, sans-serif"/>
          <w:iCs/>
          <w:color w:val="000000"/>
          <w:sz w:val="26"/>
          <w:szCs w:val="26"/>
        </w:rPr>
        <w:t>, срок и порядок его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sans-serif" w:hAnsi="Arial, sans-serif"/>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sans-serif" w:hAnsi="Arial, sans-serif"/>
          <w:iCs/>
          <w:color w:val="000000"/>
          <w:sz w:val="26"/>
          <w:szCs w:val="26"/>
        </w:rPr>
        <w:t>;</w:t>
      </w:r>
    </w:p>
    <w:p>
      <w:pPr>
        <w:pStyle w:val="6"/>
        <w:spacing w:after="0" w:line="240" w:lineRule="auto"/>
        <w:ind w:firstLine="567"/>
        <w:jc w:val="both"/>
        <w:rPr>
          <w:rFonts w:hint="eastAsia"/>
        </w:rPr>
      </w:pPr>
      <w:r>
        <w:rPr>
          <w:rFonts w:ascii="Arial, sans-serif" w:hAnsi="Arial, sans-serif"/>
          <w:iCs/>
          <w:color w:val="000000"/>
          <w:sz w:val="26"/>
          <w:szCs w:val="26"/>
        </w:rPr>
        <w:t xml:space="preserve">- </w:t>
      </w:r>
      <w:r>
        <w:rPr>
          <w:rFonts w:ascii="Arial, sans-serif" w:hAnsi="Arial, sans-serif" w:cs="Arial, sans-serif"/>
          <w:iCs/>
          <w:color w:val="000000"/>
          <w:sz w:val="26"/>
          <w:szCs w:val="26"/>
        </w:rPr>
        <w:t>срок, место и порядок предоставления извещения о  проведении запроса котировок, размер, порядок и ср</w:t>
      </w:r>
      <w:r>
        <w:rPr>
          <w:rFonts w:ascii="Arial, sans-serif" w:hAnsi="Arial, sans-serif" w:cs="Arial, sans-serif"/>
          <w:bCs/>
          <w:iCs/>
          <w:color w:val="000000"/>
          <w:sz w:val="26"/>
          <w:szCs w:val="26"/>
        </w:rPr>
        <w:t xml:space="preserve">оки внесения платы, взимаемой заказчиком за предоставление </w:t>
      </w:r>
      <w:r>
        <w:rPr>
          <w:rFonts w:ascii="Arial, sans-serif" w:hAnsi="Arial, sans-serif" w:cs="Arial, sans-serif"/>
          <w:iCs/>
          <w:color w:val="000000"/>
          <w:sz w:val="26"/>
          <w:szCs w:val="26"/>
        </w:rPr>
        <w:t>извещения</w:t>
      </w:r>
      <w:r>
        <w:rPr>
          <w:rFonts w:ascii="Arial, sans-serif" w:hAnsi="Arial, sans-serif" w:cs="Arial, sans-serif"/>
          <w:bCs/>
          <w:iCs/>
          <w:color w:val="000000"/>
          <w:sz w:val="26"/>
          <w:szCs w:val="26"/>
        </w:rPr>
        <w:t>, если такая плата установлена заказчиком, за исключением случаев предоставления документации в форме электронного документа;</w:t>
      </w:r>
    </w:p>
    <w:p>
      <w:pPr>
        <w:pStyle w:val="6"/>
        <w:spacing w:after="0" w:line="240" w:lineRule="auto"/>
        <w:ind w:firstLine="567"/>
        <w:jc w:val="both"/>
        <w:rPr>
          <w:rFonts w:hint="eastAsia"/>
        </w:rPr>
      </w:pPr>
      <w:r>
        <w:rPr>
          <w:rFonts w:ascii="Arial, sans-serif" w:hAnsi="Arial, sans-serif" w:cs="Arial, sans-serif"/>
          <w:iCs/>
          <w:color w:val="000000"/>
          <w:sz w:val="26"/>
          <w:szCs w:val="26"/>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pPr>
        <w:pStyle w:val="6"/>
        <w:spacing w:after="0" w:line="240" w:lineRule="auto"/>
        <w:ind w:firstLine="567"/>
        <w:jc w:val="both"/>
        <w:rPr>
          <w:rFonts w:hint="eastAsia"/>
        </w:rPr>
      </w:pPr>
      <w:r>
        <w:rPr>
          <w:rFonts w:ascii="Arial, sans-serif" w:hAnsi="Arial, sans-serif"/>
          <w:color w:val="000000"/>
          <w:sz w:val="26"/>
          <w:szCs w:val="26"/>
        </w:rPr>
        <w:t xml:space="preserve">- </w:t>
      </w:r>
      <w:r>
        <w:rPr>
          <w:rFonts w:ascii="Arial, sans-serif" w:hAnsi="Arial, sans-serif"/>
          <w:iCs/>
          <w:color w:val="000000"/>
          <w:sz w:val="26"/>
          <w:szCs w:val="26"/>
        </w:rPr>
        <w:t>сроки и порядок отмены процедуры закупки в порядке, предусмотренном в пункте 14.4 раздела 14 настоящего Положения</w:t>
      </w:r>
      <w:r>
        <w:rPr>
          <w:rFonts w:ascii="Arial, sans-serif" w:hAnsi="Arial, sans-serif"/>
          <w:color w:val="000000"/>
          <w:sz w:val="26"/>
          <w:szCs w:val="26"/>
        </w:rPr>
        <w:t>;</w:t>
      </w:r>
    </w:p>
    <w:p>
      <w:pPr>
        <w:pStyle w:val="6"/>
        <w:spacing w:after="0" w:line="240" w:lineRule="auto"/>
        <w:ind w:firstLine="567"/>
        <w:jc w:val="both"/>
        <w:rPr>
          <w:rFonts w:hint="eastAsia"/>
        </w:rPr>
      </w:pPr>
      <w:r>
        <w:rPr>
          <w:rFonts w:ascii="Arial, sans-serif" w:hAnsi="Arial, sans-serif"/>
          <w:color w:val="000000"/>
          <w:sz w:val="26"/>
          <w:szCs w:val="26"/>
        </w:rPr>
        <w:t xml:space="preserve">- </w:t>
      </w:r>
      <w:r>
        <w:rPr>
          <w:rFonts w:ascii="Arial, sans-serif" w:hAnsi="Arial, sans-serif" w:cs="Arial, sans-serif"/>
          <w:iCs/>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Fonts w:ascii="Arial, sans-serif" w:hAnsi="Arial, sans-serif" w:cs="Arial, sans-serif"/>
          <w:b/>
          <w:bCs/>
          <w:iCs/>
          <w:color w:val="000000"/>
          <w:sz w:val="26"/>
          <w:szCs w:val="26"/>
        </w:rPr>
        <w:t xml:space="preserve"> </w:t>
      </w:r>
      <w:r>
        <w:rPr>
          <w:rFonts w:ascii="Arial, sans-serif" w:hAnsi="Arial, sans-serif" w:cs="Arial, sans-serif"/>
          <w:iCs/>
          <w:color w:val="000000"/>
          <w:sz w:val="26"/>
          <w:szCs w:val="26"/>
        </w:rPr>
        <w:t>соответствия поставляемого товара, выполняемой работы, оказываемой</w:t>
      </w:r>
      <w:r>
        <w:rPr>
          <w:rFonts w:ascii="Arial, sans-serif" w:hAnsi="Arial, sans-serif" w:cs="Arial, sans-serif"/>
          <w:b/>
          <w:bCs/>
          <w:iCs/>
          <w:color w:val="000000"/>
          <w:sz w:val="26"/>
          <w:szCs w:val="26"/>
        </w:rPr>
        <w:t xml:space="preserve"> </w:t>
      </w:r>
      <w:r>
        <w:rPr>
          <w:rFonts w:ascii="Arial, sans-serif" w:hAnsi="Arial, sans-serif" w:cs="Arial, sans-serif"/>
          <w:iCs/>
          <w:color w:val="000000"/>
          <w:sz w:val="26"/>
          <w:szCs w:val="26"/>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pPr>
        <w:pStyle w:val="6"/>
        <w:spacing w:after="0" w:line="240" w:lineRule="auto"/>
        <w:ind w:firstLine="567"/>
        <w:jc w:val="both"/>
        <w:rPr>
          <w:rFonts w:hint="eastAsia"/>
        </w:rPr>
      </w:pPr>
      <w:r>
        <w:rPr>
          <w:rFonts w:ascii="Arial, sans-serif" w:hAnsi="Arial, sans-serif"/>
          <w:color w:val="000000"/>
          <w:sz w:val="26"/>
          <w:szCs w:val="26"/>
        </w:rPr>
        <w:t xml:space="preserve">- условия предоставления приоритета </w:t>
      </w:r>
      <w:r>
        <w:rPr>
          <w:rFonts w:ascii="Arial, sans-serif" w:hAnsi="Arial, sans-serif" w:cs="Arial, sans-serif"/>
          <w:color w:val="000000"/>
          <w:sz w:val="26"/>
          <w:szCs w:val="26"/>
        </w:rPr>
        <w:t>товаров работ, услуг, выполняемых, оказываемых российскими лицами, при осуществлении закупок товаров, работ, услуг.</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К извещению о проведении запроса котировок должны быть приложены (в виде приложений к извещению):</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 описание предмета (объекта) закупки;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2) проект договора;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27"/>
        <w:ind w:firstLine="567"/>
        <w:jc w:val="both"/>
        <w:rPr>
          <w:rFonts w:hint="eastAsia" w:ascii="Arial, sans-serif" w:hAnsi="Arial, sans-serif"/>
          <w:b/>
          <w:bCs/>
          <w:iCs/>
          <w:color w:val="000000"/>
          <w:sz w:val="26"/>
          <w:szCs w:val="26"/>
          <w:shd w:val="clear" w:color="auto" w:fill="FFFF00"/>
        </w:rPr>
      </w:pPr>
      <w:r>
        <w:rPr>
          <w:rFonts w:cs="Arial, sans-serif"/>
        </w:rPr>
        <w:t>4) формы документов, установленные заказчиком в соответствии с закупочной документацией, в том числе форма котировочной заявки.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19.5. Требования, предъявляемые к котировочной заявке.</w:t>
      </w:r>
    </w:p>
    <w:p>
      <w:pPr>
        <w:pStyle w:val="3"/>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Такая заявка подается участником закупки заказчику </w:t>
      </w:r>
      <w:r>
        <w:t xml:space="preserve">согласно требованиям к содержанию, оформлению и составу заявки, </w:t>
      </w:r>
      <w:r>
        <w:rPr>
          <w:rFonts w:ascii="Arial, sans-serif" w:hAnsi="Arial, sans-serif"/>
          <w:color w:val="000000"/>
          <w:sz w:val="26"/>
          <w:szCs w:val="26"/>
        </w:rPr>
        <w:t xml:space="preserve">по форме и в срок, указанный в извещении о проведении запроса котировок </w:t>
      </w:r>
      <w:r>
        <w:t xml:space="preserve">в соответствии с пунктом 19.4 настоящего раздела </w:t>
      </w:r>
      <w:r>
        <w:rPr>
          <w:rFonts w:ascii="Arial, sans-serif" w:hAnsi="Arial, sans-serif"/>
          <w:color w:val="000000"/>
          <w:sz w:val="26"/>
          <w:szCs w:val="26"/>
        </w:rPr>
        <w:t>.</w:t>
      </w:r>
    </w:p>
    <w:p>
      <w:pPr>
        <w:pStyle w:val="27"/>
        <w:ind w:firstLine="567"/>
        <w:jc w:val="both"/>
        <w:rPr>
          <w:rFonts w:hint="eastAsia" w:ascii="Arial, sans-serif" w:hAnsi="Arial, sans-serif" w:cs="Arial, sans-serif"/>
          <w:color w:val="000000"/>
          <w:sz w:val="26"/>
          <w:szCs w:val="26"/>
        </w:rPr>
      </w:pPr>
      <w: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19.5.1. Котировочная заявка должна содержать следующие документы и информацию:</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1) сведения и документы об участнике процедуры закупки, подавшем такую заявку:</w:t>
      </w:r>
    </w:p>
    <w:p>
      <w:pPr>
        <w:pStyle w:val="3"/>
        <w:ind w:firstLine="567"/>
        <w:jc w:val="both"/>
        <w:rPr>
          <w:rFonts w:hint="eastAsia"/>
        </w:rPr>
      </w:pPr>
      <w:r>
        <w:rPr>
          <w:rFonts w:ascii="Arial, sans-serif" w:hAnsi="Arial, sans-serif"/>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ascii="Arial, sans-serif" w:hAnsi="Arial, sans-serif"/>
          <w:color w:val="000000"/>
          <w:sz w:val="26"/>
          <w:szCs w:val="26"/>
        </w:rPr>
      </w:pPr>
      <w:r>
        <w:rPr>
          <w:iCs/>
        </w:rPr>
        <w:t xml:space="preserve">- </w:t>
      </w:r>
      <w:r>
        <w:rPr>
          <w:rFonts w:eastAsia="Times New Roman"/>
          <w:iCs/>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eastAsia="Times New Roman"/>
          <w:iCs/>
          <w:lang w:val="en-US" w:eastAsia="ru-RU"/>
        </w:rPr>
        <w:t>PDF</w:t>
      </w:r>
      <w:r>
        <w:rPr>
          <w:rFonts w:eastAsia="Times New Roman"/>
          <w:iCs/>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iCs/>
        </w:rPr>
        <w:t>;</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pPr>
        <w:pStyle w:val="27"/>
        <w:ind w:firstLine="567"/>
        <w:jc w:val="both"/>
        <w:rPr>
          <w:rFonts w:hint="eastAsia"/>
        </w:rPr>
      </w:pPr>
      <w:r>
        <w:rPr>
          <w:rFonts w:ascii="Arial, sans-serif" w:hAnsi="Arial, sans-serif"/>
          <w:iCs/>
          <w:color w:val="000000"/>
          <w:sz w:val="26"/>
          <w:szCs w:val="26"/>
        </w:rPr>
        <w:t xml:space="preserve">- декларация участника запроса котировок о соответствии участника закупки единым требованиям, установленным в извещении о закупке, </w:t>
      </w:r>
      <w:r>
        <w:rPr>
          <w:rFonts w:ascii="Arial, sans-serif" w:hAnsi="Arial, sans-serif" w:cs="Arial, sans-serif"/>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sans-serif" w:hAnsi="Arial, sans-serif"/>
          <w:iCs/>
          <w:color w:val="000000"/>
          <w:sz w:val="26"/>
          <w:szCs w:val="26"/>
        </w:rPr>
        <w:t>;</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 копии учредительных документов участника закупки (для юридических лиц), копии документов, удостоверяющих личность (для физических лиц);</w:t>
      </w:r>
    </w:p>
    <w:p>
      <w:pPr>
        <w:ind w:firstLine="720"/>
        <w:jc w:val="both"/>
        <w:rPr>
          <w:rFonts w:hint="eastAsia" w:ascii="Arial, sans-serif" w:hAnsi="Arial, sans-serif" w:cs="Arial, sans-serif"/>
          <w:b/>
          <w:bCs/>
          <w:iCs/>
          <w:color w:val="000000"/>
          <w:sz w:val="26"/>
          <w:szCs w:val="26"/>
          <w:shd w:val="clear" w:color="auto" w:fill="FFFF00"/>
        </w:rPr>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pPr>
        <w:ind w:firstLine="567"/>
        <w:jc w:val="both"/>
        <w:rPr>
          <w:rFonts w:hint="eastAsia"/>
        </w:rPr>
      </w:pPr>
      <w:r>
        <w:rPr>
          <w:rFonts w:ascii="Arial, sans-serif" w:hAnsi="Arial, sans-serif" w:cs="Arial, sans-serif"/>
          <w:iCs/>
          <w:color w:val="000000"/>
          <w:sz w:val="26"/>
          <w:szCs w:val="26"/>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3"/>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2) обеспечение заявки на участие в запросе котировок </w:t>
      </w:r>
      <w:r>
        <w:t>(в случае, если требование об обеспечении заявки установлено заказчиком в извещении о проведении закупки)</w:t>
      </w:r>
      <w:r>
        <w:rPr>
          <w:rFonts w:ascii="Arial, sans-serif" w:hAnsi="Arial, sans-serif"/>
          <w:iCs/>
          <w:color w:val="000000"/>
          <w:sz w:val="26"/>
          <w:szCs w:val="26"/>
        </w:rPr>
        <w:t>. Обеспечение заявки осуществляется в соответствии с разделом 11 настоящего Положения;</w:t>
      </w:r>
    </w:p>
    <w:p>
      <w:pPr>
        <w:pStyle w:val="3"/>
        <w:ind w:firstLine="567"/>
        <w:jc w:val="both"/>
        <w:rPr>
          <w:rFonts w:hint="eastAsia" w:ascii="Arial, sans-serif" w:hAnsi="Arial, sans-serif" w:cs="Arial, sans-serif"/>
          <w:b/>
          <w:bCs/>
          <w:iCs/>
          <w:color w:val="000000"/>
          <w:sz w:val="26"/>
          <w:szCs w:val="26"/>
          <w:shd w:val="clear" w:color="auto" w:fill="FFFF00"/>
        </w:rPr>
      </w:pPr>
      <w: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pPr>
        <w:pStyle w:val="6"/>
        <w:spacing w:after="0" w:line="240" w:lineRule="auto"/>
        <w:ind w:firstLine="567"/>
        <w:jc w:val="both"/>
        <w:rPr>
          <w:rFonts w:hint="eastAsia"/>
        </w:rPr>
      </w:pPr>
      <w:r>
        <w:rPr>
          <w:rFonts w:ascii="Arial, sans-serif" w:hAnsi="Arial, sans-serif"/>
          <w:color w:val="000000"/>
          <w:sz w:val="26"/>
          <w:szCs w:val="26"/>
        </w:rPr>
        <w:t xml:space="preserve">4) </w:t>
      </w:r>
      <w:r>
        <w:rPr>
          <w:rFonts w:ascii="Arial, sans-serif" w:hAnsi="Arial, sans-serif"/>
          <w:iCs/>
          <w:color w:val="000000"/>
          <w:sz w:val="26"/>
          <w:szCs w:val="26"/>
        </w:rPr>
        <w:t xml:space="preserve">предложение </w:t>
      </w:r>
      <w:r>
        <w:rPr>
          <w:rFonts w:ascii="Arial, sans-serif" w:hAnsi="Arial, sans-serif"/>
          <w:color w:val="000000"/>
          <w:sz w:val="26"/>
          <w:szCs w:val="26"/>
        </w:rPr>
        <w:t>участника закупки в отношении объекта закупки,</w:t>
      </w:r>
      <w:r>
        <w:rPr>
          <w:rFonts w:ascii="Arial, sans-serif" w:hAnsi="Arial, sans-serif"/>
          <w:b/>
          <w:bCs/>
          <w:color w:val="000000"/>
          <w:sz w:val="26"/>
          <w:szCs w:val="26"/>
          <w:shd w:val="clear" w:color="auto" w:fill="FFFF00"/>
        </w:rPr>
        <w:t xml:space="preserve"> </w:t>
      </w:r>
      <w:r>
        <w:rPr>
          <w:rFonts w:ascii="Arial, sans-serif" w:hAnsi="Arial, sans-serif"/>
          <w:color w:val="000000"/>
          <w:sz w:val="26"/>
          <w:szCs w:val="26"/>
        </w:rPr>
        <w:t>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w:t>
      </w:r>
      <w:r>
        <w:rPr>
          <w:rFonts w:ascii="Arial, sans-serif" w:hAnsi="Arial, sans-serif"/>
          <w:color w:val="FF0000"/>
          <w:sz w:val="26"/>
          <w:szCs w:val="26"/>
        </w:rPr>
        <w:t xml:space="preserve"> </w:t>
      </w:r>
      <w:r>
        <w:rPr>
          <w:rFonts w:ascii="Arial, sans-serif" w:hAnsi="Arial, sans-serif"/>
          <w:color w:val="000000"/>
          <w:sz w:val="26"/>
          <w:szCs w:val="26"/>
        </w:rPr>
        <w:t xml:space="preserve">случае проведения запроса котировок на поставку товара, </w:t>
      </w:r>
      <w:r>
        <w:rPr>
          <w:rFonts w:ascii="Arial, sans-serif" w:hAnsi="Arial, sans-serif" w:cs="Arial, sans-serif"/>
          <w:color w:val="000000"/>
          <w:sz w:val="26"/>
          <w:szCs w:val="26"/>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color w:val="000000"/>
          <w:sz w:val="26"/>
          <w:szCs w:val="26"/>
        </w:rPr>
        <w:t xml:space="preserve"> При этом в случае, если иное не предусмотрено извещением о проведении запроса котировок, поставляемый товар должен быть новым товаром;</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5) предложение о цене договора</w:t>
      </w:r>
      <w:r>
        <w:rPr>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sans-serif" w:hAnsi="Arial, sans-serif"/>
          <w:color w:val="000000"/>
          <w:sz w:val="26"/>
          <w:szCs w:val="26"/>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19.6. Требовать от участника запроса котировок иное, за исключением предусмотренных настоящим разделом документов и информации, не допускается.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19.7. Порядок проведения запроса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19.7.1. Заказчик размещает в ЕИС</w:t>
      </w:r>
      <w:r>
        <w:rPr>
          <w:rFonts w:ascii="Arial, sans-serif" w:hAnsi="Arial, sans-serif"/>
          <w:strike/>
          <w:color w:val="FF0000"/>
          <w:sz w:val="26"/>
          <w:szCs w:val="26"/>
        </w:rPr>
        <w:t>,</w:t>
      </w:r>
      <w:r>
        <w:rPr>
          <w:rFonts w:ascii="Arial, sans-serif" w:hAnsi="Arial, sans-serif"/>
          <w:color w:val="000000"/>
          <w:sz w:val="26"/>
          <w:szCs w:val="26"/>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19.7.2. Извещение о проведении запроса котировок должно быть доступным для ознакомления в течение всего срока подачи котировочных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19.8. Порядок подачи котировочных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19.8.1.</w:t>
      </w:r>
      <w:r>
        <w:rPr>
          <w:rFonts w:ascii="Arial, sans-serif" w:hAnsi="Arial, sans-serif"/>
          <w:iCs/>
          <w:color w:val="000000"/>
          <w:sz w:val="26"/>
          <w:szCs w:val="26"/>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pPr>
        <w:pStyle w:val="27"/>
        <w:ind w:firstLine="567"/>
        <w:jc w:val="both"/>
        <w:rPr>
          <w:rFonts w:hint="eastAsia"/>
        </w:rPr>
      </w:pPr>
      <w:r>
        <w:rPr>
          <w:rFonts w:ascii="Arial, sans-serif" w:hAnsi="Arial, sans-serif"/>
          <w:bCs/>
          <w:iCs/>
          <w:color w:val="000000"/>
          <w:sz w:val="26"/>
          <w:szCs w:val="26"/>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pPr>
        <w:pStyle w:val="6"/>
        <w:spacing w:after="0" w:line="240" w:lineRule="auto"/>
        <w:ind w:firstLine="567"/>
        <w:jc w:val="both"/>
        <w:rPr>
          <w:rFonts w:hint="eastAsia" w:ascii="Arial, sans-serif" w:hAnsi="Arial, sans-serif"/>
          <w:color w:val="000000"/>
          <w:sz w:val="26"/>
          <w:szCs w:val="26"/>
        </w:rPr>
      </w:pPr>
      <w:r>
        <w:rPr>
          <w:rFonts w:cs="Arial, sans-serif"/>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6"/>
        <w:spacing w:after="0" w:line="240" w:lineRule="auto"/>
        <w:ind w:firstLine="567"/>
        <w:jc w:val="both"/>
        <w:rPr>
          <w:rFonts w:hint="eastAsia"/>
        </w:rPr>
      </w:pPr>
      <w:r>
        <w:rPr>
          <w:rFonts w:ascii="Arial, sans-serif" w:hAnsi="Arial, sans-serif"/>
          <w:color w:val="000000"/>
          <w:sz w:val="26"/>
          <w:szCs w:val="26"/>
        </w:rPr>
        <w:t>19.8.2. Поданная в срок, указанный в извещении о проведении запроса котировок, котировочная заявка регистрируется заказчиком.</w:t>
      </w:r>
    </w:p>
    <w:p>
      <w:pPr>
        <w:pStyle w:val="6"/>
        <w:spacing w:after="0" w:line="240" w:lineRule="auto"/>
        <w:ind w:firstLine="567"/>
        <w:jc w:val="both"/>
        <w:rPr>
          <w:rFonts w:hint="eastAsia"/>
        </w:rPr>
      </w:pPr>
      <w:r>
        <w:rPr>
          <w:rFonts w:ascii="Arial, sans-serif" w:hAnsi="Arial, sans-serif"/>
          <w:color w:val="000000"/>
          <w:sz w:val="26"/>
          <w:szCs w:val="26"/>
        </w:rPr>
        <w:t>19.8.3. Котировочные заявки, поданные после срока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pPr>
        <w:pStyle w:val="6"/>
        <w:spacing w:after="0" w:line="240" w:lineRule="auto"/>
        <w:ind w:firstLine="510"/>
        <w:jc w:val="both"/>
        <w:rPr>
          <w:rFonts w:hint="eastAsia"/>
        </w:rPr>
      </w:pPr>
      <w:r>
        <w:rPr>
          <w:rFonts w:ascii="Arial, sans-serif" w:hAnsi="Arial, sans-serif"/>
          <w:color w:val="000000"/>
          <w:sz w:val="26"/>
          <w:szCs w:val="26"/>
        </w:rPr>
        <w:t>19.8.4. Запрос котировок признается несостоявшимся в случаях:</w:t>
      </w:r>
    </w:p>
    <w:p>
      <w:pPr>
        <w:pStyle w:val="6"/>
        <w:spacing w:after="0" w:line="240" w:lineRule="auto"/>
        <w:ind w:firstLine="510"/>
        <w:jc w:val="both"/>
        <w:rPr>
          <w:rFonts w:hint="eastAsia"/>
        </w:rPr>
      </w:pPr>
      <w:r>
        <w:rPr>
          <w:rFonts w:ascii="Arial, sans-serif" w:hAnsi="Arial, sans-serif"/>
          <w:sz w:val="26"/>
          <w:szCs w:val="26"/>
        </w:rPr>
        <w:t xml:space="preserve">- </w:t>
      </w:r>
      <w:r>
        <w:rPr>
          <w:rFonts w:ascii="Arial, sans-serif" w:hAnsi="Arial, sans-serif" w:eastAsia="Times New Roman"/>
          <w:iCs/>
          <w:color w:val="000000"/>
          <w:sz w:val="26"/>
          <w:szCs w:val="26"/>
          <w:lang w:eastAsia="ru-RU"/>
        </w:rPr>
        <w:t xml:space="preserve">если по окончании срока подачи заявок на участие в запросе котировок не подано ни одной котировочной заявки или </w:t>
      </w:r>
      <w:r>
        <w:rPr>
          <w:rFonts w:ascii="Arial, sans-serif" w:hAnsi="Arial, sans-serif"/>
          <w:sz w:val="26"/>
          <w:szCs w:val="26"/>
        </w:rPr>
        <w:t>подана только одна такая заявка;</w:t>
      </w:r>
    </w:p>
    <w:p>
      <w:pPr>
        <w:pStyle w:val="3"/>
        <w:ind w:firstLine="510"/>
        <w:jc w:val="both"/>
        <w:rPr>
          <w:rFonts w:hint="eastAsia" w:ascii="Arial, sans-serif" w:hAnsi="Arial, sans-serif"/>
          <w:sz w:val="26"/>
          <w:szCs w:val="26"/>
        </w:rPr>
      </w:pPr>
      <w:r>
        <w:rPr>
          <w:rFonts w:ascii="Arial, sans-serif" w:hAnsi="Arial, sans-serif"/>
          <w:sz w:val="26"/>
          <w:szCs w:val="26"/>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pPr>
        <w:pStyle w:val="3"/>
        <w:ind w:firstLine="510"/>
        <w:jc w:val="both"/>
        <w:rPr>
          <w:rFonts w:hint="eastAsia" w:ascii="Arial, sans-serif" w:hAnsi="Arial, sans-serif"/>
          <w:sz w:val="26"/>
          <w:szCs w:val="26"/>
        </w:rPr>
      </w:pPr>
      <w:r>
        <w:rPr>
          <w:rFonts w:ascii="Arial, sans-serif" w:hAnsi="Arial, sans-serif"/>
          <w:sz w:val="26"/>
          <w:szCs w:val="26"/>
        </w:rPr>
        <w:t xml:space="preserve">19.8.5. </w:t>
      </w:r>
      <w:r>
        <w:rPr>
          <w:rFonts w:ascii="Arial, sans-serif" w:hAnsi="Arial, sans-serif"/>
          <w:color w:val="000000"/>
          <w:sz w:val="26"/>
          <w:szCs w:val="26"/>
        </w:rPr>
        <w:t>Последствия признания запроса котировок несостоявшимся.</w:t>
      </w:r>
    </w:p>
    <w:p>
      <w:pPr>
        <w:pStyle w:val="6"/>
        <w:spacing w:after="0" w:line="240" w:lineRule="auto"/>
        <w:ind w:firstLine="567"/>
        <w:jc w:val="both"/>
        <w:rPr>
          <w:rFonts w:hint="eastAsia"/>
        </w:rPr>
      </w:pPr>
      <w:r>
        <w:rPr>
          <w:rFonts w:ascii="Arial, sans-serif" w:hAnsi="Arial, sans-serif"/>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6"/>
        <w:spacing w:after="0" w:line="240" w:lineRule="auto"/>
        <w:ind w:firstLine="567"/>
        <w:jc w:val="both"/>
        <w:rPr>
          <w:rFonts w:hint="eastAsia"/>
          <w:b/>
          <w:bCs/>
          <w:sz w:val="26"/>
          <w:szCs w:val="26"/>
        </w:rPr>
      </w:pPr>
      <w:r>
        <w:rPr>
          <w:rFonts w:ascii="Arial, sans-serif" w:hAnsi="Arial, sans-serif"/>
          <w:color w:val="000000"/>
          <w:sz w:val="26"/>
          <w:szCs w:val="26"/>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3"/>
        <w:ind w:firstLine="510"/>
        <w:jc w:val="both"/>
        <w:rPr>
          <w:rFonts w:hint="eastAsia" w:ascii="Arial, sans-serif" w:hAnsi="Arial, sans-serif"/>
          <w:sz w:val="26"/>
          <w:szCs w:val="26"/>
        </w:rPr>
      </w:pPr>
      <w:r>
        <w:rPr>
          <w:rFonts w:ascii="Arial, sans-serif" w:hAnsi="Arial, sans-serif"/>
          <w:color w:val="000000"/>
          <w:sz w:val="26"/>
          <w:szCs w:val="26"/>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pPr>
        <w:pStyle w:val="6"/>
        <w:spacing w:after="0" w:line="240" w:lineRule="auto"/>
        <w:ind w:firstLine="624"/>
        <w:jc w:val="both"/>
        <w:rPr>
          <w:rFonts w:hint="eastAsia" w:ascii="Arial, sans-serif" w:hAnsi="Arial, sans-serif"/>
          <w:sz w:val="26"/>
          <w:szCs w:val="26"/>
        </w:rPr>
      </w:pPr>
      <w:r>
        <w:rPr>
          <w:rFonts w:ascii="Arial, sans-serif" w:hAnsi="Arial, sans-serif"/>
          <w:color w:val="000000"/>
          <w:sz w:val="26"/>
          <w:szCs w:val="26"/>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Pr>
          <w:rFonts w:eastAsia="Times New Roman" w:cs="Arial, sans-serif"/>
          <w:iCs/>
          <w:lang w:eastAsia="ru-RU"/>
        </w:rPr>
        <w:t>частник закупки признается уклонившимся от заключения договора в порядке, предусмотренные пунктом 19.10.1. настоящего раздела.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4)</w:t>
      </w:r>
      <w: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19.9. Рассмотрение котировочных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19.9.3. Комиссия по закупкам не рассматривает и отклоняет котировочные заявки: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если участником запроса котировок не предоставлены документы и информация,</w:t>
      </w:r>
      <w:r>
        <w:rPr>
          <w:rFonts w:cs="Arial, sans-serif"/>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3"/>
        <w:ind w:firstLine="567"/>
        <w:jc w:val="both"/>
        <w:rPr>
          <w:rFonts w:hint="eastAsia" w:ascii="Arial, sans-serif" w:hAnsi="Arial, sans-serif"/>
          <w:color w:val="000000"/>
          <w:sz w:val="26"/>
          <w:szCs w:val="26"/>
        </w:rPr>
      </w:pPr>
      <w:r>
        <w:rPr>
          <w:rFonts w:cs="Arial, sans-serif"/>
          <w:iCs/>
        </w:rPr>
        <w:t xml:space="preserve">- </w:t>
      </w:r>
      <w:r>
        <w:rPr>
          <w:rFonts w:ascii="Arial, sans-serif" w:hAnsi="Arial, sans-serif"/>
          <w:iCs/>
          <w:color w:val="000000"/>
          <w:sz w:val="26"/>
          <w:szCs w:val="26"/>
        </w:rPr>
        <w:t xml:space="preserve">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sans-serif" w:hAnsi="Arial, sans-serif"/>
          <w:color w:val="000000"/>
          <w:sz w:val="26"/>
          <w:szCs w:val="26"/>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iCs/>
          <w:color w:val="000000"/>
          <w:sz w:val="26"/>
          <w:szCs w:val="26"/>
        </w:rPr>
        <w:t>.</w:t>
      </w:r>
    </w:p>
    <w:p>
      <w:pPr>
        <w:pStyle w:val="6"/>
        <w:spacing w:after="0" w:line="240" w:lineRule="auto"/>
        <w:ind w:firstLine="567"/>
        <w:jc w:val="both"/>
        <w:rPr>
          <w:rFonts w:hint="eastAsia"/>
        </w:rPr>
      </w:pPr>
      <w:r>
        <w:rPr>
          <w:rFonts w:ascii="Arial, sans-serif" w:hAnsi="Arial, sans-serif"/>
          <w:color w:val="000000"/>
          <w:sz w:val="26"/>
          <w:szCs w:val="26"/>
        </w:rPr>
        <w:t>19.9.4. Результаты рассмотрения котировочных заявок оформляются протоколом рассмотрения котировочных заявок, в котором содержатся сведения: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6"/>
        <w:spacing w:after="0" w:line="240" w:lineRule="auto"/>
        <w:ind w:firstLine="567"/>
        <w:jc w:val="both"/>
        <w:rPr>
          <w:rFonts w:hint="eastAsia" w:ascii="Arial, sans-serif" w:hAnsi="Arial, sans-serif"/>
          <w:b/>
          <w:bCs/>
          <w:color w:val="000000"/>
          <w:sz w:val="26"/>
          <w:szCs w:val="26"/>
          <w:shd w:val="clear" w:color="auto" w:fill="FFFF00"/>
        </w:rPr>
      </w:pPr>
      <w:r>
        <w:rPr>
          <w:rFonts w:ascii="Arial, sans-serif" w:hAnsi="Arial, sans-serif"/>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sans-serif" w:hAnsi="Arial, sans-serif" w:eastAsia="SimSun"/>
        </w:rPr>
        <w:t>)</w:t>
      </w:r>
      <w:r>
        <w:rPr>
          <w:rFonts w:cs="Arial, sans-serif"/>
        </w:rPr>
        <w:t>;</w:t>
      </w:r>
    </w:p>
    <w:p>
      <w:pPr>
        <w:pStyle w:val="6"/>
        <w:spacing w:after="0" w:line="240" w:lineRule="auto"/>
        <w:ind w:firstLine="567"/>
        <w:jc w:val="both"/>
        <w:rPr>
          <w:rFonts w:hint="eastAsia" w:ascii="Arial, sans-serif" w:hAnsi="Arial, sans-serif"/>
          <w:b/>
          <w:bCs/>
          <w:color w:val="000000"/>
          <w:sz w:val="26"/>
          <w:szCs w:val="26"/>
          <w:shd w:val="clear" w:color="auto" w:fill="FFFF00"/>
        </w:rPr>
      </w:pPr>
      <w:r>
        <w:rPr>
          <w:rFonts w:cs="Arial, sans-serif"/>
        </w:rPr>
        <w:t>- сведения о членах комиссии по закупкам с указанием решения каждого члена комиссии;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на участие в закупке (этапе закупки) заявок, а также дата и время регистрации каждой такой заявки;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результаты рассмотрения заявок на участие в закупке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предложение о наиболее низкой цене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 победителе запроса котировок;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6"/>
        <w:spacing w:after="0" w:line="240" w:lineRule="auto"/>
        <w:ind w:firstLine="567"/>
        <w:jc w:val="both"/>
        <w:rPr>
          <w:rFonts w:hint="eastAsia"/>
        </w:rPr>
      </w:pPr>
      <w:r>
        <w:rPr>
          <w:rFonts w:ascii="Arial, sans-serif" w:hAnsi="Arial, sans-serif"/>
          <w:color w:val="000000"/>
          <w:sz w:val="26"/>
          <w:szCs w:val="26"/>
        </w:rPr>
        <w:t>- причины, по которым конкурентная закупка признана несостоявшейся, в случае ее признания таковой.</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19.10. </w:t>
      </w:r>
      <w:r>
        <w:rPr>
          <w:iCs/>
        </w:rPr>
        <w:t xml:space="preserve">По итогам запроса котировок договор заключается на условиях, </w:t>
      </w:r>
      <w:r>
        <w:rPr>
          <w:rFonts w:cs="Arial, sans-serif"/>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w:t>
      </w:r>
      <w:r>
        <w:rPr>
          <w:rFonts w:cs="Arial, sans-serif"/>
          <w:iCs/>
        </w:rPr>
        <w:t>или в котировочной заявке участника, с которым заключается договор, в случае уклонения победителя в проведении запроса котировок от заключения договора</w:t>
      </w:r>
      <w:r>
        <w:rPr>
          <w:iCs/>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6"/>
        <w:spacing w:after="0" w:line="240" w:lineRule="auto"/>
        <w:ind w:firstLine="567"/>
        <w:jc w:val="both"/>
        <w:rPr>
          <w:rFonts w:hint="eastAsia" w:ascii="Arial, sans-serif" w:hAnsi="Arial, sans-serif" w:cs="Arial, sans-serif"/>
          <w:color w:val="FF0000"/>
          <w:sz w:val="26"/>
          <w:szCs w:val="26"/>
        </w:rPr>
      </w:pPr>
      <w:r>
        <w:rPr>
          <w:iCs/>
          <w:color w:val="000000"/>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Fonts w:eastAsia="Times New Roman"/>
          <w:iCs/>
          <w:color w:val="000000"/>
          <w:lang w:eastAsia="ru-RU"/>
        </w:rPr>
        <w:t xml:space="preserve">не превышающей начальной (максимальной) цены договора, указанной в извещении о проведении закупки, </w:t>
      </w:r>
      <w:r>
        <w:rPr>
          <w:iCs/>
          <w:color w:val="000000"/>
        </w:rPr>
        <w:t>в порядке и сроки, предусмотренные разделом 27 настоящего Положения.</w:t>
      </w:r>
    </w:p>
    <w:p>
      <w:pPr>
        <w:pStyle w:val="6"/>
        <w:spacing w:after="0" w:line="240" w:lineRule="auto"/>
        <w:ind w:firstLine="567"/>
        <w:jc w:val="both"/>
        <w:rPr>
          <w:rFonts w:hint="eastAsia" w:ascii="Arial, sans-serif" w:hAnsi="Arial, sans-serif"/>
          <w:color w:val="000000"/>
          <w:sz w:val="26"/>
          <w:szCs w:val="26"/>
        </w:rPr>
      </w:pPr>
      <w:r>
        <w:rPr>
          <w:rFonts w:eastAsia="Times New Roman" w:cs="Arial, sans-serif"/>
          <w:iCs/>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w:t>
      </w:r>
      <w:r>
        <w:rPr>
          <w:rFonts w:ascii="Arial, sans-serif" w:hAnsi="Arial, sans-serif" w:cs="Arial, sans-serif"/>
          <w:color w:val="000000"/>
          <w:sz w:val="26"/>
          <w:szCs w:val="26"/>
        </w:rPr>
        <w:t>запроса котировок</w:t>
      </w:r>
      <w:r>
        <w:rPr>
          <w:rFonts w:ascii="Arial, sans-serif" w:hAnsi="Arial, sans-serif"/>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sans-serif" w:hAnsi="Arial, sans-serif" w:cs="Arial, sans-serif"/>
          <w:color w:val="000000"/>
          <w:sz w:val="26"/>
          <w:szCs w:val="26"/>
        </w:rPr>
        <w:t xml:space="preserve">запроса котировок </w:t>
      </w:r>
      <w:r>
        <w:rPr>
          <w:rFonts w:ascii="Arial, sans-serif" w:hAnsi="Arial, sans-serif"/>
          <w:sz w:val="26"/>
          <w:szCs w:val="26"/>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color w:val="000000"/>
          <w:sz w:val="26"/>
          <w:szCs w:val="26"/>
          <w:shd w:val="clear" w:color="auto" w:fill="FFFF00"/>
        </w:rPr>
      </w:pPr>
      <w:r>
        <w:rPr>
          <w:rFonts w:eastAsia="Times New Roman" w:cs="Arial, sans-serif"/>
          <w:iCs/>
          <w:lang w:eastAsia="ru-RU"/>
        </w:rPr>
        <w:t>- реквизиты документов, подтверждающие факт признания уклонения от заключения договора.</w:t>
      </w:r>
    </w:p>
    <w:p>
      <w:pPr>
        <w:pStyle w:val="3"/>
        <w:ind w:firstLine="567"/>
        <w:jc w:val="both"/>
        <w:rPr>
          <w:rFonts w:hint="eastAsia"/>
        </w:rPr>
      </w:pPr>
      <w:r>
        <w:rPr>
          <w:rFonts w:ascii="Arial, sans-serif" w:hAnsi="Arial, sans-serif"/>
          <w:color w:val="000000"/>
          <w:sz w:val="26"/>
          <w:szCs w:val="26"/>
        </w:rPr>
        <w:t xml:space="preserve">19.10.2. В случае, если победитель в проведении запроса котировок признан уклонившимся от заключения договора, заказчик вправе  </w:t>
      </w:r>
      <w:r>
        <w:rPr>
          <w:rFonts w:ascii="Arial, sans-serif" w:hAnsi="Arial, sans-serif" w:cs="Arial, sans-serif"/>
          <w:color w:val="000000"/>
          <w:sz w:val="26"/>
          <w:szCs w:val="26"/>
        </w:rPr>
        <w:t>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w:t>
      </w:r>
      <w:r>
        <w:rPr>
          <w:rFonts w:ascii="Arial, sans-serif" w:hAnsi="Arial, sans-serif"/>
          <w:color w:val="000000"/>
          <w:sz w:val="26"/>
          <w:szCs w:val="26"/>
        </w:rPr>
        <w:t xml:space="preserve">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w:t>
      </w:r>
      <w:r>
        <w:rPr>
          <w:rFonts w:ascii="Arial, sans-serif" w:hAnsi="Arial, sans-serif" w:cs="Arial, sans-serif"/>
          <w:color w:val="000000"/>
          <w:sz w:val="26"/>
          <w:szCs w:val="26"/>
        </w:rPr>
        <w:t>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pPr>
        <w:pStyle w:val="3"/>
        <w:ind w:firstLine="567"/>
        <w:jc w:val="both"/>
        <w:rPr>
          <w:rFonts w:hint="eastAsia"/>
        </w:rPr>
      </w:pPr>
      <w:r>
        <w:rPr>
          <w:rFonts w:ascii="Arial, sans-serif" w:hAnsi="Arial, sans-serif" w:cs="Arial, sans-serif"/>
          <w:color w:val="000000"/>
          <w:sz w:val="26"/>
          <w:szCs w:val="26"/>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pPr>
        <w:pStyle w:val="3"/>
        <w:ind w:firstLine="567"/>
        <w:jc w:val="both"/>
        <w:rPr>
          <w:rFonts w:hint="eastAsia"/>
        </w:rPr>
      </w:pPr>
      <w:r>
        <w:rPr>
          <w:rFonts w:ascii="Arial, sans-serif" w:hAnsi="Arial, sans-serif" w:cs="Arial, sans-serif"/>
          <w:color w:val="000000"/>
          <w:sz w:val="26"/>
          <w:szCs w:val="26"/>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pPr>
        <w:pStyle w:val="3"/>
        <w:ind w:firstLine="567"/>
        <w:jc w:val="both"/>
        <w:rPr>
          <w:rFonts w:hint="eastAsia" w:ascii="Arial, sans-serif" w:hAnsi="Arial, sans-serif"/>
          <w:b/>
          <w:bCs/>
          <w:iCs/>
          <w:color w:val="000000"/>
          <w:sz w:val="26"/>
          <w:szCs w:val="26"/>
        </w:rPr>
      </w:pPr>
    </w:p>
    <w:p>
      <w:pPr>
        <w:pStyle w:val="27"/>
        <w:jc w:val="center"/>
        <w:rPr>
          <w:rFonts w:hint="eastAsia" w:ascii="Arial, sans-serif" w:hAnsi="Arial, sans-serif"/>
          <w:b/>
          <w:bCs/>
          <w:iCs/>
          <w:color w:val="000000"/>
          <w:sz w:val="26"/>
          <w:szCs w:val="26"/>
        </w:rPr>
      </w:pPr>
      <w:r>
        <w:rPr>
          <w:rFonts w:ascii="Arial, sans-serif" w:hAnsi="Arial, sans-serif"/>
          <w:b/>
          <w:bCs/>
          <w:iCs/>
          <w:color w:val="000000"/>
          <w:sz w:val="26"/>
          <w:szCs w:val="26"/>
        </w:rPr>
        <w:t>20. ЗАПРОС КОТИРОВОК В ЭЛЕКТРОННОЙ ФОРМЕ.</w:t>
      </w:r>
    </w:p>
    <w:p>
      <w:pPr>
        <w:pStyle w:val="27"/>
        <w:jc w:val="center"/>
        <w:rPr>
          <w:rFonts w:hint="eastAsia" w:ascii="Arial, sans-serif" w:hAnsi="Arial, sans-serif"/>
          <w:b/>
          <w:bCs/>
          <w:iCs/>
          <w:color w:val="000000"/>
          <w:sz w:val="26"/>
          <w:szCs w:val="26"/>
        </w:rPr>
      </w:pPr>
    </w:p>
    <w:p>
      <w:pPr>
        <w:pStyle w:val="3"/>
        <w:ind w:firstLine="567"/>
        <w:jc w:val="both"/>
        <w:rPr>
          <w:rFonts w:hint="eastAsia"/>
        </w:rPr>
      </w:pPr>
      <w:r>
        <w:rPr>
          <w:rFonts w:ascii="Arial, sans-serif" w:hAnsi="Arial, sans-serif"/>
          <w:color w:val="000000"/>
          <w:sz w:val="26"/>
          <w:szCs w:val="26"/>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Arial, sans-serif" w:hAnsi="Arial, sans-serif" w:cs="Arial, sans-serif"/>
          <w:color w:val="000000"/>
          <w:sz w:val="26"/>
          <w:szCs w:val="26"/>
        </w:rPr>
        <w:t>при которой информация о закупке сообщается неограниченному кругу лиц путем размещения в ЕИС извещения о проведении запро</w:t>
      </w:r>
      <w:r>
        <w:rPr>
          <w:rFonts w:ascii="Arial, sans-serif" w:hAnsi="Arial, sans-serif" w:cs="Arial, sans-serif"/>
          <w:color w:val="000000"/>
        </w:rPr>
        <w:t>са котировок</w:t>
      </w:r>
      <w:r>
        <w:rPr>
          <w:rFonts w:ascii="Arial, sans-serif" w:hAnsi="Arial, sans-serif" w:cs="Arial, sans-serif"/>
          <w:color w:val="000000"/>
          <w:sz w:val="26"/>
          <w:szCs w:val="26"/>
        </w:rPr>
        <w:t xml:space="preserve"> в электронной форме и </w:t>
      </w:r>
      <w:r>
        <w:rPr>
          <w:rFonts w:ascii="Arial, sans-serif" w:hAnsi="Arial, sans-serif"/>
          <w:color w:val="000000"/>
          <w:sz w:val="26"/>
          <w:szCs w:val="26"/>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pPr>
        <w:pStyle w:val="3"/>
        <w:ind w:firstLine="567"/>
        <w:jc w:val="both"/>
        <w:rPr>
          <w:rFonts w:hint="eastAsia"/>
        </w:rPr>
      </w:pPr>
      <w:r>
        <w:rPr>
          <w:rFonts w:ascii="Arial, sans-serif" w:hAnsi="Arial, sans-serif"/>
          <w:color w:val="000000"/>
          <w:sz w:val="26"/>
          <w:szCs w:val="26"/>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pPr>
        <w:pStyle w:val="3"/>
        <w:ind w:firstLine="567"/>
        <w:jc w:val="both"/>
        <w:rPr>
          <w:rFonts w:hint="eastAsia"/>
        </w:rPr>
      </w:pPr>
      <w:r>
        <w:rPr>
          <w:rFonts w:ascii="Arial, sans-serif" w:hAnsi="Arial, sans-serif"/>
          <w:color w:val="000000"/>
          <w:sz w:val="26"/>
          <w:szCs w:val="26"/>
        </w:rPr>
        <w:t>20.2.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10 000 000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20.3. Требования, предъявляемые к запросу котировок в электронной форме.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20.4. Извещение о запросе котировок в электронной форме должно содержать следующие сведения: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запрос котировок в электронной форме;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наименование, место нахождения, почтовый адрес, адрес электронной почты, номер контактного телефона заказчика;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cs="Arial, sans-serif"/>
          <w:iCs/>
        </w:rPr>
        <w:t>в соответствии с частью 6.1 статьи 3 Федерального закона № 223-ФЗ</w:t>
      </w:r>
      <w:r>
        <w:rPr>
          <w:rFonts w:ascii="Arial, sans-serif" w:hAnsi="Arial, sans-serif"/>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поставки товара, выполнения работ, оказания услуг;</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pPr>
        <w:pStyle w:val="3"/>
        <w:ind w:firstLine="567"/>
        <w:jc w:val="both"/>
        <w:rPr>
          <w:rFonts w:hint="eastAsia"/>
        </w:rPr>
      </w:pPr>
      <w:r>
        <w:rPr>
          <w:rFonts w:ascii="Arial, sans-serif" w:hAnsi="Arial, sans-serif"/>
          <w:color w:val="000000"/>
          <w:sz w:val="26"/>
          <w:szCs w:val="26"/>
        </w:rPr>
        <w:t xml:space="preserve">- адрес электронной торговой площадки в </w:t>
      </w:r>
      <w:r>
        <w:rPr>
          <w:rFonts w:ascii="Arial, sans-serif" w:hAnsi="Arial, sans-serif" w:cs="Arial, sans-serif"/>
          <w:color w:val="000000"/>
          <w:sz w:val="26"/>
          <w:szCs w:val="26"/>
        </w:rPr>
        <w:t>информационно-телекоммуникационной сети "Интернет"</w:t>
      </w:r>
      <w:r>
        <w:rPr>
          <w:rFonts w:ascii="Arial, sans-serif" w:hAnsi="Arial, sans-serif"/>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заявок (предложений) участников закупки и подведения итогов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pPr>
        <w:pStyle w:val="6"/>
        <w:spacing w:after="0" w:line="240" w:lineRule="auto"/>
        <w:ind w:firstLine="567"/>
        <w:jc w:val="both"/>
        <w:rPr>
          <w:rFonts w:hint="eastAsia"/>
        </w:rPr>
      </w:pPr>
      <w:r>
        <w:rPr>
          <w:rFonts w:ascii="Arial, sans-serif" w:hAnsi="Arial, sans-serif"/>
          <w:color w:val="000000"/>
          <w:sz w:val="26"/>
          <w:szCs w:val="26"/>
        </w:rPr>
        <w:t>- порядок и сроки отзыва заявок на участие в запросе котировок в электронной форме, порядок внесения изменений в такие заявки;</w:t>
      </w:r>
    </w:p>
    <w:p>
      <w:pPr>
        <w:pStyle w:val="27"/>
        <w:ind w:firstLine="567"/>
        <w:jc w:val="both"/>
        <w:rPr>
          <w:rFonts w:hint="eastAsia" w:ascii="Arial, sans-serif" w:hAnsi="Arial, sans-serif"/>
          <w:color w:val="000000"/>
          <w:sz w:val="26"/>
          <w:szCs w:val="26"/>
        </w:rPr>
      </w:pPr>
      <w:r>
        <w:t xml:space="preserve">- размер обеспечения заявки на участие в запросе котировок в электронной форме, </w:t>
      </w:r>
      <w:r>
        <w:rPr>
          <w:iCs/>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6"/>
        <w:spacing w:after="0" w:line="240" w:lineRule="auto"/>
        <w:ind w:firstLine="567"/>
        <w:jc w:val="both"/>
        <w:rPr>
          <w:rFonts w:hint="eastAsia"/>
        </w:rPr>
      </w:pPr>
      <w:r>
        <w:rPr>
          <w:rFonts w:ascii="Arial, sans-serif" w:hAnsi="Arial, sans-serif"/>
          <w:color w:val="000000"/>
          <w:sz w:val="26"/>
          <w:szCs w:val="26"/>
        </w:rPr>
        <w:t xml:space="preserve">- срок подписания победителем в  проведении запроса котировок в электронной форме договора </w:t>
      </w:r>
      <w:r>
        <w:rPr>
          <w:rFonts w:ascii="Arial, sans-serif" w:hAnsi="Arial, sans-serif"/>
          <w:sz w:val="26"/>
          <w:szCs w:val="26"/>
        </w:rPr>
        <w:t xml:space="preserve">с даты размещения в ЕИС </w:t>
      </w:r>
      <w:r>
        <w:rPr>
          <w:rFonts w:ascii="Arial, sans-serif" w:hAnsi="Arial, sans-serif"/>
          <w:color w:val="000000"/>
          <w:sz w:val="26"/>
          <w:szCs w:val="26"/>
        </w:rPr>
        <w:t>протокола рассмотрения котировочных заявок;</w:t>
      </w:r>
    </w:p>
    <w:p>
      <w:pPr>
        <w:pStyle w:val="6"/>
        <w:spacing w:after="0" w:line="240" w:lineRule="auto"/>
        <w:ind w:firstLine="567"/>
        <w:jc w:val="both"/>
        <w:rPr>
          <w:rFonts w:hint="eastAsia"/>
        </w:rPr>
      </w:pPr>
      <w:r>
        <w:rPr>
          <w:rFonts w:ascii="Arial, sans-serif" w:hAnsi="Arial, sans-serif"/>
          <w:color w:val="000000"/>
          <w:sz w:val="26"/>
          <w:szCs w:val="26"/>
        </w:rPr>
        <w:t xml:space="preserve">- требования, предъявляемые действующим законодательством к </w:t>
      </w:r>
      <w:r>
        <w:rPr>
          <w:rFonts w:ascii="Arial, sans-serif" w:hAnsi="Arial, sans-serif" w:cs="Arial, sans-serif"/>
          <w:color w:val="000000"/>
          <w:sz w:val="26"/>
          <w:szCs w:val="26"/>
        </w:rPr>
        <w:t>поставщикам товаров, работ, услуг, являющихся предметом закупки;</w:t>
      </w:r>
    </w:p>
    <w:p>
      <w:pPr>
        <w:pStyle w:val="6"/>
        <w:spacing w:after="0" w:line="240" w:lineRule="auto"/>
        <w:ind w:firstLine="567"/>
        <w:jc w:val="both"/>
        <w:rPr>
          <w:rFonts w:hint="eastAsia"/>
        </w:rPr>
      </w:pPr>
      <w:r>
        <w:rPr>
          <w:rFonts w:ascii="Arial, sans-serif" w:hAnsi="Arial, sans-serif" w:cs="Arial, sans-serif"/>
          <w:color w:val="000000"/>
          <w:sz w:val="26"/>
          <w:szCs w:val="26"/>
        </w:rPr>
        <w:t xml:space="preserve">- </w:t>
      </w:r>
      <w:r>
        <w:rPr>
          <w:rFonts w:ascii="Arial, sans-serif" w:hAnsi="Arial, sans-serif"/>
          <w:iCs/>
          <w:color w:val="000000"/>
          <w:sz w:val="26"/>
          <w:szCs w:val="26"/>
        </w:rPr>
        <w:t xml:space="preserve">размер обеспечения исполнения договора, гарантийных обязательств по договору, </w:t>
      </w:r>
      <w:r>
        <w:rPr>
          <w:rFonts w:ascii="Arial, sans-serif" w:hAnsi="Arial, sans-serif" w:cs="Arial, sans-serif"/>
          <w:iCs/>
          <w:color w:val="000000"/>
          <w:sz w:val="26"/>
          <w:szCs w:val="26"/>
        </w:rPr>
        <w:t>требования, предъявляемые к такому обеспечению</w:t>
      </w:r>
      <w:r>
        <w:rPr>
          <w:rFonts w:ascii="Arial, sans-serif" w:hAnsi="Arial, sans-serif"/>
          <w:iCs/>
          <w:color w:val="000000"/>
          <w:sz w:val="26"/>
          <w:szCs w:val="26"/>
        </w:rPr>
        <w:t>, срок и порядок его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sans-serif" w:hAnsi="Arial, sans-serif"/>
          <w:iCs/>
          <w:color w:val="000000"/>
          <w:sz w:val="26"/>
          <w:szCs w:val="26"/>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p>
    <w:p>
      <w:pPr>
        <w:pStyle w:val="6"/>
        <w:spacing w:after="0" w:line="240" w:lineRule="auto"/>
        <w:ind w:firstLine="567"/>
        <w:jc w:val="both"/>
        <w:rPr>
          <w:rFonts w:hint="eastAsia"/>
        </w:rPr>
      </w:pPr>
      <w:r>
        <w:rPr>
          <w:rFonts w:ascii="Arial, sans-serif" w:hAnsi="Arial, sans-serif" w:cs="Arial, sans-serif"/>
          <w:iCs/>
          <w:color w:val="000000"/>
          <w:sz w:val="26"/>
          <w:szCs w:val="26"/>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pPr>
        <w:pStyle w:val="6"/>
        <w:spacing w:after="0" w:line="240" w:lineRule="auto"/>
        <w:ind w:firstLine="567"/>
        <w:jc w:val="both"/>
        <w:rPr>
          <w:rFonts w:hint="eastAsia"/>
        </w:rPr>
      </w:pPr>
      <w:r>
        <w:rPr>
          <w:rFonts w:ascii="Arial, sans-serif" w:hAnsi="Arial, sans-serif"/>
          <w:iCs/>
          <w:color w:val="000000"/>
          <w:sz w:val="26"/>
          <w:szCs w:val="26"/>
        </w:rPr>
        <w:t>- сроки и порядок отмены процедуры закупки в порядке, предусмотренном в пункте 14.4 раздела 14 настоящего Положения;</w:t>
      </w:r>
    </w:p>
    <w:p>
      <w:pPr>
        <w:pStyle w:val="6"/>
        <w:spacing w:after="0" w:line="240" w:lineRule="auto"/>
        <w:ind w:firstLine="567"/>
        <w:jc w:val="both"/>
        <w:rPr>
          <w:rFonts w:hint="eastAsia"/>
        </w:rPr>
      </w:pPr>
      <w:r>
        <w:rPr>
          <w:rFonts w:ascii="Arial, sans-serif" w:hAnsi="Arial, sans-serif"/>
          <w:iCs/>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6"/>
        <w:spacing w:after="0" w:line="240" w:lineRule="auto"/>
        <w:ind w:firstLine="567"/>
        <w:jc w:val="both"/>
        <w:rPr>
          <w:rFonts w:hint="eastAsia"/>
        </w:rPr>
      </w:pPr>
      <w:r>
        <w:rPr>
          <w:rFonts w:ascii="Arial, sans-serif" w:hAnsi="Arial, sans-serif"/>
          <w:iCs/>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6"/>
        <w:spacing w:after="0" w:line="240" w:lineRule="auto"/>
        <w:ind w:firstLine="567"/>
        <w:jc w:val="both"/>
        <w:rPr>
          <w:rFonts w:hint="eastAsia"/>
        </w:rPr>
      </w:pPr>
      <w:r>
        <w:rPr>
          <w:rFonts w:ascii="Arial, sans-serif" w:hAnsi="Arial, sans-serif"/>
          <w:iCs/>
          <w:color w:val="000000"/>
          <w:sz w:val="26"/>
          <w:szCs w:val="26"/>
        </w:rPr>
        <w:t xml:space="preserve">- условия предоставления приоритета </w:t>
      </w:r>
      <w:r>
        <w:rPr>
          <w:rFonts w:ascii="Arial, sans-serif" w:hAnsi="Arial, sans-serif" w:cs="Arial, sans-serif"/>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6"/>
        <w:spacing w:after="0" w:line="240" w:lineRule="auto"/>
        <w:ind w:firstLine="567"/>
        <w:jc w:val="both"/>
        <w:rPr>
          <w:rFonts w:hint="eastAsia"/>
        </w:rPr>
      </w:pPr>
      <w:r>
        <w:rPr>
          <w:rFonts w:ascii="Arial, sans-serif" w:hAnsi="Arial, sans-serif" w:cs="Arial, sans-serif"/>
          <w:color w:val="000000"/>
          <w:sz w:val="26"/>
          <w:szCs w:val="26"/>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pPr>
        <w:pStyle w:val="6"/>
        <w:spacing w:after="0" w:line="240" w:lineRule="auto"/>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1) </w:t>
      </w:r>
      <w:r>
        <w:rPr>
          <w:iCs/>
        </w:rPr>
        <w:t>описание предмета (объекта) закупки;</w:t>
      </w:r>
    </w:p>
    <w:p>
      <w:pPr>
        <w:pStyle w:val="6"/>
        <w:spacing w:after="0" w:line="240" w:lineRule="auto"/>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проект договора;</w:t>
      </w:r>
    </w:p>
    <w:p>
      <w:pPr>
        <w:pStyle w:val="6"/>
        <w:spacing w:after="0" w:line="240" w:lineRule="auto"/>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3) </w:t>
      </w:r>
      <w:r>
        <w:rPr>
          <w:rFonts w:ascii="Arial, sans-serif" w:hAnsi="Arial, sans-serif" w:cs="Arial, sans-serif"/>
          <w:iCs/>
          <w:color w:val="000000"/>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6"/>
        <w:spacing w:after="0" w:line="240" w:lineRule="auto"/>
        <w:ind w:firstLine="567"/>
        <w:jc w:val="both"/>
        <w:rPr>
          <w:rFonts w:hint="eastAsia" w:ascii="Arial, sans-serif" w:hAnsi="Arial, sans-serif" w:cs="Arial, sans-serif"/>
          <w:color w:val="000000"/>
          <w:sz w:val="26"/>
          <w:szCs w:val="26"/>
        </w:rPr>
      </w:pPr>
      <w:r>
        <w:rPr>
          <w:iCs/>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pPr>
        <w:pStyle w:val="6"/>
        <w:spacing w:after="0" w:line="240" w:lineRule="auto"/>
        <w:ind w:firstLine="624"/>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20.5. Требования, предъявляемые к котировочной заявке.</w:t>
      </w:r>
    </w:p>
    <w:p>
      <w:pPr>
        <w:pStyle w:val="3"/>
        <w:ind w:firstLine="567"/>
        <w:jc w:val="both"/>
        <w:rPr>
          <w:rFonts w:hint="eastAsia"/>
        </w:rPr>
      </w:pPr>
      <w:r>
        <w:rPr>
          <w:rFonts w:ascii="Arial, sans-serif" w:hAnsi="Arial, sans-serif" w:cs="Arial, sans-serif"/>
          <w:color w:val="000000"/>
          <w:sz w:val="26"/>
          <w:szCs w:val="26"/>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pPr>
        <w:pStyle w:val="3"/>
        <w:ind w:firstLine="567"/>
        <w:jc w:val="both"/>
        <w:rPr>
          <w:rFonts w:hint="eastAsia"/>
        </w:rPr>
      </w:pPr>
      <w:r>
        <w:rPr>
          <w:rFonts w:ascii="Arial, sans-serif" w:hAnsi="Arial, sans-serif" w:cs="Arial, sans-serif"/>
          <w:color w:val="000000"/>
          <w:sz w:val="26"/>
          <w:szCs w:val="26"/>
        </w:rPr>
        <w:t xml:space="preserve">Такая заявка </w:t>
      </w:r>
      <w:r>
        <w:rPr>
          <w:rFonts w:ascii="Arial, sans-serif" w:hAnsi="Arial, sans-serif"/>
          <w:color w:val="000000"/>
          <w:sz w:val="26"/>
          <w:szCs w:val="26"/>
        </w:rPr>
        <w:t>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pPr>
        <w:pStyle w:val="27"/>
        <w:ind w:firstLine="567"/>
        <w:jc w:val="both"/>
        <w:rPr>
          <w:rFonts w:hint="eastAsia" w:ascii="Arial, sans-serif" w:hAnsi="Arial, sans-serif"/>
          <w:bCs/>
          <w:iCs/>
          <w:color w:val="000000"/>
          <w:sz w:val="26"/>
          <w:szCs w:val="26"/>
          <w:shd w:val="clear" w:color="auto" w:fill="00FF00"/>
        </w:rPr>
      </w:pPr>
      <w:r>
        <w:rPr>
          <w:rFonts w:ascii="Arial, sans-serif" w:hAnsi="Arial, sans-serif"/>
          <w:iCs/>
          <w:color w:val="000000"/>
          <w:sz w:val="26"/>
          <w:szCs w:val="26"/>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t>в форме электронного документа</w:t>
      </w:r>
      <w:r>
        <w:rPr>
          <w:rFonts w:ascii="Arial, sans-serif" w:hAnsi="Arial, sans-serif"/>
          <w:iCs/>
          <w:color w:val="000000"/>
          <w:sz w:val="26"/>
          <w:szCs w:val="26"/>
        </w:rPr>
        <w:t xml:space="preserve"> в соответствии с регламентом электронной торговой площадки.</w:t>
      </w:r>
    </w:p>
    <w:p>
      <w:pPr>
        <w:pStyle w:val="27"/>
        <w:ind w:firstLine="567"/>
        <w:jc w:val="both"/>
        <w:rPr>
          <w:rFonts w:hint="eastAsia"/>
        </w:rPr>
      </w:pPr>
      <w:r>
        <w:rPr>
          <w:rFonts w:ascii="Arial, sans-serif" w:hAnsi="Arial, sans-serif" w:cs="Arial, sans-serif"/>
          <w:color w:val="000000"/>
          <w:sz w:val="26"/>
          <w:szCs w:val="26"/>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20.5.1. Котировочная заявка должна содержать следующие документы и информацию:</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1) сведения и документы об участнике процедуры закупки, подавшем такую заявку:</w:t>
      </w:r>
    </w:p>
    <w:p>
      <w:pPr>
        <w:pStyle w:val="3"/>
        <w:ind w:firstLine="567"/>
        <w:jc w:val="both"/>
        <w:rPr>
          <w:rFonts w:hint="eastAsia"/>
        </w:rPr>
      </w:pPr>
      <w:r>
        <w:rPr>
          <w:rFonts w:ascii="Arial, sans-serif" w:hAnsi="Arial, sans-serif"/>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Fonts w:ascii="Arial, sans-serif" w:hAnsi="Arial, sans-serif"/>
          <w:b/>
          <w:bCs/>
          <w:iCs/>
          <w:color w:val="000000"/>
          <w:sz w:val="26"/>
          <w:szCs w:val="26"/>
        </w:rPr>
        <w:t xml:space="preserve">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iCs/>
          <w:color w:val="000000"/>
          <w:sz w:val="26"/>
          <w:szCs w:val="26"/>
        </w:rPr>
        <w:t xml:space="preserve">- </w:t>
      </w:r>
      <w:r>
        <w:rPr>
          <w:rFonts w:ascii="Arial, sans-serif" w:hAnsi="Arial, sans-serif" w:eastAsia="Times New Roman"/>
          <w:iCs/>
          <w:color w:val="000000"/>
          <w:sz w:val="26"/>
          <w:szCs w:val="26"/>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sans-serif" w:hAnsi="Arial, sans-serif" w:eastAsia="Times New Roman"/>
          <w:iCs/>
          <w:color w:val="000000"/>
          <w:sz w:val="26"/>
          <w:szCs w:val="26"/>
          <w:lang w:val="en-US" w:eastAsia="ru-RU"/>
        </w:rPr>
        <w:t>PDF</w:t>
      </w:r>
      <w:r>
        <w:rPr>
          <w:rFonts w:ascii="Arial, sans-serif" w:hAnsi="Arial, sans-serif" w:eastAsia="Times New Roman"/>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Fonts w:ascii="Arial, sans-serif" w:hAnsi="Arial, sans-serif"/>
          <w:iCs/>
          <w:color w:val="000000"/>
          <w:sz w:val="26"/>
          <w:szCs w:val="26"/>
        </w:rPr>
        <w:t>;</w:t>
      </w:r>
    </w:p>
    <w:p>
      <w:pPr>
        <w:pStyle w:val="27"/>
        <w:ind w:firstLine="567"/>
        <w:jc w:val="both"/>
        <w:rPr>
          <w:rFonts w:hint="eastAsia" w:ascii="Arial, sans-serif" w:hAnsi="Arial, sans-serif"/>
          <w:b/>
          <w:bCs/>
          <w:iCs/>
          <w:color w:val="000000"/>
          <w:sz w:val="26"/>
          <w:szCs w:val="26"/>
          <w:shd w:val="clear" w:color="auto" w:fill="FFFF00"/>
        </w:rPr>
      </w:pPr>
      <w:r>
        <w:rPr>
          <w:rFonts w:ascii="Arial, sans-serif" w:hAnsi="Arial, sans-serif"/>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pPr>
        <w:pStyle w:val="27"/>
        <w:ind w:firstLine="567"/>
        <w:jc w:val="both"/>
        <w:rPr>
          <w:rFonts w:hint="eastAsia"/>
        </w:rPr>
      </w:pPr>
      <w:r>
        <w:rPr>
          <w:rFonts w:ascii="Arial, sans-serif" w:hAnsi="Arial, sans-serif"/>
          <w:iCs/>
          <w:color w:val="000000"/>
          <w:sz w:val="26"/>
          <w:szCs w:val="26"/>
        </w:rPr>
        <w:t xml:space="preserve">-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Arial, sans-serif" w:hAnsi="Arial, sans-serif" w:cs="Arial, sans-serif"/>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sans-serif" w:hAnsi="Arial, sans-serif"/>
          <w:iCs/>
          <w:color w:val="000000"/>
          <w:sz w:val="26"/>
          <w:szCs w:val="26"/>
        </w:rPr>
        <w:t>;</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 копии учредительных документов участника закупки (для юридических лиц), копии документов, удостоверяющих личность (для физических лиц);</w:t>
      </w:r>
    </w:p>
    <w:p>
      <w:pPr>
        <w:ind w:firstLine="720"/>
        <w:jc w:val="both"/>
        <w:rPr>
          <w:rFonts w:hint="eastAsia" w:ascii="Arial, sans-serif" w:hAnsi="Arial, sans-serif" w:cs="Arial, sans-serif"/>
          <w:sz w:val="26"/>
          <w:szCs w:val="26"/>
        </w:rPr>
      </w:pPr>
      <w:r>
        <w:rPr>
          <w:rFonts w:ascii="Arial, sans-serif" w:hAnsi="Arial, sans-serif" w:cs="Arial, sans-serif"/>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pPr>
        <w:ind w:firstLine="567"/>
        <w:jc w:val="both"/>
        <w:rPr>
          <w:rFonts w:hint="eastAsia"/>
        </w:rPr>
      </w:pPr>
      <w:r>
        <w:rPr>
          <w:rFonts w:ascii="Arial, sans-serif" w:hAnsi="Arial, sans-serif" w:cs="Arial, sans-serif"/>
          <w:iCs/>
          <w:color w:val="000000"/>
          <w:sz w:val="26"/>
          <w:szCs w:val="26"/>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3"/>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2) обеспечение заявки на участие в запросе котировок в электронной форме </w:t>
      </w:r>
      <w:r>
        <w:t>(в случае, если требование об обеспечении заявки установлено заказчиком в извещении о проведении закупки)</w:t>
      </w:r>
      <w:r>
        <w:rPr>
          <w:rFonts w:ascii="Arial, sans-serif" w:hAnsi="Arial, sans-serif"/>
          <w:iCs/>
          <w:color w:val="000000"/>
          <w:sz w:val="26"/>
          <w:szCs w:val="26"/>
        </w:rPr>
        <w:t>. Обеспечение заявки осуществляется в соответствии с разделом 11 настоящего Положения;</w:t>
      </w:r>
    </w:p>
    <w:p>
      <w:pPr>
        <w:pStyle w:val="3"/>
        <w:ind w:firstLine="567"/>
        <w:jc w:val="both"/>
        <w:rPr>
          <w:rFonts w:hint="eastAsia"/>
        </w:rPr>
      </w:pPr>
      <w:r>
        <w:rPr>
          <w:rFonts w:ascii="Arial, sans-serif" w:hAnsi="Arial, sans-serif"/>
          <w:iCs/>
          <w:color w:val="000000"/>
          <w:sz w:val="26"/>
          <w:szCs w:val="26"/>
        </w:rPr>
        <w:t xml:space="preserve">3) </w:t>
      </w:r>
      <w:r>
        <w:rPr>
          <w:rFonts w:ascii="Arial, sans-serif" w:hAnsi="Arial, sans-serif" w:cs="Arial, sans-serif"/>
          <w:iCs/>
          <w:color w:val="000000"/>
          <w:sz w:val="26"/>
          <w:szCs w:val="26"/>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olor w:val="000000"/>
          <w:sz w:val="26"/>
          <w:szCs w:val="26"/>
        </w:rPr>
        <w:t xml:space="preserve">4) предложение участника закупки в отношении объекта закупки, наименование и </w:t>
      </w:r>
      <w:r>
        <w:rPr>
          <w:rFonts w:ascii="Arial, sans-serif" w:hAnsi="Arial, sans-serif" w:cs="Arial, sans-serif"/>
          <w:color w:val="000000"/>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color w:val="000000"/>
          <w:sz w:val="26"/>
          <w:szCs w:val="26"/>
        </w:rPr>
        <w:t>.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pPr>
        <w:pStyle w:val="6"/>
        <w:spacing w:after="0" w:line="240" w:lineRule="auto"/>
        <w:ind w:firstLine="567"/>
        <w:jc w:val="both"/>
        <w:rPr>
          <w:rFonts w:hint="eastAsia"/>
        </w:rPr>
      </w:pPr>
      <w:r>
        <w:rPr>
          <w:rFonts w:ascii="Arial, sans-serif" w:hAnsi="Arial, sans-serif"/>
          <w:color w:val="000000"/>
          <w:sz w:val="26"/>
          <w:szCs w:val="26"/>
        </w:rPr>
        <w:t>5) предложение о цене договора</w:t>
      </w:r>
      <w:r>
        <w:rPr>
          <w:rFonts w:ascii="Arial, sans-serif" w:hAnsi="Arial, sans-serif"/>
          <w:iCs/>
          <w:color w:val="000000"/>
          <w:sz w:val="26"/>
          <w:szCs w:val="26"/>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sans-serif" w:hAnsi="Arial, sans-serif"/>
          <w:color w:val="000000"/>
          <w:sz w:val="26"/>
          <w:szCs w:val="26"/>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pPr>
        <w:pStyle w:val="3"/>
        <w:ind w:firstLine="567"/>
        <w:jc w:val="both"/>
        <w:rPr>
          <w:rFonts w:hint="eastAsia"/>
        </w:rPr>
      </w:pPr>
      <w:r>
        <w:rPr>
          <w:rFonts w:ascii="Arial, sans-serif" w:hAnsi="Arial, sans-serif" w:cs="Arial, sans-serif"/>
          <w:iCs/>
          <w:color w:val="000000"/>
          <w:sz w:val="26"/>
          <w:szCs w:val="26"/>
        </w:rPr>
        <w:t>Требования к заявке на участие в запросе котировок в электронной форме,</w:t>
      </w:r>
      <w:r>
        <w:rPr>
          <w:rFonts w:ascii="Arial" w:hAnsi="Arial" w:cs="Arial, sans-serif"/>
          <w:iCs/>
          <w:color w:val="000000"/>
          <w:sz w:val="26"/>
          <w:szCs w:val="26"/>
        </w:rPr>
        <w:t xml:space="preserve"> участниками которо</w:t>
      </w:r>
      <w:r>
        <w:rPr>
          <w:rFonts w:ascii="Arial" w:hAnsi="Arial" w:cs="Arial, sans-serif"/>
          <w:iCs/>
          <w:sz w:val="26"/>
          <w:szCs w:val="26"/>
        </w:rPr>
        <w:t>го</w:t>
      </w:r>
      <w:r>
        <w:rPr>
          <w:rFonts w:ascii="Arial" w:hAnsi="Arial" w:cs="Arial, sans-serif"/>
          <w:iCs/>
          <w:color w:val="000000"/>
          <w:sz w:val="26"/>
          <w:szCs w:val="26"/>
        </w:rPr>
        <w:t xml:space="preserve"> могут быть только субъекты малого и среднего предпринимательства, </w:t>
      </w:r>
      <w:r>
        <w:rPr>
          <w:rFonts w:ascii="Arial" w:hAnsi="Arial" w:cs="Arial, sans-serif"/>
          <w:iCs/>
          <w:sz w:val="26"/>
          <w:szCs w:val="26"/>
        </w:rPr>
        <w:t>устанавливаются заказчиком с учетом требований</w:t>
      </w:r>
      <w:r>
        <w:rPr>
          <w:rFonts w:ascii="Arial" w:hAnsi="Arial" w:cs="Arial, sans-serif"/>
          <w:iCs/>
          <w:color w:val="000000"/>
          <w:sz w:val="26"/>
          <w:szCs w:val="26"/>
        </w:rPr>
        <w:t>, предусмотренных в разделе 23 настоящего Положения.</w:t>
      </w:r>
    </w:p>
    <w:p>
      <w:pPr>
        <w:pStyle w:val="6"/>
        <w:spacing w:after="0" w:line="240" w:lineRule="auto"/>
        <w:ind w:firstLine="567"/>
        <w:jc w:val="both"/>
        <w:rPr>
          <w:rFonts w:hint="eastAsia"/>
        </w:rPr>
      </w:pPr>
      <w:r>
        <w:rPr>
          <w:rFonts w:ascii="Arial, sans-serif" w:hAnsi="Arial, sans-serif"/>
          <w:color w:val="000000"/>
          <w:sz w:val="26"/>
          <w:szCs w:val="26"/>
        </w:rPr>
        <w:t>20.6. Порядок проведения запроса котировок в электронной форме.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t>за исключением случаев, предусмотренных разделом 23 настоящего Положения</w:t>
      </w:r>
      <w:r>
        <w:rPr>
          <w:rFonts w:ascii="Arial, sans-serif" w:hAnsi="Arial, sans-serif"/>
          <w:color w:val="000000"/>
          <w:sz w:val="26"/>
          <w:szCs w:val="26"/>
        </w:rPr>
        <w:t>.</w:t>
      </w:r>
    </w:p>
    <w:p>
      <w:pPr>
        <w:pStyle w:val="6"/>
        <w:spacing w:after="0" w:line="240" w:lineRule="auto"/>
        <w:ind w:firstLine="567"/>
        <w:jc w:val="both"/>
        <w:rPr>
          <w:rFonts w:hint="eastAsia"/>
        </w:rPr>
      </w:pPr>
      <w:r>
        <w:rPr>
          <w:rFonts w:ascii="Arial, sans-serif" w:hAnsi="Arial, sans-serif" w:cs="Arial, sans-serif"/>
          <w:color w:val="000000"/>
          <w:sz w:val="26"/>
          <w:szCs w:val="26"/>
        </w:rPr>
        <w:t>20.6.</w:t>
      </w:r>
      <w:r>
        <w:rPr>
          <w:rFonts w:ascii="Arial, sans-serif" w:hAnsi="Arial, sans-serif"/>
          <w:color w:val="000000"/>
          <w:sz w:val="26"/>
          <w:szCs w:val="26"/>
        </w:rPr>
        <w:t>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20.7. Порядок подачи котировочных заявок:</w:t>
      </w:r>
    </w:p>
    <w:p>
      <w:pPr>
        <w:pStyle w:val="3"/>
        <w:ind w:firstLine="567"/>
        <w:jc w:val="both"/>
        <w:rPr>
          <w:rFonts w:hint="eastAsia"/>
        </w:rPr>
      </w:pPr>
      <w:r>
        <w:rPr>
          <w:rFonts w:ascii="Arial, sans-serif" w:hAnsi="Arial, sans-serif"/>
          <w:color w:val="000000"/>
          <w:sz w:val="26"/>
          <w:szCs w:val="26"/>
        </w:rPr>
        <w:t xml:space="preserve">20.7.1. </w:t>
      </w:r>
      <w:r>
        <w:rPr>
          <w:rFonts w:ascii="Arial, sans-serif" w:hAnsi="Arial, sans-serif" w:cs="Arial, sans-serif"/>
          <w:color w:val="000000"/>
          <w:sz w:val="26"/>
          <w:szCs w:val="26"/>
        </w:rPr>
        <w:t>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pPr>
        <w:pStyle w:val="27"/>
        <w:ind w:firstLine="720"/>
        <w:jc w:val="both"/>
        <w:rPr>
          <w:rFonts w:hint="eastAsia" w:ascii="Arial, sans-serif" w:hAnsi="Arial, sans-serif"/>
          <w:iCs/>
          <w:color w:val="000000"/>
          <w:sz w:val="26"/>
          <w:szCs w:val="26"/>
        </w:rPr>
      </w:pPr>
      <w:r>
        <w:rPr>
          <w:rFonts w:ascii="Arial, sans-serif" w:hAnsi="Arial, sans-serif"/>
          <w:iCs/>
          <w:color w:val="000000"/>
          <w:sz w:val="26"/>
          <w:szCs w:val="26"/>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pPr>
        <w:pStyle w:val="6"/>
        <w:spacing w:after="0" w:line="240" w:lineRule="auto"/>
        <w:ind w:firstLine="624"/>
        <w:jc w:val="both"/>
        <w:rPr>
          <w:rFonts w:hint="eastAsia" w:ascii="Arial, sans-serif" w:hAnsi="Arial, sans-serif"/>
          <w:iCs/>
          <w:color w:val="000000"/>
          <w:sz w:val="26"/>
          <w:szCs w:val="26"/>
        </w:rPr>
      </w:pPr>
      <w:r>
        <w:rPr>
          <w:rFonts w:ascii="Arial, sans-serif" w:hAnsi="Arial, sans-serif"/>
          <w:iCs/>
          <w:color w:val="000000"/>
          <w:sz w:val="26"/>
          <w:szCs w:val="26"/>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pPr>
        <w:pStyle w:val="27"/>
        <w:ind w:firstLine="567"/>
        <w:jc w:val="both"/>
        <w:rPr>
          <w:rFonts w:hint="eastAsia"/>
        </w:rPr>
      </w:pPr>
      <w:r>
        <w:rPr>
          <w:rFonts w:ascii="Arial, sans-serif" w:hAnsi="Arial, sans-serif"/>
          <w:iCs/>
          <w:color w:val="000000"/>
          <w:sz w:val="26"/>
          <w:szCs w:val="26"/>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pPr>
        <w:pStyle w:val="6"/>
        <w:spacing w:after="0" w:line="240" w:lineRule="auto"/>
        <w:ind w:firstLine="720"/>
        <w:jc w:val="both"/>
        <w:rPr>
          <w:rFonts w:hint="eastAsia" w:ascii="Arial, sans-serif" w:hAnsi="Arial, sans-serif"/>
          <w:color w:val="000000"/>
          <w:sz w:val="26"/>
          <w:szCs w:val="26"/>
        </w:rPr>
      </w:pPr>
      <w:r>
        <w:rPr>
          <w:rFonts w:cs="Arial, sans-serif"/>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6"/>
        <w:spacing w:after="0" w:line="240" w:lineRule="auto"/>
        <w:ind w:firstLine="567"/>
        <w:jc w:val="both"/>
        <w:rPr>
          <w:rFonts w:hint="eastAsia"/>
        </w:rPr>
      </w:pPr>
      <w:r>
        <w:rPr>
          <w:rFonts w:ascii="Arial, sans-serif" w:hAnsi="Arial, sans-serif"/>
          <w:color w:val="000000"/>
          <w:sz w:val="26"/>
          <w:szCs w:val="26"/>
        </w:rPr>
        <w:t>20.7.3.</w:t>
      </w:r>
      <w:r>
        <w:rPr>
          <w:rFonts w:ascii="Calibri" w:hAnsi="Calibri"/>
          <w:sz w:val="22"/>
        </w:rPr>
        <w:t xml:space="preserve"> </w:t>
      </w:r>
      <w:r>
        <w:rPr>
          <w:rFonts w:ascii="Arial, sans-serif" w:hAnsi="Arial, sans-serif" w:eastAsia="Times New Roman"/>
          <w:iCs/>
          <w:color w:val="000000"/>
          <w:sz w:val="26"/>
          <w:szCs w:val="26"/>
          <w:lang w:eastAsia="ru-RU"/>
        </w:rPr>
        <w:t>Запрос котировок в электронной форме признается несостоявшимся в случае:</w:t>
      </w:r>
    </w:p>
    <w:p>
      <w:pPr>
        <w:pStyle w:val="6"/>
        <w:spacing w:after="0" w:line="240" w:lineRule="auto"/>
        <w:ind w:firstLine="510"/>
        <w:jc w:val="both"/>
        <w:rPr>
          <w:rFonts w:hint="eastAsia"/>
        </w:rPr>
      </w:pPr>
      <w:r>
        <w:rPr>
          <w:rFonts w:ascii="Arial, sans-serif" w:hAnsi="Arial, sans-serif"/>
          <w:sz w:val="26"/>
          <w:szCs w:val="26"/>
        </w:rPr>
        <w:t xml:space="preserve">- </w:t>
      </w:r>
      <w:r>
        <w:rPr>
          <w:rFonts w:ascii="Arial, sans-serif" w:hAnsi="Arial, sans-serif" w:eastAsia="Times New Roman"/>
          <w:iCs/>
          <w:color w:val="000000"/>
          <w:sz w:val="26"/>
          <w:szCs w:val="26"/>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Arial, sans-serif" w:hAnsi="Arial, sans-serif"/>
          <w:sz w:val="26"/>
          <w:szCs w:val="26"/>
        </w:rPr>
        <w:t xml:space="preserve">  подана только одна заявка;</w:t>
      </w:r>
    </w:p>
    <w:p>
      <w:pPr>
        <w:pStyle w:val="3"/>
        <w:ind w:firstLine="510"/>
        <w:jc w:val="both"/>
        <w:rPr>
          <w:rFonts w:hint="eastAsia"/>
        </w:rPr>
      </w:pPr>
      <w:r>
        <w:rPr>
          <w:rFonts w:ascii="Arial, sans-serif" w:hAnsi="Arial, sans-serif"/>
          <w:sz w:val="26"/>
          <w:szCs w:val="26"/>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pPr>
        <w:pStyle w:val="6"/>
        <w:spacing w:after="0" w:line="240" w:lineRule="auto"/>
        <w:ind w:firstLine="567"/>
        <w:jc w:val="both"/>
        <w:rPr>
          <w:rFonts w:hint="eastAsia"/>
        </w:rPr>
      </w:pPr>
      <w:r>
        <w:rPr>
          <w:rFonts w:ascii="Arial, sans-serif" w:hAnsi="Arial, sans-serif"/>
          <w:color w:val="000000"/>
          <w:sz w:val="26"/>
          <w:szCs w:val="26"/>
        </w:rPr>
        <w:t>20.7.4. Последствия признания запроса котировок в электронной форме несостоявшимся.</w:t>
      </w:r>
    </w:p>
    <w:p>
      <w:pPr>
        <w:pStyle w:val="6"/>
        <w:spacing w:after="0" w:line="240" w:lineRule="auto"/>
        <w:ind w:firstLine="567"/>
        <w:jc w:val="both"/>
        <w:rPr>
          <w:rFonts w:hint="eastAsia"/>
        </w:rPr>
      </w:pPr>
      <w:r>
        <w:rPr>
          <w:rFonts w:ascii="Arial, sans-serif" w:hAnsi="Arial, sans-serif"/>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6"/>
        <w:spacing w:after="0" w:line="240" w:lineRule="auto"/>
        <w:ind w:firstLine="567"/>
        <w:jc w:val="both"/>
        <w:rPr>
          <w:rFonts w:hint="eastAsia"/>
          <w:sz w:val="26"/>
          <w:szCs w:val="26"/>
        </w:rPr>
      </w:pPr>
      <w:r>
        <w:rPr>
          <w:rFonts w:ascii="Arial, sans-serif" w:hAnsi="Arial, sans-serif"/>
          <w:color w:val="000000"/>
          <w:sz w:val="26"/>
          <w:szCs w:val="26"/>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3"/>
        <w:ind w:firstLine="567"/>
        <w:jc w:val="both"/>
        <w:rPr>
          <w:rFonts w:hint="eastAsia"/>
        </w:rPr>
      </w:pPr>
      <w:r>
        <w:rPr>
          <w:rFonts w:ascii="Arial, sans-serif" w:hAnsi="Arial, sans-serif"/>
          <w:color w:val="000000"/>
          <w:sz w:val="26"/>
          <w:szCs w:val="26"/>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pPr>
        <w:pStyle w:val="3"/>
        <w:ind w:firstLine="567"/>
        <w:jc w:val="both"/>
        <w:rPr>
          <w:rFonts w:hint="eastAsia"/>
        </w:rPr>
      </w:pPr>
      <w:r>
        <w:rPr>
          <w:rFonts w:ascii="Arial, sans-serif" w:hAnsi="Arial, sans-serif"/>
          <w:color w:val="000000"/>
          <w:sz w:val="26"/>
          <w:szCs w:val="26"/>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3) В случае, если по окончании срока подачи заявок </w:t>
      </w:r>
      <w:r>
        <w:rPr>
          <w:rFonts w:eastAsia="Times New Roman"/>
          <w:iCs/>
          <w:lang w:eastAsia="ru-RU"/>
        </w:rPr>
        <w:t>на участие в запросе котировок в электронной форме</w:t>
      </w:r>
      <w:r>
        <w:rPr>
          <w:rFonts w:ascii="Arial, sans-serif" w:hAnsi="Arial, sans-serif"/>
          <w:color w:val="000000"/>
          <w:sz w:val="26"/>
          <w:szCs w:val="26"/>
        </w:rPr>
        <w:t xml:space="preserve">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6"/>
        <w:spacing w:after="0" w:line="240" w:lineRule="auto"/>
        <w:ind w:firstLine="567"/>
        <w:jc w:val="both"/>
        <w:rPr>
          <w:rFonts w:hint="eastAsia" w:ascii="Arial, sans-serif" w:hAnsi="Arial, sans-serif"/>
          <w:color w:val="000000"/>
          <w:sz w:val="26"/>
          <w:szCs w:val="26"/>
        </w:rPr>
      </w:pPr>
      <w: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20.8. Рассмотрение котировочных заявок.</w:t>
      </w:r>
    </w:p>
    <w:p>
      <w:pPr>
        <w:pStyle w:val="3"/>
        <w:ind w:firstLine="567"/>
        <w:jc w:val="both"/>
        <w:rPr>
          <w:rFonts w:hint="eastAsia"/>
        </w:rPr>
      </w:pPr>
      <w:r>
        <w:rPr>
          <w:rFonts w:ascii="Arial, sans-serif" w:hAnsi="Arial, sans-serif"/>
          <w:color w:val="000000"/>
          <w:sz w:val="26"/>
          <w:szCs w:val="26"/>
        </w:rPr>
        <w:t xml:space="preserve">20.8.1. </w:t>
      </w:r>
      <w:r>
        <w:rPr>
          <w:rFonts w:ascii="Arial, sans-serif" w:hAnsi="Arial, sans-serif" w:cs="Arial, sans-serif"/>
          <w:color w:val="000000"/>
          <w:sz w:val="26"/>
          <w:szCs w:val="26"/>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20.8.4. Комиссия по закупкам не рассматривает и отклоняет котировочные заявки: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Pr>
          <w:rFonts w:ascii="Arial, sans-serif" w:hAnsi="Arial, sans-serif"/>
          <w:color w:val="FF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 если участником запроса котировок в электронной форме не предоставлены документы и информация,</w:t>
      </w:r>
      <w:r>
        <w:rPr>
          <w:rFonts w:cs="Arial, sans-serif"/>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3"/>
        <w:tabs>
          <w:tab w:val="left" w:pos="2655"/>
        </w:tabs>
        <w:ind w:firstLine="540"/>
        <w:jc w:val="both"/>
        <w:rPr>
          <w:rFonts w:hint="eastAsia"/>
        </w:rPr>
      </w:pPr>
      <w:r>
        <w:rPr>
          <w:rFonts w:ascii="Arial, sans-serif" w:hAnsi="Arial, sans-serif" w:eastAsia="Times New Roman" w:cs="Arial, sans-serif"/>
          <w:iCs/>
          <w:color w:val="000000"/>
          <w:sz w:val="26"/>
          <w:szCs w:val="26"/>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3"/>
        <w:tabs>
          <w:tab w:val="left" w:pos="2655"/>
        </w:tabs>
        <w:ind w:firstLine="540"/>
        <w:jc w:val="both"/>
        <w:rPr>
          <w:rFonts w:hint="eastAsia"/>
        </w:rPr>
      </w:pPr>
      <w:r>
        <w:rPr>
          <w:rFonts w:ascii="Arial, sans-serif" w:hAnsi="Arial, sans-serif" w:eastAsia="Times New Roman" w:cs="Arial, sans-serif"/>
          <w:iCs/>
          <w:color w:val="000000"/>
          <w:sz w:val="26"/>
          <w:szCs w:val="26"/>
          <w:lang w:eastAsia="ru-RU"/>
        </w:rPr>
        <w:t>4)</w:t>
      </w:r>
      <w:r>
        <w:rPr>
          <w:rFonts w:ascii="Arial, sans-serif" w:hAnsi="Arial, sans-serif"/>
          <w:iCs/>
          <w:color w:val="000000"/>
          <w:sz w:val="26"/>
          <w:szCs w:val="26"/>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sans-serif" w:hAnsi="Arial, sans-serif"/>
          <w:color w:val="000000"/>
          <w:sz w:val="26"/>
          <w:szCs w:val="26"/>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iCs/>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20.9. Результаты рассмотрения котировочных заявок оформляются протоколом рассмотрения котировочных заявок, в котором содержатся сведения:</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6"/>
        <w:spacing w:after="0" w:line="240" w:lineRule="auto"/>
        <w:ind w:firstLine="567"/>
        <w:jc w:val="both"/>
        <w:rPr>
          <w:rFonts w:hint="eastAsia" w:ascii="Arial, sans-serif" w:hAnsi="Arial, sans-serif"/>
          <w:b/>
          <w:bCs/>
          <w:color w:val="000000"/>
          <w:sz w:val="26"/>
          <w:szCs w:val="26"/>
          <w:shd w:val="clear" w:color="auto" w:fill="FFFF00"/>
        </w:rPr>
      </w:pPr>
      <w:r>
        <w:rPr>
          <w:rFonts w:ascii="Arial, sans-serif" w:hAnsi="Arial, sans-serif"/>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sans-serif"/>
        </w:rPr>
        <w:t>);</w:t>
      </w:r>
    </w:p>
    <w:p>
      <w:pPr>
        <w:pStyle w:val="6"/>
        <w:spacing w:after="0" w:line="240" w:lineRule="auto"/>
        <w:ind w:firstLine="567"/>
        <w:jc w:val="both"/>
        <w:rPr>
          <w:rFonts w:hint="eastAsia" w:ascii="Arial, sans-serif" w:hAnsi="Arial, sans-serif"/>
          <w:b/>
          <w:bCs/>
          <w:color w:val="000000"/>
          <w:sz w:val="26"/>
          <w:szCs w:val="26"/>
          <w:shd w:val="clear" w:color="auto" w:fill="FFFF00"/>
        </w:rPr>
      </w:pPr>
      <w:r>
        <w:rPr>
          <w:rFonts w:cs="Arial, sans-serif"/>
        </w:rPr>
        <w:t>- сведения о членах комиссии по закупкам с указанием решения каждого члена комиссии;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на участие в закупке (этапе закупки) заявок, а также дата и время регистрации каждой такой заявки;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результаты рассмотрения заявок на участие в закупке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предложение о наиболее низкой цене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 победителе запроса котировок;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6"/>
        <w:spacing w:after="0" w:line="240" w:lineRule="auto"/>
        <w:ind w:firstLine="567"/>
        <w:jc w:val="both"/>
        <w:rPr>
          <w:rFonts w:hint="eastAsia"/>
        </w:rPr>
      </w:pPr>
      <w:r>
        <w:rPr>
          <w:rFonts w:ascii="Arial, sans-serif" w:hAnsi="Arial, sans-serif"/>
          <w:color w:val="000000"/>
          <w:sz w:val="26"/>
          <w:szCs w:val="26"/>
        </w:rPr>
        <w:t>- причины, по которым конкурентная закупка признана несостоявшейся, в случае ее признания таковой.</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20.10. </w:t>
      </w:r>
      <w:r>
        <w:rPr>
          <w:iCs/>
        </w:rPr>
        <w:t xml:space="preserve">По итогам запроса котировок в электронной форме договор заключается на условиях, </w:t>
      </w:r>
      <w:r>
        <w:rPr>
          <w:rFonts w:cs="Arial, sans-serif"/>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w:t>
      </w:r>
      <w:r>
        <w:rPr>
          <w:rFonts w:cs="Arial, sans-serif"/>
          <w:iCs/>
        </w:rPr>
        <w:t>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r>
        <w:rPr>
          <w:iCs/>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6"/>
        <w:spacing w:after="0" w:line="240" w:lineRule="auto"/>
        <w:ind w:firstLine="567"/>
        <w:jc w:val="both"/>
        <w:rPr>
          <w:rFonts w:hint="eastAsia" w:ascii="Arial, sans-serif" w:hAnsi="Arial, sans-serif"/>
          <w:color w:val="FF0000"/>
          <w:sz w:val="26"/>
          <w:szCs w:val="26"/>
        </w:rPr>
      </w:pPr>
      <w:r>
        <w:rPr>
          <w:rFonts w:ascii="Arial, sans-serif" w:hAnsi="Arial, sans-serif" w:cs="Arial, sans-serif"/>
          <w:color w:val="000000"/>
          <w:sz w:val="26"/>
          <w:szCs w:val="26"/>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Fonts w:eastAsia="Times New Roman" w:cs="Arial, sans-serif"/>
          <w:iCs/>
          <w:color w:val="000000"/>
          <w:lang w:eastAsia="ru-RU"/>
        </w:rPr>
        <w:t xml:space="preserve">не превышающей начальной (максимальной) цены договора, указанной в извещении о проведении закупки, </w:t>
      </w:r>
      <w:r>
        <w:rPr>
          <w:rFonts w:ascii="Arial, sans-serif" w:hAnsi="Arial, sans-serif" w:cs="Arial, sans-serif"/>
          <w:color w:val="000000"/>
          <w:sz w:val="26"/>
          <w:szCs w:val="26"/>
        </w:rPr>
        <w:t>в порядке и сроки, предусмотренные разделом 27 настоящего Положения.</w:t>
      </w:r>
    </w:p>
    <w:p>
      <w:pPr>
        <w:pStyle w:val="3"/>
        <w:ind w:firstLine="720"/>
        <w:jc w:val="both"/>
        <w:rPr>
          <w:rFonts w:hint="eastAsia"/>
        </w:rPr>
      </w:pPr>
      <w:r>
        <w:rPr>
          <w:rFonts w:ascii="Arial, sans-serif" w:hAnsi="Arial, sans-serif"/>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6"/>
        <w:spacing w:after="0" w:line="240" w:lineRule="auto"/>
        <w:ind w:firstLine="567"/>
        <w:jc w:val="both"/>
        <w:rPr>
          <w:rFonts w:hint="eastAsia" w:ascii="Arial, sans-serif" w:hAnsi="Arial, sans-serif"/>
          <w:color w:val="000000"/>
          <w:sz w:val="26"/>
          <w:szCs w:val="26"/>
        </w:rPr>
      </w:pPr>
      <w:r>
        <w:rPr>
          <w:rFonts w:eastAsia="Times New Roman" w:cs="Arial, sans-serif"/>
          <w:iCs/>
          <w:lang w:eastAsia="ru-RU"/>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w:t>
      </w:r>
      <w:r>
        <w:rPr>
          <w:rFonts w:ascii="Arial, sans-serif" w:hAnsi="Arial, sans-serif" w:cs="Arial, sans-serif"/>
          <w:color w:val="000000"/>
          <w:sz w:val="26"/>
          <w:szCs w:val="26"/>
        </w:rPr>
        <w:t>запроса котировок в электронной форме</w:t>
      </w:r>
      <w:r>
        <w:rPr>
          <w:rFonts w:ascii="Arial, sans-serif" w:hAnsi="Arial, sans-serif"/>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sans-serif" w:hAnsi="Arial, sans-serif" w:cs="Arial, sans-serif"/>
          <w:color w:val="000000"/>
          <w:sz w:val="26"/>
          <w:szCs w:val="26"/>
        </w:rPr>
        <w:t xml:space="preserve">запроса котировок в электронной форме </w:t>
      </w:r>
      <w:r>
        <w:rPr>
          <w:rFonts w:ascii="Arial, sans-serif" w:hAnsi="Arial, sans-serif"/>
          <w:sz w:val="26"/>
          <w:szCs w:val="26"/>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color w:val="000000"/>
          <w:sz w:val="26"/>
          <w:szCs w:val="26"/>
          <w:shd w:val="clear" w:color="auto" w:fill="FFFF00"/>
        </w:rPr>
      </w:pPr>
      <w:r>
        <w:rPr>
          <w:rFonts w:eastAsia="Times New Roman" w:cs="Arial, sans-serif"/>
          <w:iCs/>
          <w:lang w:eastAsia="ru-RU"/>
        </w:rPr>
        <w:t>- реквизиты документов, подтверждающие факт признания уклонения от заключения договора.</w:t>
      </w:r>
    </w:p>
    <w:p>
      <w:pPr>
        <w:pStyle w:val="3"/>
        <w:ind w:firstLine="567"/>
        <w:jc w:val="both"/>
        <w:rPr>
          <w:rFonts w:hint="eastAsia"/>
        </w:rPr>
      </w:pPr>
      <w:r>
        <w:rPr>
          <w:rFonts w:ascii="Arial, sans-serif" w:hAnsi="Arial, sans-serif"/>
          <w:color w:val="000000"/>
          <w:sz w:val="26"/>
          <w:szCs w:val="26"/>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w:t>
      </w:r>
      <w:r>
        <w:rPr>
          <w:rFonts w:ascii="Arial, sans-serif" w:hAnsi="Arial, sans-serif" w:cs="Arial, sans-serif"/>
          <w:color w:val="000000"/>
          <w:sz w:val="26"/>
          <w:szCs w:val="26"/>
        </w:rPr>
        <w:t xml:space="preserve">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w:t>
      </w:r>
      <w:r>
        <w:rPr>
          <w:rFonts w:ascii="Arial, sans-serif" w:hAnsi="Arial, sans-serif"/>
          <w:color w:val="000000"/>
          <w:sz w:val="26"/>
          <w:szCs w:val="26"/>
        </w:rPr>
        <w:t>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pPr>
        <w:pStyle w:val="3"/>
        <w:ind w:firstLine="567"/>
        <w:jc w:val="both"/>
        <w:rPr>
          <w:rFonts w:hint="eastAsia"/>
        </w:rPr>
      </w:pPr>
      <w:r>
        <w:rPr>
          <w:rFonts w:ascii="Arial, sans-serif" w:hAnsi="Arial, sans-serif" w:cs="Arial, sans-serif"/>
          <w:color w:val="000000"/>
          <w:sz w:val="26"/>
          <w:szCs w:val="26"/>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pPr>
        <w:pStyle w:val="3"/>
        <w:ind w:firstLine="567"/>
        <w:jc w:val="both"/>
        <w:rPr>
          <w:rFonts w:hint="eastAsia"/>
        </w:rPr>
      </w:pPr>
      <w:r>
        <w:rPr>
          <w:rFonts w:ascii="Arial, sans-serif" w:hAnsi="Arial, sans-serif" w:cs="Arial, sans-serif"/>
          <w:color w:val="000000"/>
          <w:sz w:val="26"/>
          <w:szCs w:val="26"/>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pPr>
        <w:pStyle w:val="3"/>
        <w:ind w:firstLine="567"/>
        <w:jc w:val="both"/>
        <w:rPr>
          <w:rFonts w:hint="eastAsia"/>
        </w:rPr>
      </w:pPr>
      <w:r>
        <w:rPr>
          <w:rFonts w:ascii="Arial, sans-serif" w:hAnsi="Arial, sans-serif" w:cs="Arial, sans-serif"/>
          <w:color w:val="000000"/>
          <w:sz w:val="26"/>
          <w:szCs w:val="26"/>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pPr>
        <w:pStyle w:val="3"/>
        <w:jc w:val="both"/>
        <w:rPr>
          <w:rFonts w:hint="eastAsia"/>
        </w:rPr>
      </w:pPr>
    </w:p>
    <w:p>
      <w:pPr>
        <w:pStyle w:val="2"/>
        <w:spacing w:before="0" w:after="246"/>
        <w:ind w:left="461" w:right="461" w:firstLine="710"/>
        <w:rPr>
          <w:rFonts w:ascii="Arial, sans-serif" w:hAnsi="Arial, sans-serif"/>
          <w:sz w:val="26"/>
          <w:szCs w:val="26"/>
        </w:rPr>
      </w:pPr>
      <w:r>
        <w:rPr>
          <w:rFonts w:ascii="Arial, sans-serif" w:hAnsi="Arial, sans-serif"/>
          <w:sz w:val="26"/>
          <w:szCs w:val="26"/>
        </w:rPr>
        <w:t>21. ЗАПРОС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3"/>
        <w:ind w:firstLine="567"/>
        <w:jc w:val="both"/>
        <w:rPr>
          <w:rFonts w:hint="eastAsia"/>
        </w:rPr>
      </w:pPr>
      <w:r>
        <w:rPr>
          <w:rFonts w:ascii="Arial, sans-serif" w:hAnsi="Arial, sans-serif"/>
          <w:color w:val="000000"/>
          <w:sz w:val="26"/>
          <w:szCs w:val="26"/>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Pr>
          <w:rFonts w:hint="default" w:ascii="Arial, sans-serif" w:hAnsi="Arial, sans-serif"/>
          <w:color w:val="000000"/>
          <w:sz w:val="26"/>
          <w:szCs w:val="26"/>
          <w:lang w:val="en-US"/>
        </w:rPr>
        <w:t>15 000 000</w:t>
      </w:r>
      <w:r>
        <w:rPr>
          <w:rFonts w:ascii="Arial, sans-serif" w:hAnsi="Arial, sans-serif"/>
          <w:color w:val="000000"/>
          <w:sz w:val="26"/>
          <w:szCs w:val="26"/>
        </w:rPr>
        <w:t xml:space="preserve"> руб. с учетом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w:t>
      </w:r>
      <w:r>
        <w:rPr>
          <w:rFonts w:ascii="Arial, sans-serif" w:hAnsi="Arial, sans-serif"/>
          <w:color w:val="C9211E"/>
          <w:sz w:val="26"/>
          <w:szCs w:val="26"/>
        </w:rPr>
        <w:t xml:space="preserve"> </w:t>
      </w:r>
      <w:r>
        <w:rPr>
          <w:rFonts w:ascii="Arial, sans-serif" w:hAnsi="Arial, sans-serif"/>
          <w:color w:val="000000"/>
          <w:sz w:val="26"/>
          <w:szCs w:val="26"/>
        </w:rPr>
        <w:t>дня проведения такого запроса.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21.3. Извещение о проведении запроса предложений должно содержать следующую информацию: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запрос предложений;</w:t>
      </w:r>
    </w:p>
    <w:p>
      <w:pPr>
        <w:pStyle w:val="3"/>
        <w:ind w:firstLine="567"/>
        <w:jc w:val="both"/>
        <w:rPr>
          <w:rFonts w:hint="eastAsia" w:ascii="Arial, sans-serif" w:hAnsi="Arial, sans-serif" w:cs="Arial, sans-serif"/>
          <w:color w:val="000000"/>
          <w:sz w:val="26"/>
          <w:szCs w:val="26"/>
        </w:rPr>
      </w:pPr>
      <w:bookmarkStart w:id="11" w:name="sub_492"/>
      <w:bookmarkEnd w:id="11"/>
      <w:r>
        <w:rPr>
          <w:rFonts w:ascii="Arial, sans-serif" w:hAnsi="Arial, sans-serif" w:cs="Arial, sans-serif"/>
          <w:color w:val="000000"/>
          <w:sz w:val="26"/>
          <w:szCs w:val="26"/>
        </w:rPr>
        <w:t>- наименование, место нахождения, почтовый адрес, адрес электронной почты, номер контактного телефона заказчика;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место поставки товара, выполнения работ, оказания услуг;</w:t>
      </w:r>
    </w:p>
    <w:p>
      <w:pPr>
        <w:pStyle w:val="3"/>
        <w:ind w:firstLine="567"/>
        <w:jc w:val="both"/>
        <w:rPr>
          <w:rFonts w:hint="eastAsia" w:ascii="Arial, sans-serif" w:hAnsi="Arial, sans-serif" w:cs="Arial, sans-serif"/>
          <w:color w:val="000000"/>
          <w:sz w:val="26"/>
          <w:szCs w:val="26"/>
        </w:rPr>
      </w:pPr>
      <w:bookmarkStart w:id="12" w:name="sub_495"/>
      <w:bookmarkEnd w:id="12"/>
      <w:r>
        <w:rPr>
          <w:rFonts w:ascii="Arial, sans-serif" w:hAnsi="Arial, sans-serif" w:cs="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3"/>
        <w:ind w:firstLine="567"/>
        <w:jc w:val="both"/>
        <w:rPr>
          <w:rFonts w:hint="eastAsia" w:ascii="Arial, sans-serif" w:hAnsi="Arial, sans-serif" w:cs="Arial, sans-serif"/>
          <w:color w:val="000000"/>
          <w:sz w:val="26"/>
          <w:szCs w:val="26"/>
        </w:rPr>
      </w:pPr>
      <w:bookmarkStart w:id="13" w:name="sub_4951"/>
      <w:bookmarkEnd w:id="13"/>
      <w:r>
        <w:rPr>
          <w:rFonts w:ascii="Arial, sans-serif" w:hAnsi="Arial, sans-serif" w:cs="Arial, sans-serif"/>
          <w:color w:val="000000"/>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pPr>
        <w:pStyle w:val="6"/>
        <w:spacing w:after="0" w:line="240" w:lineRule="auto"/>
        <w:ind w:firstLine="567"/>
        <w:jc w:val="both"/>
        <w:rPr>
          <w:rFonts w:hint="eastAsia"/>
        </w:rPr>
      </w:pPr>
      <w:r>
        <w:rPr>
          <w:rFonts w:ascii="Arial, sans-serif" w:hAnsi="Arial, sans-serif"/>
          <w:color w:val="000000"/>
          <w:sz w:val="26"/>
          <w:szCs w:val="26"/>
        </w:rPr>
        <w:t>- место, дата и время вскрытия конвертов с заявками на участие в запросе предложений, рассмотрения, сопоставления и оценки таких заявок</w:t>
      </w:r>
      <w:r>
        <w:rPr>
          <w:rFonts w:ascii="Arial, sans-serif" w:hAnsi="Arial, sans-serif" w:cs="Arial, sans-serif"/>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срок и порядок подачи заявок на участие в запросе предложений;</w:t>
      </w:r>
    </w:p>
    <w:p>
      <w:pPr>
        <w:pStyle w:val="27"/>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6"/>
        <w:spacing w:after="0" w:line="240" w:lineRule="auto"/>
        <w:ind w:firstLine="567"/>
        <w:jc w:val="both"/>
        <w:rPr>
          <w:rFonts w:hint="eastAsia" w:ascii="Arial, sans-serif" w:hAnsi="Arial, sans-serif"/>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содержанию, форме, оформлению и составу заявки на участие в закупке, инструкцию по ее заполнению;</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условия и сроки (периоды) поставки товара, выполнения работы, оказания услуги;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rPr>
      </w:pPr>
      <w:r>
        <w:rPr>
          <w:rFonts w:ascii="Arial, sans-serif" w:hAnsi="Arial, sans-serif"/>
          <w:color w:val="000000"/>
          <w:sz w:val="26"/>
          <w:szCs w:val="26"/>
        </w:rPr>
        <w:t xml:space="preserve">- размер обеспечения заявки на участие в запросе предложений, </w:t>
      </w:r>
      <w:r>
        <w:rPr>
          <w:rFonts w:ascii="Arial, sans-serif" w:hAnsi="Arial, sans-serif"/>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27"/>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размер обеспечения исполнения договора, гарантийных обязательств по договору, требования, предъявляемые к такому обеспечению, срок и порядок его</w:t>
      </w:r>
      <w:r>
        <w:rPr>
          <w:rFonts w:ascii="Arial, sans-serif" w:hAnsi="Arial, sans-serif"/>
          <w:bCs/>
          <w:iCs/>
          <w:color w:val="000000"/>
          <w:sz w:val="26"/>
          <w:szCs w:val="26"/>
        </w:rPr>
        <w:t xml:space="preserve"> предоставления</w:t>
      </w:r>
      <w:r>
        <w:rPr>
          <w:rFonts w:ascii="Arial" w:hAnsi="Arial"/>
          <w:iCs/>
          <w:color w:val="000000"/>
          <w:sz w:val="26"/>
          <w:szCs w:val="26"/>
        </w:rPr>
        <w:t>, а также основное обязательство, исполнение которого обеспечивается</w:t>
      </w:r>
      <w:r>
        <w:rPr>
          <w:rFonts w:ascii="Arial, sans-serif" w:hAnsi="Arial, sans-serif"/>
          <w:iCs/>
          <w:color w:val="000000"/>
          <w:sz w:val="26"/>
          <w:szCs w:val="26"/>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sans-serif" w:hAnsi="Arial, sans-serif"/>
          <w:iCs/>
          <w:color w:val="000000"/>
          <w:sz w:val="26"/>
          <w:szCs w:val="26"/>
        </w:rPr>
        <w:t>;</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форма, сроки и порядок оплаты товара, работы, услуги;</w:t>
      </w:r>
    </w:p>
    <w:p>
      <w:pPr>
        <w:pStyle w:val="6"/>
        <w:spacing w:after="0" w:line="240" w:lineRule="auto"/>
        <w:ind w:firstLine="567"/>
        <w:jc w:val="both"/>
        <w:rPr>
          <w:rFonts w:hint="eastAsia"/>
        </w:rPr>
      </w:pPr>
      <w:r>
        <w:rPr>
          <w:rFonts w:ascii="Arial, sans-serif" w:hAnsi="Arial, sans-serif"/>
          <w:color w:val="000000"/>
          <w:sz w:val="26"/>
          <w:szCs w:val="26"/>
        </w:rPr>
        <w:t xml:space="preserve">- обоснование начальной (максимальной) цены договора либо цены </w:t>
      </w:r>
      <w:r>
        <w:rPr>
          <w:rFonts w:ascii="Arial, sans-serif" w:hAnsi="Arial, sans-serif"/>
          <w:sz w:val="26"/>
          <w:szCs w:val="26"/>
        </w:rPr>
        <w:t xml:space="preserve">единицы товара, работы, услуги, включая информацию о расходах </w:t>
      </w:r>
      <w:r>
        <w:rPr>
          <w:rFonts w:ascii="Arial, sans-serif" w:hAnsi="Arial, sans-serif"/>
          <w:color w:val="000000"/>
          <w:sz w:val="26"/>
          <w:szCs w:val="26"/>
        </w:rPr>
        <w:t>на перевозку, страхование, уплату таможенных пошлин, налогов и других обязательных платежей;</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6"/>
        <w:spacing w:after="0" w:line="240" w:lineRule="auto"/>
        <w:ind w:firstLine="567"/>
        <w:jc w:val="both"/>
        <w:rPr>
          <w:rFonts w:hint="eastAsia" w:ascii="Arial, sans-serif" w:hAnsi="Arial, sans-serif" w:cs="Arial, sans-serif"/>
          <w:color w:val="000000"/>
          <w:sz w:val="26"/>
          <w:szCs w:val="26"/>
        </w:rPr>
      </w:pPr>
      <w:bookmarkStart w:id="14" w:name="sub_41012"/>
      <w:bookmarkEnd w:id="14"/>
      <w:r>
        <w:rPr>
          <w:rFonts w:ascii="Arial, sans-serif" w:hAnsi="Arial, sans-serif" w:cs="Arial, sans-serif"/>
          <w:color w:val="000000"/>
          <w:sz w:val="26"/>
          <w:szCs w:val="26"/>
        </w:rPr>
        <w:t>- критерии оценки и сопоставления заявок на участие в закупке;</w:t>
      </w:r>
    </w:p>
    <w:p>
      <w:pPr>
        <w:pStyle w:val="6"/>
        <w:spacing w:after="0" w:line="240" w:lineRule="auto"/>
        <w:ind w:firstLine="567"/>
        <w:jc w:val="both"/>
        <w:rPr>
          <w:rFonts w:hint="eastAsia" w:ascii="Arial, sans-serif" w:hAnsi="Arial, sans-serif" w:cs="Arial, sans-serif"/>
          <w:color w:val="000000"/>
          <w:sz w:val="26"/>
          <w:szCs w:val="26"/>
        </w:rPr>
      </w:pPr>
      <w:bookmarkStart w:id="15" w:name="sub_410121"/>
      <w:bookmarkEnd w:id="15"/>
      <w:r>
        <w:rPr>
          <w:rFonts w:ascii="Arial, sans-serif" w:hAnsi="Arial, sans-serif" w:cs="Arial, sans-serif"/>
          <w:color w:val="000000"/>
          <w:sz w:val="26"/>
          <w:szCs w:val="26"/>
        </w:rPr>
        <w:t>- порядок оценки и сопоставления заявок на участие в закупке;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оценки и сопоставления заявок (предложений) участников закупки и подведения итогов закупки;</w:t>
      </w:r>
    </w:p>
    <w:p>
      <w:pPr>
        <w:pStyle w:val="6"/>
        <w:spacing w:after="0" w:line="240" w:lineRule="auto"/>
        <w:ind w:firstLine="567"/>
        <w:jc w:val="both"/>
        <w:rPr>
          <w:rFonts w:hint="eastAsia" w:ascii="Arial, sans-serif" w:hAnsi="Arial, sans-serif"/>
          <w:color w:val="000000"/>
          <w:sz w:val="26"/>
          <w:szCs w:val="26"/>
        </w:rPr>
      </w:pPr>
      <w:r>
        <w:t>- порядок и срок отзыва заявок на участие в закупке, порядок внесения изменений в такие заявки;</w:t>
      </w:r>
    </w:p>
    <w:p>
      <w:pPr>
        <w:pStyle w:val="6"/>
        <w:spacing w:after="0" w:line="240" w:lineRule="auto"/>
        <w:ind w:firstLine="567"/>
        <w:jc w:val="both"/>
        <w:rPr>
          <w:rFonts w:hint="eastAsia" w:ascii="Arial, sans-serif" w:hAnsi="Arial, sans-serif"/>
          <w:color w:val="000000"/>
          <w:sz w:val="26"/>
          <w:szCs w:val="26"/>
        </w:rPr>
      </w:pPr>
      <w:r>
        <w:t xml:space="preserve">- </w:t>
      </w:r>
      <w:r>
        <w:rPr>
          <w:iCs/>
        </w:rPr>
        <w:t>сроки и порядок отмены процедуры закупки в порядке, предусмотренном в пункте 14.4 раздела 14 настоящего Положения;</w:t>
      </w:r>
    </w:p>
    <w:p>
      <w:pPr>
        <w:pStyle w:val="6"/>
        <w:spacing w:after="0" w:line="240" w:lineRule="auto"/>
        <w:ind w:firstLine="567"/>
        <w:jc w:val="both"/>
        <w:rPr>
          <w:rFonts w:hint="eastAsia" w:ascii="Arial, sans-serif" w:hAnsi="Arial, sans-serif"/>
          <w:color w:val="000000"/>
          <w:sz w:val="26"/>
          <w:szCs w:val="26"/>
        </w:rPr>
      </w:pPr>
      <w:r>
        <w:t xml:space="preserve">- условия предоставления приоритета </w:t>
      </w:r>
      <w:r>
        <w:rPr>
          <w:rFonts w:cs="Arial, sans-serif"/>
        </w:rPr>
        <w:t>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6"/>
        <w:spacing w:after="0" w:line="240" w:lineRule="auto"/>
        <w:ind w:firstLine="567"/>
        <w:jc w:val="both"/>
        <w:rPr>
          <w:rFonts w:hint="eastAsia" w:ascii="Arial, sans-serif" w:hAnsi="Arial, sans-serif"/>
          <w:color w:val="000000"/>
          <w:sz w:val="26"/>
          <w:szCs w:val="26"/>
        </w:rPr>
      </w:pPr>
      <w:r>
        <w:rPr>
          <w:rFonts w:cs="Arial, sans-serif"/>
        </w:rPr>
        <w:t>- описание предмета закупки в соответствии с частью 6.1. статьи 3 Федерального закона № 223-ФЗ.</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 описание предмета (объекта) закупки;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 проект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 Порядок подачи, рассмотрения, оценки и сопоставления заявок на участие в запросе предложений.</w:t>
      </w:r>
    </w:p>
    <w:p>
      <w:pPr>
        <w:pStyle w:val="3"/>
        <w:ind w:firstLine="567"/>
        <w:jc w:val="both"/>
        <w:rPr>
          <w:rFonts w:hint="eastAsia"/>
        </w:rPr>
      </w:pPr>
      <w:r>
        <w:rPr>
          <w:rFonts w:ascii="Arial, sans-serif" w:hAnsi="Arial, sans-serif"/>
          <w:iCs/>
          <w:color w:val="000000"/>
          <w:sz w:val="26"/>
          <w:szCs w:val="26"/>
          <w:lang w:eastAsia="ru-RU"/>
        </w:rPr>
        <w:t xml:space="preserve">21.5.1. </w:t>
      </w:r>
      <w:r>
        <w:rPr>
          <w:rFonts w:ascii="Arial, sans-serif" w:hAnsi="Arial, sans-serif"/>
          <w:color w:val="000000"/>
          <w:sz w:val="26"/>
          <w:szCs w:val="26"/>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 сведения и документы об участнике процедуры закупки, подавшем такую заявку:</w:t>
      </w:r>
    </w:p>
    <w:p>
      <w:pPr>
        <w:pStyle w:val="3"/>
        <w:ind w:firstLine="567"/>
        <w:jc w:val="both"/>
        <w:rPr>
          <w:rFonts w:hint="eastAsia"/>
        </w:rPr>
      </w:pPr>
      <w:r>
        <w:rPr>
          <w:rFonts w:ascii="Arial, sans-serif" w:hAnsi="Arial, sans-serif"/>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bCs/>
          <w:iCs/>
          <w:color w:val="000000"/>
          <w:sz w:val="26"/>
          <w:szCs w:val="26"/>
        </w:rPr>
        <w:t xml:space="preserve">- </w:t>
      </w:r>
      <w:r>
        <w:rPr>
          <w:rFonts w:ascii="Arial, sans-serif" w:hAnsi="Arial, sans-serif" w:eastAsia="Times New Roman"/>
          <w:bCs/>
          <w:iCs/>
          <w:color w:val="000000"/>
          <w:sz w:val="26"/>
          <w:szCs w:val="26"/>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6"/>
        <w:spacing w:after="0" w:line="240" w:lineRule="auto"/>
        <w:ind w:firstLine="567"/>
        <w:jc w:val="both"/>
        <w:rPr>
          <w:rFonts w:hint="eastAsia" w:ascii="Arial, sans-serif" w:hAnsi="Arial, sans-serif"/>
          <w:bCs/>
          <w:iCs/>
          <w:color w:val="000000"/>
          <w:sz w:val="26"/>
          <w:szCs w:val="26"/>
        </w:rPr>
      </w:pPr>
      <w:r>
        <w:rPr>
          <w:rFonts w:ascii="Arial, sans-serif" w:hAnsi="Arial, sans-serif"/>
          <w:iCs/>
          <w:color w:val="000000"/>
          <w:sz w:val="26"/>
          <w:szCs w:val="26"/>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ascii="Arial, sans-serif" w:hAnsi="Arial, sans-serif"/>
          <w:bCs/>
          <w:iCs/>
          <w:color w:val="000000"/>
          <w:sz w:val="26"/>
          <w:szCs w:val="26"/>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pPr>
        <w:pStyle w:val="3"/>
        <w:ind w:firstLine="567"/>
        <w:jc w:val="both"/>
        <w:rPr>
          <w:rFonts w:hint="eastAsia"/>
        </w:rPr>
      </w:pPr>
      <w:r>
        <w:rPr>
          <w:rFonts w:ascii="Arial, sans-serif" w:hAnsi="Arial, sans-serif"/>
          <w:iCs/>
          <w:color w:val="000000"/>
          <w:sz w:val="26"/>
          <w:szCs w:val="26"/>
        </w:rPr>
        <w:t xml:space="preserve">3) </w:t>
      </w:r>
      <w:r>
        <w:rPr>
          <w:rFonts w:ascii="Arial, sans-serif" w:hAnsi="Arial, sans-serif" w:cs="Arial, sans-serif"/>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pPr>
        <w:pStyle w:val="27"/>
        <w:ind w:firstLine="567"/>
        <w:jc w:val="both"/>
        <w:rPr>
          <w:rFonts w:hint="eastAsia"/>
        </w:rPr>
      </w:pPr>
      <w:r>
        <w:rPr>
          <w:rFonts w:ascii="Arial, sans-serif" w:hAnsi="Arial, sans-serif"/>
          <w:iCs/>
          <w:color w:val="000000"/>
          <w:sz w:val="26"/>
          <w:szCs w:val="26"/>
        </w:rPr>
        <w:t xml:space="preserve">4) предложение участника закупки в отношении объекта закупки, </w:t>
      </w:r>
      <w:r>
        <w:rPr>
          <w:rFonts w:ascii="Arial, sans-serif" w:hAnsi="Arial, sans-serif" w:cs="Arial, sans-serif"/>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Pr>
          <w:rFonts w:ascii="Arial, sans-serif" w:hAnsi="Arial, sans-serif"/>
          <w:iCs/>
          <w:color w:val="000000"/>
          <w:sz w:val="26"/>
          <w:szCs w:val="26"/>
        </w:rPr>
        <w:t xml:space="preserve"> знак обслуживания (при наличии), фирменное наименование (при наличии), патенты (при наличии), промышленные образцы (при наличии), </w:t>
      </w:r>
      <w:r>
        <w:rPr>
          <w:rFonts w:ascii="Arial, sans-serif" w:hAnsi="Arial, sans-serif"/>
          <w:bCs/>
          <w:iCs/>
          <w:color w:val="000000"/>
          <w:sz w:val="26"/>
          <w:szCs w:val="26"/>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27"/>
        <w:ind w:firstLine="567"/>
        <w:jc w:val="both"/>
        <w:rPr>
          <w:rFonts w:hint="eastAsia"/>
        </w:rPr>
      </w:pPr>
      <w:r>
        <w:rPr>
          <w:rFonts w:ascii="Arial, sans-serif" w:hAnsi="Arial, sans-serif"/>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Fonts w:ascii="Arial, sans-serif" w:hAnsi="Arial, sans-serif"/>
          <w:b/>
          <w:bCs/>
          <w:iCs/>
          <w:color w:val="000000"/>
          <w:sz w:val="26"/>
          <w:szCs w:val="26"/>
        </w:rPr>
        <w:t xml:space="preserve"> </w:t>
      </w:r>
      <w:r>
        <w:rPr>
          <w:rFonts w:ascii="Arial, sans-serif" w:hAnsi="Arial, sans-serif"/>
          <w:iCs/>
          <w:color w:val="000000"/>
          <w:sz w:val="26"/>
          <w:szCs w:val="26"/>
        </w:rPr>
        <w:t>документации о закупке, с</w:t>
      </w:r>
      <w:r>
        <w:rPr>
          <w:rFonts w:ascii="Arial, sans-serif" w:hAnsi="Arial, sans-serif"/>
          <w:b/>
          <w:bCs/>
          <w:iCs/>
          <w:color w:val="000000"/>
          <w:sz w:val="26"/>
          <w:szCs w:val="26"/>
          <w:shd w:val="clear" w:color="auto" w:fill="FFFF00"/>
        </w:rPr>
        <w:t xml:space="preserve"> </w:t>
      </w:r>
      <w:r>
        <w:rPr>
          <w:rFonts w:ascii="Arial, sans-serif" w:hAnsi="Arial, sans-serif"/>
          <w:iCs/>
          <w:color w:val="000000"/>
          <w:sz w:val="26"/>
          <w:szCs w:val="26"/>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rPr>
      </w:pPr>
      <w:r>
        <w:rPr>
          <w:rFonts w:ascii="Arial, sans-serif" w:hAnsi="Arial, sans-serif"/>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sans-serif" w:hAnsi="Arial, sans-serif" w:cs="Arial, sans-serif"/>
          <w:color w:val="000000"/>
          <w:sz w:val="26"/>
          <w:szCs w:val="26"/>
        </w:rPr>
        <w:t>документации о проведении запроса предложений</w:t>
      </w:r>
      <w:r>
        <w:rPr>
          <w:rFonts w:ascii="Arial, sans-serif" w:hAnsi="Arial, sans-serif"/>
          <w:iCs/>
          <w:color w:val="000000"/>
          <w:sz w:val="26"/>
          <w:szCs w:val="26"/>
        </w:rPr>
        <w:t xml:space="preserve">. </w:t>
      </w:r>
      <w:r>
        <w:rPr>
          <w:rFonts w:ascii="Arial, sans-serif" w:hAnsi="Arial, sans-serif" w:cs="Arial, sans-serif"/>
          <w:color w:val="000000"/>
          <w:sz w:val="26"/>
          <w:szCs w:val="26"/>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iCs/>
          <w:color w:val="000000"/>
          <w:sz w:val="26"/>
          <w:szCs w:val="26"/>
        </w:rPr>
        <w:t xml:space="preserve">7) </w:t>
      </w:r>
      <w:r>
        <w:rPr>
          <w:rFonts w:ascii="Arial, sans-serif" w:hAnsi="Arial, sans-serif" w:cs="Arial, sans-serif"/>
          <w:color w:val="000000"/>
          <w:sz w:val="26"/>
          <w:szCs w:val="26"/>
        </w:rPr>
        <w:t>документы, подтверждающие обоснование предлагаемой цены договора в соответствии с требованиями п. 26.3. раздела 26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21.5.2. Прием заявок на участие в запросе предложений прекращается с наступлением срока окончания подачи заявок</w:t>
      </w:r>
      <w:r>
        <w:rPr>
          <w:rFonts w:ascii="Arial, sans-serif" w:hAnsi="Arial, sans-serif"/>
          <w:color w:val="FF0000"/>
          <w:sz w:val="26"/>
          <w:szCs w:val="26"/>
        </w:rPr>
        <w:t xml:space="preserve"> </w:t>
      </w:r>
      <w:r>
        <w:rPr>
          <w:rFonts w:ascii="Arial, sans-serif" w:hAnsi="Arial, sans-serif"/>
          <w:color w:val="000000"/>
          <w:sz w:val="26"/>
          <w:szCs w:val="26"/>
        </w:rPr>
        <w:t xml:space="preserve">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закупки имеет право подать только одну заявку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вскрытия заявок на участие в запросе предложений должен содержать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место, дата, время вскрытия конвертов с заявками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членах комиссии по закупкам;</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pPr>
        <w:pStyle w:val="3"/>
        <w:tabs>
          <w:tab w:val="left" w:pos="4785"/>
        </w:tabs>
        <w:ind w:firstLine="567"/>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iCs/>
          <w:color w:val="000000"/>
          <w:sz w:val="26"/>
          <w:szCs w:val="26"/>
          <w:lang w:eastAsia="ru-RU"/>
        </w:rPr>
        <w:t>причины, по которым</w:t>
      </w:r>
      <w:r>
        <w:rPr>
          <w:rFonts w:ascii="Arial, sans-serif" w:hAnsi="Arial, sans-serif" w:eastAsia="Times New Roman"/>
          <w:bCs/>
          <w:iCs/>
          <w:color w:val="000000"/>
          <w:sz w:val="26"/>
          <w:szCs w:val="26"/>
          <w:lang w:eastAsia="ru-RU"/>
        </w:rPr>
        <w:t xml:space="preserve"> запрос предложений признан несостоявшимся, в случае его признания таковым.</w:t>
      </w:r>
    </w:p>
    <w:p>
      <w:pPr>
        <w:pStyle w:val="3"/>
        <w:tabs>
          <w:tab w:val="left" w:pos="4785"/>
        </w:tabs>
        <w:ind w:firstLine="567"/>
        <w:jc w:val="both"/>
        <w:rPr>
          <w:rFonts w:hint="eastAsia" w:ascii="Arial, sans-serif" w:hAnsi="Arial, sans-serif"/>
          <w:color w:val="000000"/>
          <w:sz w:val="26"/>
          <w:szCs w:val="26"/>
        </w:rPr>
      </w:pPr>
      <w:r>
        <w:rPr>
          <w:rFonts w:ascii="Arial, sans-serif" w:hAnsi="Arial, sans-serif"/>
          <w:color w:val="000000"/>
          <w:sz w:val="26"/>
          <w:szCs w:val="26"/>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Соответствующая информация вносится в протокол вскрытия заявок на участие в запросе предложений.</w:t>
      </w:r>
    </w:p>
    <w:p>
      <w:pPr>
        <w:pStyle w:val="3"/>
        <w:ind w:firstLine="510"/>
        <w:jc w:val="both"/>
        <w:rPr>
          <w:rFonts w:hint="eastAsia" w:ascii="Arial, sans-serif" w:hAnsi="Arial, sans-serif"/>
          <w:color w:val="000000"/>
          <w:sz w:val="26"/>
          <w:szCs w:val="26"/>
        </w:rPr>
      </w:pPr>
      <w:r>
        <w:rPr>
          <w:rFonts w:ascii="Arial, sans-serif" w:hAnsi="Arial, sans-serif"/>
          <w:color w:val="000000"/>
          <w:sz w:val="26"/>
          <w:szCs w:val="26"/>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Pr>
          <w:rFonts w:ascii="Arial, sans-serif" w:hAnsi="Arial, sans-serif"/>
          <w:b/>
          <w:bCs/>
          <w:color w:val="000000"/>
          <w:sz w:val="26"/>
          <w:szCs w:val="26"/>
          <w:shd w:val="clear" w:color="auto" w:fill="FFFF00"/>
        </w:rPr>
        <w:t xml:space="preserve"> </w:t>
      </w:r>
      <w:r>
        <w:rPr>
          <w:rFonts w:ascii="Arial, sans-serif" w:hAnsi="Arial, sans-serif"/>
          <w:color w:val="000000"/>
          <w:sz w:val="26"/>
          <w:szCs w:val="26"/>
        </w:rPr>
        <w:t xml:space="preserve">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w:t>
      </w:r>
      <w:r>
        <w:rPr>
          <w:rFonts w:ascii="Arial, sans-serif" w:hAnsi="Arial, sans-serif"/>
          <w:iCs/>
          <w:color w:val="000000"/>
          <w:sz w:val="26"/>
          <w:szCs w:val="26"/>
          <w:lang w:eastAsia="ru-RU"/>
        </w:rPr>
        <w:t xml:space="preserve">по критериям, установленным в документации о закупке, </w:t>
      </w:r>
      <w:r>
        <w:rPr>
          <w:rFonts w:ascii="Arial, sans-serif" w:hAnsi="Arial, sans-serif"/>
          <w:color w:val="000000"/>
          <w:sz w:val="26"/>
          <w:szCs w:val="26"/>
        </w:rPr>
        <w:t>не осуществляется.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pPr>
        <w:pStyle w:val="3"/>
        <w:ind w:firstLine="510"/>
        <w:jc w:val="both"/>
        <w:rPr>
          <w:rFonts w:hint="eastAsia" w:ascii="Arial, sans-serif" w:hAnsi="Arial, sans-serif"/>
          <w:color w:val="000000"/>
          <w:sz w:val="26"/>
          <w:szCs w:val="26"/>
        </w:rPr>
      </w:pPr>
      <w:r>
        <w:rPr>
          <w:rFonts w:ascii="Arial, sans-serif" w:hAnsi="Arial, sans-serif"/>
          <w:color w:val="000000"/>
          <w:sz w:val="26"/>
          <w:szCs w:val="26"/>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ascii="Arial, sans-serif" w:hAnsi="Arial, sans-serif"/>
          <w:b/>
          <w:bCs/>
          <w:color w:val="000000"/>
          <w:sz w:val="26"/>
          <w:szCs w:val="26"/>
          <w:shd w:val="clear" w:color="auto" w:fill="FFFF00"/>
        </w:rPr>
        <w:t xml:space="preserve"> </w:t>
      </w:r>
      <w:r>
        <w:rPr>
          <w:rFonts w:ascii="Arial, sans-serif" w:hAnsi="Arial, sans-serif"/>
          <w:color w:val="000000"/>
          <w:sz w:val="26"/>
          <w:szCs w:val="26"/>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pPr>
        <w:pStyle w:val="3"/>
        <w:tabs>
          <w:tab w:val="left" w:pos="2655"/>
        </w:tabs>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3"/>
        <w:tabs>
          <w:tab w:val="left" w:pos="2655"/>
        </w:tabs>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3"/>
        <w:ind w:firstLine="567"/>
        <w:jc w:val="both"/>
        <w:rPr>
          <w:rFonts w:hint="eastAsia"/>
        </w:rPr>
      </w:pPr>
      <w:r>
        <w:rPr>
          <w:rFonts w:ascii="Arial, sans-serif" w:hAnsi="Arial, sans-serif"/>
          <w:color w:val="000000"/>
          <w:sz w:val="26"/>
          <w:szCs w:val="26"/>
        </w:rPr>
        <w:t>21.5.9. Комиссия по закупкам оценивает и сопоставляет только допущенные к участию в запросе предложений заявки на участие в запросе предложений.</w:t>
      </w:r>
    </w:p>
    <w:p>
      <w:pPr>
        <w:pStyle w:val="3"/>
        <w:ind w:firstLine="567"/>
        <w:jc w:val="both"/>
        <w:rPr>
          <w:rFonts w:hint="eastAsia"/>
        </w:rPr>
      </w:pPr>
      <w:r>
        <w:rPr>
          <w:rFonts w:ascii="Arial, sans-serif" w:hAnsi="Arial, sans-serif"/>
          <w:color w:val="000000"/>
          <w:sz w:val="26"/>
          <w:szCs w:val="26"/>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45"/>
          <w:rFonts w:ascii="Arial, sans-serif" w:hAnsi="Arial, sans-serif"/>
          <w:color w:val="000000"/>
          <w:sz w:val="26"/>
          <w:szCs w:val="26"/>
          <w:u w:val="none"/>
        </w:rPr>
        <w:t>Приложение № 2</w:t>
      </w:r>
      <w:r>
        <w:rPr>
          <w:rFonts w:ascii="Arial, sans-serif" w:hAnsi="Arial, sans-serif"/>
          <w:color w:val="000000"/>
          <w:sz w:val="26"/>
          <w:szCs w:val="26"/>
        </w:rPr>
        <w:t xml:space="preserve"> к настоящему Положению).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 месте, дате, времени рассмотрения заявок;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заявок на участие в закупке, а также дата и время регистрации каждой такой заявки;</w:t>
      </w:r>
    </w:p>
    <w:p>
      <w:pPr>
        <w:pStyle w:val="3"/>
        <w:ind w:firstLine="567"/>
        <w:jc w:val="both"/>
        <w:rPr>
          <w:rFonts w:hint="eastAsia"/>
        </w:rPr>
      </w:pPr>
      <w:r>
        <w:rPr>
          <w:rFonts w:ascii="Arial, sans-serif" w:hAnsi="Arial, sans-serif"/>
          <w:color w:val="000000"/>
          <w:sz w:val="26"/>
          <w:szCs w:val="26"/>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pPr>
        <w:pStyle w:val="3"/>
        <w:ind w:firstLine="567"/>
        <w:jc w:val="both"/>
        <w:rPr>
          <w:rFonts w:hint="eastAsia"/>
        </w:rPr>
      </w:pPr>
      <w:r>
        <w:rPr>
          <w:rFonts w:ascii="Arial, sans-serif" w:hAnsi="Arial, sans-serif"/>
          <w:color w:val="000000"/>
          <w:sz w:val="26"/>
          <w:szCs w:val="26"/>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окончательных предложений,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решение каждого члена комиссии по закупкам об отклонении или допуске заявок на участие в закупке;</w:t>
      </w:r>
    </w:p>
    <w:p>
      <w:pPr>
        <w:pStyle w:val="3"/>
        <w:ind w:firstLine="567"/>
        <w:jc w:val="both"/>
        <w:rPr>
          <w:rFonts w:hint="eastAsia"/>
        </w:rPr>
      </w:pPr>
      <w:r>
        <w:rPr>
          <w:rFonts w:ascii="Arial, sans-serif" w:hAnsi="Arial, sans-serif"/>
          <w:color w:val="000000"/>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
        <w:ind w:firstLine="567"/>
        <w:jc w:val="both"/>
        <w:rPr>
          <w:rFonts w:hint="eastAsia"/>
        </w:rPr>
      </w:pPr>
      <w:r>
        <w:rPr>
          <w:rFonts w:ascii="Arial, sans-serif" w:hAnsi="Arial, sans-serif"/>
          <w:color w:val="000000"/>
          <w:sz w:val="26"/>
          <w:szCs w:val="26"/>
        </w:rPr>
        <w:t>- причины, по которым закупка признана несостоявшейся, в случае признания ее таковой.</w:t>
      </w:r>
    </w:p>
    <w:p>
      <w:pPr>
        <w:pStyle w:val="3"/>
        <w:ind w:firstLine="567"/>
        <w:jc w:val="both"/>
        <w:rPr>
          <w:rFonts w:hint="eastAsia"/>
        </w:rPr>
      </w:pPr>
      <w:r>
        <w:rPr>
          <w:rFonts w:ascii="Arial, sans-serif" w:hAnsi="Arial, sans-serif"/>
          <w:color w:val="000000"/>
          <w:sz w:val="26"/>
          <w:szCs w:val="26"/>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21.5.12. В случае,</w:t>
      </w:r>
      <w:r>
        <w:rPr>
          <w:rFonts w:ascii="Arial, sans-serif" w:hAnsi="Arial, sans-serif"/>
          <w:color w:val="FF0000"/>
          <w:sz w:val="26"/>
          <w:szCs w:val="26"/>
        </w:rPr>
        <w:t xml:space="preserve"> </w:t>
      </w:r>
      <w:r>
        <w:rPr>
          <w:rFonts w:ascii="Arial, sans-serif" w:hAnsi="Arial, sans-serif"/>
          <w:color w:val="000000"/>
          <w:sz w:val="26"/>
          <w:szCs w:val="26"/>
        </w:rPr>
        <w:t>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w:t>
      </w:r>
      <w:r>
        <w:rPr>
          <w:rFonts w:ascii="Arial, sans-serif" w:hAnsi="Arial, sans-serif"/>
          <w:iCs/>
          <w:color w:val="000000"/>
          <w:sz w:val="26"/>
          <w:szCs w:val="26"/>
          <w:lang w:eastAsia="ru-RU"/>
        </w:rPr>
        <w:t xml:space="preserve"> </w:t>
      </w:r>
      <w:r>
        <w:rPr>
          <w:rFonts w:ascii="Arial, sans-serif" w:hAnsi="Arial, sans-serif"/>
          <w:color w:val="000000"/>
          <w:sz w:val="26"/>
          <w:szCs w:val="26"/>
        </w:rPr>
        <w:t xml:space="preserve">единственной допущенной заявки </w:t>
      </w:r>
      <w:r>
        <w:rPr>
          <w:rFonts w:ascii="Arial, sans-serif" w:hAnsi="Arial, sans-serif"/>
          <w:iCs/>
          <w:color w:val="000000"/>
          <w:sz w:val="26"/>
          <w:szCs w:val="26"/>
          <w:lang w:eastAsia="ru-RU"/>
        </w:rPr>
        <w:t>по критериям, установленным в документации о закупке,</w:t>
      </w:r>
      <w:r>
        <w:rPr>
          <w:rFonts w:ascii="Arial, sans-serif" w:hAnsi="Arial, sans-serif"/>
          <w:color w:val="000000"/>
          <w:sz w:val="26"/>
          <w:szCs w:val="26"/>
        </w:rPr>
        <w:t xml:space="preserve"> комиссией по закупкам не осуществляется.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pPr>
        <w:pStyle w:val="3"/>
        <w:ind w:firstLine="567"/>
        <w:jc w:val="both"/>
        <w:rPr>
          <w:rFonts w:hint="eastAsia"/>
        </w:rPr>
      </w:pPr>
      <w:r>
        <w:rPr>
          <w:rFonts w:ascii="Arial, sans-serif" w:hAnsi="Arial, sans-serif"/>
          <w:color w:val="000000"/>
          <w:sz w:val="26"/>
          <w:szCs w:val="26"/>
        </w:rPr>
        <w:t>21.6. Последствия признания запроса предложений несостоявшимся.</w:t>
      </w:r>
    </w:p>
    <w:p>
      <w:pPr>
        <w:pStyle w:val="6"/>
        <w:spacing w:after="0" w:line="240" w:lineRule="auto"/>
        <w:ind w:firstLine="567"/>
        <w:jc w:val="both"/>
        <w:rPr>
          <w:rFonts w:hint="eastAsia"/>
        </w:rPr>
      </w:pPr>
      <w:r>
        <w:rPr>
          <w:rFonts w:ascii="Arial, sans-serif" w:hAnsi="Arial, sans-serif"/>
          <w:color w:val="000000"/>
          <w:sz w:val="26"/>
          <w:szCs w:val="26"/>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pPr>
        <w:pStyle w:val="6"/>
        <w:spacing w:after="0" w:line="240" w:lineRule="auto"/>
        <w:ind w:firstLine="567"/>
        <w:jc w:val="both"/>
        <w:rPr>
          <w:rFonts w:hint="eastAsia"/>
          <w:sz w:val="26"/>
          <w:szCs w:val="26"/>
        </w:rPr>
      </w:pPr>
      <w:r>
        <w:rPr>
          <w:rFonts w:ascii="Arial, sans-serif" w:hAnsi="Arial, sans-serif"/>
          <w:color w:val="000000"/>
          <w:sz w:val="26"/>
          <w:szCs w:val="26"/>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3"/>
        <w:ind w:firstLine="567"/>
        <w:jc w:val="both"/>
        <w:rPr>
          <w:rFonts w:hint="eastAsia"/>
        </w:rPr>
      </w:pPr>
      <w:r>
        <w:rPr>
          <w:rFonts w:ascii="Arial, sans-serif" w:hAnsi="Arial, sans-serif"/>
          <w:color w:val="000000"/>
          <w:sz w:val="26"/>
          <w:szCs w:val="26"/>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pPr>
        <w:pStyle w:val="3"/>
        <w:ind w:firstLine="567"/>
        <w:jc w:val="both"/>
        <w:rPr>
          <w:rFonts w:hint="eastAsia"/>
        </w:rPr>
      </w:pPr>
      <w:r>
        <w:rPr>
          <w:rFonts w:ascii="Arial, sans-serif" w:hAnsi="Arial, sans-serif"/>
          <w:color w:val="000000"/>
          <w:sz w:val="26"/>
          <w:szCs w:val="26"/>
        </w:rPr>
        <w:t xml:space="preserve">в) если </w:t>
      </w:r>
      <w:r>
        <w:rPr>
          <w:rFonts w:ascii="Arial, sans-serif" w:hAnsi="Arial, sans-serif" w:eastAsia="Times New Roman"/>
          <w:iCs/>
          <w:color w:val="000000"/>
          <w:sz w:val="26"/>
          <w:szCs w:val="26"/>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pPr>
        <w:pStyle w:val="3"/>
        <w:ind w:firstLine="567"/>
        <w:jc w:val="both"/>
        <w:rPr>
          <w:rFonts w:hint="eastAsia"/>
        </w:rPr>
      </w:pPr>
      <w:r>
        <w:rPr>
          <w:rFonts w:ascii="Arial, sans-serif" w:hAnsi="Arial, sans-serif" w:eastAsia="Times New Roman"/>
          <w:iCs/>
          <w:color w:val="000000"/>
          <w:sz w:val="26"/>
          <w:szCs w:val="26"/>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Fonts w:ascii="Arial, sans-serif" w:hAnsi="Arial, sans-serif" w:eastAsia="Times New Roman"/>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pPr>
        <w:pStyle w:val="3"/>
        <w:ind w:firstLine="567"/>
        <w:jc w:val="both"/>
        <w:rPr>
          <w:rFonts w:hint="eastAsia"/>
        </w:rPr>
      </w:pPr>
      <w:r>
        <w:rPr>
          <w:rFonts w:ascii="Arial, sans-serif" w:hAnsi="Arial, sans-serif" w:eastAsia="Times New Roman"/>
          <w:color w:val="000000"/>
          <w:sz w:val="26"/>
          <w:szCs w:val="26"/>
          <w:lang w:eastAsia="ru-RU"/>
        </w:rPr>
        <w:t>В случае, если запрос предложений признается несостоявшимся по основаниям, указанным в подпункте «в» настоящего пункта, заказчик вправе:</w:t>
      </w:r>
    </w:p>
    <w:p>
      <w:pPr>
        <w:pStyle w:val="3"/>
        <w:ind w:firstLine="567"/>
        <w:jc w:val="both"/>
        <w:rPr>
          <w:rFonts w:hint="eastAsia"/>
        </w:rPr>
      </w:pPr>
      <w:r>
        <w:rPr>
          <w:rFonts w:ascii="Arial, sans-serif" w:hAnsi="Arial, sans-serif" w:eastAsia="Times New Roman"/>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3"/>
        <w:ind w:firstLine="567"/>
        <w:jc w:val="both"/>
        <w:rPr>
          <w:rFonts w:hint="eastAsia"/>
        </w:rPr>
      </w:pPr>
      <w:r>
        <w:rPr>
          <w:rFonts w:ascii="Arial, sans-serif" w:hAnsi="Arial, sans-serif" w:eastAsia="Times New Roman"/>
          <w:color w:val="000000"/>
          <w:sz w:val="26"/>
          <w:szCs w:val="26"/>
          <w:lang w:eastAsia="ru-RU"/>
        </w:rPr>
        <w:t>- объявить о проведении повторного запроса предложений. При этом заказчик вправе изменить условия исполнения договора;</w:t>
      </w:r>
    </w:p>
    <w:p>
      <w:pPr>
        <w:pStyle w:val="3"/>
        <w:ind w:firstLine="567"/>
        <w:jc w:val="both"/>
        <w:rPr>
          <w:rFonts w:hint="eastAsia"/>
        </w:rPr>
      </w:pPr>
      <w:r>
        <w:rPr>
          <w:rFonts w:ascii="Arial, sans-serif" w:hAnsi="Arial, sans-serif" w:eastAsia="Times New Roman"/>
          <w:color w:val="000000"/>
          <w:sz w:val="26"/>
          <w:szCs w:val="26"/>
          <w:lang w:eastAsia="ru-RU"/>
        </w:rPr>
        <w:t>- принять решение об отмене процедуры закупки.</w:t>
      </w:r>
    </w:p>
    <w:p>
      <w:pPr>
        <w:pStyle w:val="3"/>
        <w:ind w:firstLine="567"/>
        <w:jc w:val="both"/>
        <w:rPr>
          <w:rFonts w:hint="eastAsia"/>
        </w:rPr>
      </w:pPr>
      <w:r>
        <w:rPr>
          <w:rFonts w:ascii="Arial, sans-serif" w:hAnsi="Arial, sans-serif" w:eastAsia="Times New Roman"/>
          <w:color w:val="000000"/>
          <w:sz w:val="26"/>
          <w:szCs w:val="26"/>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pPr>
        <w:pStyle w:val="3"/>
        <w:ind w:firstLine="624"/>
        <w:jc w:val="both"/>
        <w:rPr>
          <w:rFonts w:hint="eastAsia"/>
        </w:rPr>
      </w:pPr>
      <w:r>
        <w:rPr>
          <w:rFonts w:ascii="Arial, sans-serif" w:hAnsi="Arial, sans-serif" w:eastAsia="Times New Roman"/>
          <w:color w:val="000000"/>
          <w:sz w:val="26"/>
          <w:szCs w:val="26"/>
          <w:lang w:eastAsia="ru-RU"/>
        </w:rPr>
        <w:t>- принять решение об отмене процедуры закупки;</w:t>
      </w:r>
    </w:p>
    <w:p>
      <w:pPr>
        <w:pStyle w:val="3"/>
        <w:ind w:firstLine="624"/>
        <w:jc w:val="both"/>
        <w:rPr>
          <w:rFonts w:hint="eastAsia"/>
        </w:rPr>
      </w:pPr>
      <w:r>
        <w:rPr>
          <w:rFonts w:ascii="Arial, sans-serif" w:hAnsi="Arial, sans-serif" w:eastAsia="Times New Roman"/>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pPr>
        <w:pStyle w:val="3"/>
        <w:ind w:firstLine="567"/>
        <w:jc w:val="both"/>
        <w:rPr>
          <w:rFonts w:hint="eastAsia"/>
        </w:rPr>
      </w:pPr>
      <w:r>
        <w:rPr>
          <w:rFonts w:ascii="Arial, sans-serif" w:hAnsi="Arial, sans-serif" w:eastAsia="Times New Roman"/>
          <w:iCs/>
          <w:color w:val="000000"/>
          <w:sz w:val="26"/>
          <w:szCs w:val="26"/>
          <w:lang w:eastAsia="ru-RU"/>
        </w:rPr>
        <w:t xml:space="preserve">21.7. По результатам проведения запроса предложений договор заключается с победителем запроса предложений </w:t>
      </w:r>
      <w:r>
        <w:rPr>
          <w:rFonts w:ascii="Arial, sans-serif" w:hAnsi="Arial, sans-serif"/>
          <w:iCs/>
          <w:color w:val="000000"/>
          <w:sz w:val="26"/>
          <w:szCs w:val="26"/>
        </w:rPr>
        <w:t xml:space="preserve">(единственным участником запроса предложений, заявка которого признана соответствующей) </w:t>
      </w:r>
      <w:r>
        <w:rPr>
          <w:rFonts w:ascii="Arial, sans-serif" w:hAnsi="Arial, sans-serif" w:cs="Arial, sans-serif"/>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sans-serif" w:hAnsi="Arial, sans-serif"/>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3"/>
        <w:ind w:firstLine="567"/>
        <w:jc w:val="both"/>
        <w:rPr>
          <w:rFonts w:hint="eastAsia"/>
        </w:rPr>
      </w:pPr>
      <w:r>
        <w:rPr>
          <w:rFonts w:ascii="Arial, sans-serif" w:hAnsi="Arial, sans-serif" w:eastAsia="Times New Roman"/>
          <w:iCs/>
          <w:color w:val="000000"/>
          <w:sz w:val="26"/>
          <w:szCs w:val="26"/>
          <w:lang w:eastAsia="ru-RU"/>
        </w:rPr>
        <w:t xml:space="preserve">21.8. </w:t>
      </w:r>
      <w:r>
        <w:rPr>
          <w:rFonts w:ascii="Arial, sans-serif" w:hAnsi="Arial, sans-serif" w:eastAsia="Times New Roman" w:cs="Arial, sans-serif"/>
          <w:iCs/>
          <w:color w:val="000000"/>
          <w:sz w:val="26"/>
          <w:szCs w:val="26"/>
          <w:lang w:eastAsia="ru-RU"/>
        </w:rPr>
        <w:t>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w:t>
      </w:r>
      <w:r>
        <w:rPr>
          <w:rFonts w:ascii="Arial, sans-serif" w:hAnsi="Arial, sans-serif" w:cs="Arial, sans-serif"/>
          <w:color w:val="000000"/>
          <w:sz w:val="26"/>
          <w:szCs w:val="26"/>
        </w:rPr>
        <w:t xml:space="preserve">запроса предложений </w:t>
      </w:r>
      <w:r>
        <w:rPr>
          <w:rFonts w:ascii="Arial, sans-serif" w:hAnsi="Arial, sans-serif"/>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sans-serif" w:hAnsi="Arial, sans-serif" w:cs="Arial, sans-serif"/>
          <w:color w:val="000000"/>
          <w:sz w:val="26"/>
          <w:szCs w:val="26"/>
        </w:rPr>
        <w:t xml:space="preserve">запроса предложений </w:t>
      </w:r>
      <w:r>
        <w:rPr>
          <w:rFonts w:ascii="Arial, sans-serif" w:hAnsi="Arial, sans-serif"/>
          <w:sz w:val="26"/>
          <w:szCs w:val="26"/>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color w:val="000000"/>
          <w:sz w:val="26"/>
          <w:szCs w:val="26"/>
          <w:shd w:val="clear" w:color="auto" w:fill="FFFF00"/>
        </w:rPr>
      </w:pPr>
      <w:r>
        <w:rPr>
          <w:rFonts w:eastAsia="Times New Roman" w:cs="Arial, sans-serif"/>
          <w:iCs/>
          <w:lang w:eastAsia="ru-RU"/>
        </w:rPr>
        <w:t>- реквизиты документов, подтверждающие факт признания уклонения от заключения договора.</w:t>
      </w:r>
    </w:p>
    <w:p>
      <w:pPr>
        <w:pStyle w:val="3"/>
        <w:ind w:firstLine="567"/>
        <w:jc w:val="both"/>
        <w:rPr>
          <w:rFonts w:hint="eastAsia"/>
        </w:rPr>
      </w:pPr>
      <w:r>
        <w:rPr>
          <w:rFonts w:ascii="Arial, sans-serif" w:hAnsi="Arial, sans-serif" w:cs="Arial, sans-serif"/>
          <w:color w:val="000000"/>
          <w:sz w:val="26"/>
          <w:szCs w:val="26"/>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Pr>
          <w:rFonts w:ascii="Arial, sans-serif" w:hAnsi="Arial, sans-serif" w:cs="Arial, sans-serif"/>
          <w:strike/>
          <w:color w:val="FF0000"/>
          <w:sz w:val="26"/>
          <w:szCs w:val="26"/>
        </w:rPr>
        <w:t xml:space="preserve"> </w:t>
      </w:r>
      <w:r>
        <w:rPr>
          <w:rFonts w:ascii="Arial, sans-serif" w:hAnsi="Arial, sans-serif" w:cs="Arial, sans-serif"/>
          <w:color w:val="000000"/>
          <w:sz w:val="26"/>
          <w:szCs w:val="26"/>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pPr>
        <w:pStyle w:val="3"/>
        <w:jc w:val="both"/>
        <w:rPr>
          <w:rFonts w:hint="eastAsia" w:ascii="Arial, sans-serif" w:hAnsi="Arial, sans-serif" w:cs="Arial, sans-serif"/>
          <w:color w:val="000000"/>
          <w:sz w:val="26"/>
          <w:szCs w:val="26"/>
        </w:rPr>
      </w:pPr>
    </w:p>
    <w:p>
      <w:pPr>
        <w:pStyle w:val="3"/>
        <w:jc w:val="both"/>
        <w:rPr>
          <w:rFonts w:hint="eastAsia" w:ascii="Arial, sans-serif" w:hAnsi="Arial, sans-serif" w:cs="Arial, sans-serif"/>
          <w:color w:val="000000"/>
          <w:sz w:val="26"/>
          <w:szCs w:val="26"/>
        </w:rPr>
      </w:pPr>
    </w:p>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22. ЗАПРОС ПРЕДЛОЖЕНИЙ В ЭЛЕКТРОННОЙ ФОРМЕ.</w:t>
      </w:r>
    </w:p>
    <w:p>
      <w:pPr>
        <w:pStyle w:val="3"/>
        <w:jc w:val="center"/>
        <w:rPr>
          <w:rFonts w:hint="eastAsia" w:ascii="Arial, sans-serif" w:hAnsi="Arial, sans-serif" w:cs="Arial, sans-serif"/>
          <w:b/>
          <w:color w:val="000000"/>
          <w:sz w:val="26"/>
          <w:szCs w:val="26"/>
        </w:rPr>
      </w:pPr>
    </w:p>
    <w:p>
      <w:pPr>
        <w:pStyle w:val="3"/>
        <w:ind w:firstLine="567"/>
        <w:jc w:val="both"/>
        <w:rPr>
          <w:rFonts w:hint="eastAsia"/>
        </w:rPr>
      </w:pPr>
      <w:r>
        <w:rPr>
          <w:rFonts w:ascii="Arial, sans-serif" w:hAnsi="Arial, sans-serif" w:cs="Arial, sans-serif"/>
          <w:color w:val="000000"/>
          <w:sz w:val="26"/>
          <w:szCs w:val="26"/>
        </w:rPr>
        <w:t xml:space="preserve">22.1. </w:t>
      </w:r>
      <w:r>
        <w:rPr>
          <w:rFonts w:ascii="Arial, sans-serif" w:hAnsi="Arial, sans-serif"/>
          <w:color w:val="000000"/>
          <w:sz w:val="26"/>
          <w:szCs w:val="26"/>
        </w:rPr>
        <w:t xml:space="preserve">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w:t>
      </w:r>
      <w:r>
        <w:rPr>
          <w:rFonts w:ascii="Arial, sans-serif" w:hAnsi="Arial, sans-serif" w:cs="Arial, sans-serif"/>
          <w:color w:val="000000"/>
          <w:sz w:val="26"/>
          <w:szCs w:val="26"/>
        </w:rPr>
        <w:t>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w:t>
      </w:r>
      <w:r>
        <w:rPr>
          <w:rFonts w:ascii="Arial, sans-serif" w:hAnsi="Arial, sans-serif"/>
          <w:color w:val="000000"/>
          <w:sz w:val="26"/>
          <w:szCs w:val="26"/>
        </w:rPr>
        <w:t xml:space="preserve">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3"/>
        <w:ind w:firstLine="567"/>
        <w:jc w:val="both"/>
        <w:rPr>
          <w:rFonts w:hint="eastAsia"/>
        </w:rPr>
      </w:pPr>
      <w:r>
        <w:rPr>
          <w:rFonts w:ascii="Arial, sans-serif" w:hAnsi="Arial, sans-serif"/>
          <w:color w:val="000000"/>
          <w:sz w:val="26"/>
          <w:szCs w:val="26"/>
        </w:rPr>
        <w:t xml:space="preserve">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w:t>
      </w:r>
      <w:r>
        <w:rPr>
          <w:rFonts w:hint="default" w:ascii="Arial, sans-serif" w:hAnsi="Arial, sans-serif"/>
          <w:color w:val="000000"/>
          <w:sz w:val="26"/>
          <w:szCs w:val="26"/>
          <w:lang w:val="en-US"/>
        </w:rPr>
        <w:t>15 000 000</w:t>
      </w:r>
      <w:r>
        <w:rPr>
          <w:rFonts w:ascii="Arial, sans-serif" w:hAnsi="Arial, sans-serif"/>
          <w:color w:val="000000"/>
          <w:sz w:val="26"/>
          <w:szCs w:val="26"/>
        </w:rPr>
        <w:t xml:space="preserve">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3"/>
        <w:ind w:firstLine="567"/>
        <w:jc w:val="both"/>
        <w:rPr>
          <w:rFonts w:hint="eastAsia"/>
        </w:rPr>
      </w:pPr>
      <w:r>
        <w:rPr>
          <w:rFonts w:ascii="Arial, sans-serif" w:hAnsi="Arial, sans-serif"/>
          <w:color w:val="000000"/>
          <w:sz w:val="26"/>
          <w:szCs w:val="26"/>
        </w:rPr>
        <w:t xml:space="preserve">22.2. При проведении запроса предложений в электронной форме, </w:t>
      </w:r>
      <w:r>
        <w:rPr>
          <w:rFonts w:ascii="Arial, sans-serif" w:hAnsi="Arial, sans-serif"/>
          <w:strike/>
          <w:color w:val="FF0000"/>
          <w:sz w:val="26"/>
          <w:szCs w:val="26"/>
        </w:rPr>
        <w:t xml:space="preserve"> </w:t>
      </w:r>
      <w:r>
        <w:rPr>
          <w:rFonts w:ascii="Arial, sans-serif" w:hAnsi="Arial, sans-serif"/>
          <w:color w:val="000000"/>
          <w:sz w:val="26"/>
          <w:szCs w:val="26"/>
        </w:rPr>
        <w:t xml:space="preserve">извещение об осуществлении закупки и документация о закупке, проект договора размещается заказчиком в ЕИС не менее </w:t>
      </w:r>
      <w:r>
        <w:rPr>
          <w:rFonts w:ascii="Arial, sans-serif" w:hAnsi="Arial, sans-serif"/>
          <w:color w:val="000000"/>
        </w:rPr>
        <w:t xml:space="preserve">чем за 7 (семь) рабочих дней </w:t>
      </w:r>
      <w:r>
        <w:rPr>
          <w:rFonts w:ascii="Arial, sans-serif" w:hAnsi="Arial, sans-serif"/>
          <w:color w:val="000000"/>
          <w:sz w:val="26"/>
          <w:szCs w:val="26"/>
        </w:rPr>
        <w:t>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22.3. Извещение о проведении запроса предложений должно содержать следующую информацию: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способ закупки - запрос предложений в электронной форме;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наименование, место нахождения, почтовый адрес, адрес электронной почты, номер контактного телефона заказчика;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место поставки товара, выполнения работ, оказания услуг;</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pPr>
        <w:pStyle w:val="3"/>
        <w:ind w:firstLine="567"/>
        <w:jc w:val="both"/>
        <w:rPr>
          <w:rFonts w:hint="eastAsia"/>
        </w:rPr>
      </w:pPr>
      <w:r>
        <w:rPr>
          <w:rFonts w:ascii="Arial, sans-serif" w:hAnsi="Arial, sans-serif"/>
          <w:color w:val="000000"/>
          <w:sz w:val="26"/>
          <w:szCs w:val="26"/>
        </w:rPr>
        <w:t xml:space="preserve">- адрес электронной торговой площадки </w:t>
      </w:r>
      <w:r>
        <w:rPr>
          <w:rFonts w:ascii="Arial, sans-serif" w:hAnsi="Arial, sans-serif" w:cs="Arial, sans-serif"/>
          <w:color w:val="000000"/>
          <w:sz w:val="26"/>
          <w:szCs w:val="26"/>
        </w:rPr>
        <w:t>информационно-телекоммуникационной сети "Интернет";</w:t>
      </w:r>
    </w:p>
    <w:p>
      <w:pPr>
        <w:pStyle w:val="6"/>
        <w:spacing w:after="0" w:line="240" w:lineRule="auto"/>
        <w:ind w:firstLine="567"/>
        <w:jc w:val="both"/>
        <w:rPr>
          <w:rFonts w:hint="eastAsia"/>
        </w:rPr>
      </w:pPr>
      <w:r>
        <w:rPr>
          <w:rFonts w:ascii="Arial, sans-serif" w:hAnsi="Arial, sans-serif"/>
          <w:color w:val="000000"/>
          <w:sz w:val="26"/>
          <w:szCs w:val="26"/>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r>
        <w:rPr>
          <w:rFonts w:ascii="Arial, sans-serif" w:hAnsi="Arial, sans-serif" w:cs="Arial, sans-serif"/>
          <w:color w:val="000000"/>
          <w:sz w:val="26"/>
          <w:szCs w:val="26"/>
        </w:rPr>
        <w:t>;</w:t>
      </w:r>
    </w:p>
    <w:p>
      <w:pPr>
        <w:pStyle w:val="27"/>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6"/>
        <w:spacing w:after="0" w:line="240" w:lineRule="auto"/>
        <w:ind w:firstLine="567"/>
        <w:jc w:val="both"/>
        <w:rPr>
          <w:rFonts w:hint="eastAsia" w:ascii="Arial, sans-serif" w:hAnsi="Arial, sans-serif"/>
          <w:bCs/>
          <w:iCs/>
          <w:color w:val="000000"/>
          <w:sz w:val="26"/>
          <w:szCs w:val="26"/>
        </w:rPr>
      </w:pPr>
      <w:r>
        <w:rPr>
          <w:rFonts w:ascii="Arial" w:hAnsi="Arial" w:cs="Arial, sans-serif"/>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cs="Arial, sans-serif"/>
        </w:rPr>
        <w:t>.</w:t>
      </w:r>
    </w:p>
    <w:p>
      <w:pPr>
        <w:pStyle w:val="3"/>
        <w:ind w:firstLine="567"/>
        <w:jc w:val="both"/>
        <w:rPr>
          <w:rFonts w:hint="eastAsia"/>
        </w:rPr>
      </w:pPr>
      <w:r>
        <w:rPr>
          <w:rFonts w:ascii="Arial, sans-serif" w:hAnsi="Arial, sans-serif"/>
          <w:color w:val="000000"/>
          <w:sz w:val="26"/>
          <w:szCs w:val="26"/>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содержанию, форме, оформлению и составу заявки на участие в закупке, инструкцию по ее заполнению;</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условия и сроки (периоды) поставки товара, выполнения работы, оказания услуги;</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 либо формула цены</w:t>
      </w:r>
      <w:r>
        <w:rPr>
          <w:rFonts w:ascii="Arial, sans-serif" w:hAnsi="Arial, sans-serif"/>
          <w:color w:val="FF0000"/>
          <w:sz w:val="26"/>
          <w:szCs w:val="26"/>
        </w:rPr>
        <w:t xml:space="preserve"> </w:t>
      </w:r>
      <w:r>
        <w:rPr>
          <w:rFonts w:ascii="Arial, sans-serif" w:hAnsi="Arial, sans-serif"/>
          <w:color w:val="000000"/>
          <w:sz w:val="26"/>
          <w:szCs w:val="26"/>
        </w:rPr>
        <w:t>и максимальное значение цены договора, либо цена единицы товара, работы, услуги и максимальное значение цены договора;</w:t>
      </w:r>
    </w:p>
    <w:p>
      <w:pPr>
        <w:pStyle w:val="27"/>
        <w:ind w:firstLine="567"/>
        <w:jc w:val="both"/>
        <w:rPr>
          <w:rFonts w:hint="eastAsia" w:ascii="Arial, sans-serif" w:hAnsi="Arial, sans-serif"/>
          <w:bCs/>
          <w:iCs/>
          <w:color w:val="000000"/>
          <w:sz w:val="26"/>
          <w:szCs w:val="26"/>
        </w:rPr>
      </w:pPr>
      <w: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Pr>
          <w:rFonts w:ascii="Arial" w:hAnsi="Arial"/>
          <w:iCs/>
          <w:color w:val="000000"/>
          <w:sz w:val="26"/>
          <w:szCs w:val="26"/>
        </w:rPr>
        <w:t xml:space="preserve">а также основное обязательство, исполнение которого обеспечивается </w:t>
      </w:r>
      <w:r>
        <w:rPr>
          <w:rFonts w:ascii="Arial, sans-serif" w:hAnsi="Arial, sans-serif"/>
          <w:iCs/>
          <w:color w:val="000000"/>
          <w:sz w:val="26"/>
          <w:szCs w:val="26"/>
        </w:rPr>
        <w:t xml:space="preserve">(в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исполнения</w:t>
      </w:r>
      <w:r>
        <w:rPr>
          <w:rFonts w:ascii="Arial, sans-serif" w:hAnsi="Arial, sans-serif"/>
          <w:iCs/>
          <w:color w:val="000000"/>
          <w:sz w:val="26"/>
          <w:szCs w:val="26"/>
        </w:rPr>
        <w:t>;</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форма, сроки и порядок оплаты товара, работы, услуги;</w:t>
      </w:r>
    </w:p>
    <w:p>
      <w:pPr>
        <w:pStyle w:val="6"/>
        <w:spacing w:after="0" w:line="240" w:lineRule="auto"/>
        <w:ind w:firstLine="567"/>
        <w:jc w:val="both"/>
        <w:rPr>
          <w:rFonts w:hint="eastAsia"/>
        </w:rPr>
      </w:pPr>
      <w:r>
        <w:rPr>
          <w:rFonts w:ascii="Arial, sans-serif" w:hAnsi="Arial, sans-serif"/>
          <w:color w:val="000000"/>
          <w:sz w:val="26"/>
          <w:szCs w:val="26"/>
        </w:rPr>
        <w:t xml:space="preserve">- обоснование начальной (максимальной) цены договора либо цены </w:t>
      </w:r>
      <w:r>
        <w:rPr>
          <w:rFonts w:ascii="Arial" w:hAnsi="Arial"/>
          <w:sz w:val="20"/>
        </w:rPr>
        <w:t xml:space="preserve"> </w:t>
      </w:r>
      <w:r>
        <w:rPr>
          <w:rFonts w:ascii="Arial, sans-serif" w:hAnsi="Arial, sans-serif"/>
          <w:sz w:val="26"/>
          <w:szCs w:val="26"/>
        </w:rPr>
        <w:t xml:space="preserve">единицы товара, работы, услуги, включая информацию о расходах </w:t>
      </w:r>
      <w:r>
        <w:rPr>
          <w:rFonts w:ascii="Arial, sans-serif" w:hAnsi="Arial, sans-serif"/>
          <w:color w:val="000000"/>
          <w:sz w:val="26"/>
          <w:szCs w:val="26"/>
        </w:rPr>
        <w:t xml:space="preserve"> на перевозку, страхование, уплату таможенных пошлин, налогов и других обязательных платежей;</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6"/>
        <w:spacing w:after="0" w:line="240" w:lineRule="auto"/>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критерии оценки и сопоставления заявок на участие в закупке;</w:t>
      </w:r>
    </w:p>
    <w:p>
      <w:pPr>
        <w:pStyle w:val="6"/>
        <w:spacing w:after="0" w:line="240" w:lineRule="auto"/>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порядок оценки и сопоставления заявок на участие в закупке;</w:t>
      </w:r>
    </w:p>
    <w:p>
      <w:pPr>
        <w:pStyle w:val="6"/>
        <w:spacing w:after="0" w:line="240" w:lineRule="auto"/>
        <w:ind w:firstLine="567"/>
        <w:jc w:val="both"/>
        <w:rPr>
          <w:rFonts w:hint="eastAsia" w:ascii="Arial, sans-serif" w:hAnsi="Arial, sans-serif"/>
          <w:color w:val="000000"/>
          <w:sz w:val="26"/>
          <w:szCs w:val="26"/>
        </w:rPr>
      </w:pPr>
      <w:r>
        <w:rPr>
          <w:rFonts w:ascii="Arial, sans-serif" w:hAnsi="Arial, sans-serif"/>
          <w:color w:val="000000"/>
          <w:sz w:val="26"/>
          <w:szCs w:val="26"/>
        </w:rPr>
        <w:t>- место и дата рассмотрения, оценки и сопоставления заявок (предложений) участников закупки и подведения итогов закупки;</w:t>
      </w:r>
    </w:p>
    <w:p>
      <w:pPr>
        <w:pStyle w:val="6"/>
        <w:spacing w:after="0" w:line="240" w:lineRule="auto"/>
        <w:ind w:firstLine="567"/>
        <w:jc w:val="both"/>
        <w:rPr>
          <w:rFonts w:hint="eastAsia" w:ascii="Arial, sans-serif" w:hAnsi="Arial, sans-serif"/>
          <w:color w:val="000000"/>
          <w:sz w:val="26"/>
          <w:szCs w:val="26"/>
        </w:rPr>
      </w:pPr>
      <w:r>
        <w:t>- порядок и срок отзыва заявок на участие в закупке, порядок внесения изменений в такие заявки;</w:t>
      </w:r>
    </w:p>
    <w:p>
      <w:pPr>
        <w:pStyle w:val="6"/>
        <w:spacing w:after="0" w:line="240" w:lineRule="auto"/>
        <w:ind w:firstLine="567"/>
        <w:jc w:val="both"/>
        <w:rPr>
          <w:rFonts w:hint="eastAsia" w:ascii="Arial, sans-serif" w:hAnsi="Arial, sans-serif"/>
          <w:color w:val="000000"/>
          <w:sz w:val="26"/>
          <w:szCs w:val="26"/>
        </w:rPr>
      </w:pPr>
      <w:r>
        <w:t xml:space="preserve">- </w:t>
      </w:r>
      <w:r>
        <w:rPr>
          <w:iCs/>
        </w:rPr>
        <w:t>сроки и порядок отмены процедуры закупки в порядке, предусмотренном в пункте 14.4 раздела 14 настоящего Положения;</w:t>
      </w:r>
    </w:p>
    <w:p>
      <w:pPr>
        <w:pStyle w:val="6"/>
        <w:spacing w:after="0" w:line="240" w:lineRule="auto"/>
        <w:ind w:firstLine="567"/>
        <w:jc w:val="both"/>
        <w:rPr>
          <w:rFonts w:hint="eastAsia" w:ascii="Arial, sans-serif" w:hAnsi="Arial, sans-serif"/>
          <w:color w:val="000000"/>
          <w:sz w:val="26"/>
          <w:szCs w:val="26"/>
        </w:rPr>
      </w:pPr>
      <w:r>
        <w:t xml:space="preserve">- условия предоставления приоритета </w:t>
      </w:r>
      <w:r>
        <w:rPr>
          <w:rFonts w:cs="Arial, sans-serif"/>
        </w:rPr>
        <w:t>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6"/>
        <w:spacing w:after="0" w:line="240" w:lineRule="auto"/>
        <w:ind w:firstLine="567"/>
        <w:jc w:val="both"/>
        <w:rPr>
          <w:rFonts w:hint="eastAsia" w:ascii="Arial, sans-serif" w:hAnsi="Arial, sans-serif"/>
          <w:b/>
          <w:bCs/>
          <w:iCs/>
          <w:color w:val="000000"/>
          <w:sz w:val="26"/>
          <w:szCs w:val="26"/>
          <w:shd w:val="clear" w:color="auto" w:fill="FFFF00"/>
        </w:rPr>
      </w:pPr>
      <w:r>
        <w:rPr>
          <w:rFonts w:cs="Arial, sans-serif"/>
        </w:rPr>
        <w:t>- описание предмета закупки в соответствии с частью 6.1. статьи 3 Федерального закона № 223-ФЗ.</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1) описание предмета (объекта) закупки;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 проект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3) обоснование начальной (максимальной) цены договора либо цены </w:t>
      </w:r>
      <w:r>
        <w:rPr>
          <w:rFonts w:ascii="Arial" w:hAnsi="Arial"/>
          <w:color w:val="000000"/>
          <w:sz w:val="20"/>
          <w:szCs w:val="26"/>
        </w:rPr>
        <w:t xml:space="preserve"> </w:t>
      </w:r>
      <w:r>
        <w:rPr>
          <w:rFonts w:ascii="Arial, sans-serif" w:hAnsi="Arial, sans-serif"/>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3"/>
        <w:tabs>
          <w:tab w:val="left" w:pos="2655"/>
        </w:tabs>
        <w:ind w:firstLine="567"/>
        <w:jc w:val="both"/>
        <w:rPr>
          <w:rFonts w:hint="eastAsia"/>
        </w:rPr>
      </w:pPr>
      <w:r>
        <w:rPr>
          <w:rFonts w:ascii="Arial" w:hAnsi="Arial"/>
          <w:iCs/>
          <w:color w:val="000000"/>
          <w:sz w:val="26"/>
          <w:szCs w:val="26"/>
          <w:lang w:eastAsia="ru-RU"/>
        </w:rPr>
        <w:t>При проведении запроса предложений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 Порядок подачи, рассмотрения, оценки и сопоставления заявок на участие в запросе предложений в электронной форме.</w:t>
      </w:r>
    </w:p>
    <w:p>
      <w:pPr>
        <w:pStyle w:val="3"/>
        <w:ind w:firstLine="567"/>
        <w:jc w:val="both"/>
        <w:rPr>
          <w:rFonts w:hint="eastAsia"/>
        </w:rPr>
      </w:pPr>
      <w:r>
        <w:rPr>
          <w:rFonts w:ascii="Arial, sans-serif" w:hAnsi="Arial, sans-serif"/>
          <w:iCs/>
          <w:color w:val="000000"/>
          <w:sz w:val="26"/>
          <w:szCs w:val="26"/>
          <w:lang w:eastAsia="ru-RU"/>
        </w:rPr>
        <w:t xml:space="preserve">22.5.1. </w:t>
      </w:r>
      <w:r>
        <w:rPr>
          <w:rFonts w:ascii="Arial, sans-serif" w:hAnsi="Arial, sans-serif"/>
          <w:color w:val="000000"/>
          <w:sz w:val="26"/>
          <w:szCs w:val="26"/>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3"/>
        <w:ind w:firstLine="567"/>
        <w:jc w:val="both"/>
        <w:rPr>
          <w:rFonts w:hint="eastAsia"/>
        </w:rPr>
      </w:pPr>
      <w:r>
        <w:rPr>
          <w:rFonts w:ascii="Arial, sans-serif" w:hAnsi="Arial, sans-serif"/>
          <w:color w:val="000000"/>
          <w:sz w:val="26"/>
          <w:szCs w:val="26"/>
        </w:rPr>
        <w:t xml:space="preserve">Заявка на участие в запросе предложений </w:t>
      </w:r>
      <w:r>
        <w:rPr>
          <w:rFonts w:ascii="Arial, sans-serif" w:hAnsi="Arial, sans-serif" w:cs="Arial, sans-serif"/>
          <w:color w:val="000000"/>
          <w:sz w:val="26"/>
          <w:szCs w:val="26"/>
        </w:rPr>
        <w:t>направляется участником закупки оператору электронной площадки и должна содержать</w:t>
      </w:r>
      <w:r>
        <w:rPr>
          <w:rFonts w:ascii="Arial, sans-serif" w:hAnsi="Arial, sans-serif"/>
          <w:color w:val="000000"/>
          <w:sz w:val="26"/>
          <w:szCs w:val="26"/>
        </w:rPr>
        <w:t xml:space="preserve"> документы и информацию в соответствии с условиями документации о закупке, в том числе:</w:t>
      </w:r>
    </w:p>
    <w:p>
      <w:pPr>
        <w:pStyle w:val="3"/>
        <w:jc w:val="both"/>
        <w:rPr>
          <w:rFonts w:hint="eastAsia"/>
        </w:rPr>
      </w:pPr>
      <w:r>
        <w:rPr>
          <w:rFonts w:ascii="Arial, sans-serif" w:hAnsi="Arial, sans-serif"/>
          <w:color w:val="000000"/>
          <w:sz w:val="26"/>
          <w:szCs w:val="26"/>
        </w:rPr>
        <w:t>1) сведения и документы об участнике процедуры закупки, подавшем такую заявку:</w:t>
      </w:r>
    </w:p>
    <w:p>
      <w:pPr>
        <w:pStyle w:val="3"/>
        <w:ind w:firstLine="567"/>
        <w:jc w:val="both"/>
        <w:rPr>
          <w:rFonts w:hint="eastAsia"/>
        </w:rPr>
      </w:pPr>
      <w:r>
        <w:rPr>
          <w:rFonts w:ascii="Arial, sans-serif" w:hAnsi="Arial, sans-serif"/>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sans-serif" w:hAnsi="Arial, sans-serif" w:cs="Arial, sans-serif"/>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sans-serif" w:hAnsi="Arial, sans-serif"/>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pPr>
        <w:pStyle w:val="27"/>
        <w:ind w:firstLine="567"/>
        <w:jc w:val="both"/>
        <w:rPr>
          <w:rFonts w:hint="eastAsia"/>
        </w:rPr>
      </w:pPr>
      <w:r>
        <w:rPr>
          <w:rFonts w:ascii="Arial, sans-serif" w:hAnsi="Arial, sans-serif"/>
          <w:bCs/>
          <w:iCs/>
          <w:color w:val="000000"/>
          <w:sz w:val="26"/>
          <w:szCs w:val="26"/>
        </w:rPr>
        <w:t xml:space="preserve">- </w:t>
      </w:r>
      <w:r>
        <w:rPr>
          <w:rFonts w:ascii="Arial, sans-serif" w:hAnsi="Arial, sans-serif" w:eastAsia="Times New Roman"/>
          <w:bCs/>
          <w:iCs/>
          <w:color w:val="000000"/>
          <w:sz w:val="26"/>
          <w:szCs w:val="26"/>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Pr>
          <w:rFonts w:ascii="Arial, sans-serif" w:hAnsi="Arial, sans-serif" w:eastAsia="Times New Roman"/>
          <w:bCs/>
          <w:iCs/>
          <w:color w:val="000000"/>
          <w:sz w:val="26"/>
          <w:szCs w:val="26"/>
          <w:lang w:val="en-US" w:eastAsia="ru-RU"/>
        </w:rPr>
        <w:t>PDF</w:t>
      </w:r>
      <w:r>
        <w:rPr>
          <w:rFonts w:ascii="Arial, sans-serif" w:hAnsi="Arial, sans-serif" w:eastAsia="Times New Roman"/>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27"/>
        <w:ind w:firstLine="567"/>
        <w:jc w:val="both"/>
        <w:rPr>
          <w:rFonts w:hint="eastAsia" w:ascii="Arial, sans-serif" w:hAnsi="Arial, sans-serif"/>
          <w:bCs/>
          <w:iCs/>
          <w:color w:val="000000"/>
          <w:sz w:val="26"/>
          <w:szCs w:val="26"/>
        </w:rPr>
      </w:pPr>
      <w:r>
        <w:rPr>
          <w:rFonts w:ascii="Arial, sans-serif" w:hAnsi="Arial, sans-serif"/>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27"/>
        <w:ind w:firstLine="567"/>
        <w:jc w:val="both"/>
        <w:rPr>
          <w:rFonts w:hint="eastAsia"/>
        </w:rPr>
      </w:pPr>
      <w:r>
        <w:rPr>
          <w:rFonts w:ascii="Arial, sans-serif" w:hAnsi="Arial, sans-serif"/>
          <w:iCs/>
          <w:color w:val="000000"/>
          <w:sz w:val="26"/>
          <w:szCs w:val="26"/>
        </w:rPr>
        <w:t xml:space="preserve">-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w:t>
      </w:r>
      <w:r>
        <w:rPr>
          <w:rFonts w:ascii="Arial, sans-serif" w:hAnsi="Arial, sans-serif" w:cs="Arial, sans-serif"/>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r>
        <w:rPr>
          <w:rFonts w:ascii="Arial, sans-serif" w:hAnsi="Arial, sans-serif"/>
          <w:iCs/>
          <w:color w:val="000000"/>
          <w:sz w:val="26"/>
          <w:szCs w:val="26"/>
        </w:rPr>
        <w:t>;</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27"/>
        <w:ind w:firstLine="567"/>
        <w:jc w:val="both"/>
        <w:rPr>
          <w:rFonts w:hint="eastAsia" w:ascii="Arial, sans-serif" w:hAnsi="Arial, sans-serif"/>
          <w:iCs/>
          <w:color w:val="000000"/>
          <w:sz w:val="26"/>
          <w:szCs w:val="26"/>
        </w:rPr>
      </w:pPr>
      <w:r>
        <w:rPr>
          <w:rFonts w:ascii="Arial, sans-serif" w:hAnsi="Arial, sans-serif"/>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6"/>
        <w:spacing w:after="0" w:line="240" w:lineRule="auto"/>
        <w:ind w:firstLine="567"/>
        <w:jc w:val="both"/>
        <w:rPr>
          <w:rFonts w:hint="eastAsia"/>
        </w:rPr>
      </w:pPr>
      <w:r>
        <w:rPr>
          <w:rFonts w:ascii="Arial, sans-serif" w:hAnsi="Arial, sans-serif"/>
          <w:iCs/>
          <w:color w:val="000000"/>
          <w:sz w:val="26"/>
          <w:szCs w:val="26"/>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pPr>
        <w:pStyle w:val="3"/>
        <w:ind w:firstLine="567"/>
        <w:jc w:val="both"/>
        <w:rPr>
          <w:rFonts w:hint="eastAsia"/>
        </w:rPr>
      </w:pPr>
      <w:r>
        <w:rPr>
          <w:rFonts w:ascii="Arial, sans-serif" w:hAnsi="Arial, sans-serif"/>
          <w:iCs/>
          <w:color w:val="000000"/>
          <w:sz w:val="26"/>
          <w:szCs w:val="26"/>
        </w:rPr>
        <w:t xml:space="preserve">3) </w:t>
      </w:r>
      <w:r>
        <w:rPr>
          <w:rFonts w:ascii="Arial, sans-serif" w:hAnsi="Arial, sans-serif" w:cs="Arial, sans-serif"/>
          <w:color w:val="000000"/>
          <w:sz w:val="26"/>
          <w:szCs w:val="26"/>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Pr>
          <w:rFonts w:ascii="Arial, sans-serif" w:hAnsi="Arial, sans-serif" w:cs="Arial, sans-serif"/>
          <w:iCs/>
          <w:color w:val="000000"/>
          <w:sz w:val="26"/>
          <w:szCs w:val="26"/>
        </w:rPr>
        <w:t>(предоставляется с использованием программно-аппаратных средств электронной торговой площадки)</w:t>
      </w:r>
      <w:r>
        <w:rPr>
          <w:rFonts w:ascii="Arial, sans-serif" w:hAnsi="Arial, sans-serif" w:cs="Arial, sans-serif"/>
          <w:color w:val="000000"/>
          <w:sz w:val="26"/>
          <w:szCs w:val="26"/>
        </w:rPr>
        <w:t>;</w:t>
      </w:r>
    </w:p>
    <w:p>
      <w:pPr>
        <w:pStyle w:val="27"/>
        <w:ind w:firstLine="567"/>
        <w:jc w:val="both"/>
        <w:rPr>
          <w:rFonts w:hint="eastAsia"/>
        </w:rPr>
      </w:pPr>
      <w:r>
        <w:rPr>
          <w:rFonts w:ascii="Arial, sans-serif" w:hAnsi="Arial, sans-serif"/>
          <w:iCs/>
          <w:color w:val="000000"/>
          <w:sz w:val="26"/>
          <w:szCs w:val="26"/>
        </w:rPr>
        <w:t xml:space="preserve">4) предложение участника закупки в отношении объекта закупки, </w:t>
      </w:r>
      <w:r>
        <w:rPr>
          <w:rFonts w:ascii="Arial, sans-serif" w:hAnsi="Arial, sans-serif" w:cs="Arial, sans-serif"/>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sans-serif" w:hAnsi="Arial, sans-serif"/>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27"/>
        <w:ind w:firstLine="567"/>
        <w:jc w:val="both"/>
        <w:rPr>
          <w:rFonts w:hint="eastAsia"/>
        </w:rPr>
      </w:pPr>
      <w:r>
        <w:rPr>
          <w:rFonts w:ascii="Arial, sans-serif" w:hAnsi="Arial, sans-serif"/>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3"/>
        <w:ind w:firstLine="567"/>
        <w:jc w:val="both"/>
        <w:rPr>
          <w:rFonts w:hint="eastAsia"/>
        </w:rPr>
      </w:pPr>
      <w:r>
        <w:rPr>
          <w:rFonts w:ascii="Arial, sans-serif" w:hAnsi="Arial, sans-serif"/>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sans-serif" w:hAnsi="Arial, sans-serif" w:cs="Arial, sans-serif"/>
          <w:color w:val="000000"/>
          <w:sz w:val="26"/>
          <w:szCs w:val="26"/>
        </w:rPr>
        <w:t>документации о проведении запроса предложений в электронной форме</w:t>
      </w:r>
      <w:r>
        <w:rPr>
          <w:rFonts w:ascii="Arial, sans-serif" w:hAnsi="Arial, sans-serif"/>
          <w:iCs/>
          <w:color w:val="000000"/>
          <w:sz w:val="26"/>
          <w:szCs w:val="26"/>
        </w:rPr>
        <w:t xml:space="preserve">. </w:t>
      </w:r>
      <w:r>
        <w:rPr>
          <w:rFonts w:ascii="Arial, sans-serif" w:hAnsi="Arial, sans-serif" w:cs="Arial, sans-serif"/>
          <w:color w:val="000000"/>
          <w:sz w:val="26"/>
          <w:szCs w:val="26"/>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iCs/>
          <w:color w:val="000000"/>
          <w:sz w:val="26"/>
          <w:szCs w:val="26"/>
        </w:rPr>
        <w:t xml:space="preserve">7) </w:t>
      </w:r>
      <w:r>
        <w:rPr>
          <w:rFonts w:ascii="Arial, sans-serif" w:hAnsi="Arial, sans-serif" w:cs="Arial, sans-serif"/>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3"/>
        <w:ind w:firstLine="510"/>
        <w:jc w:val="both"/>
        <w:rPr>
          <w:rFonts w:hint="eastAsia"/>
        </w:rPr>
      </w:pPr>
      <w:r>
        <w:rPr>
          <w:rFonts w:ascii="Arial, sans-serif" w:hAnsi="Arial, sans-serif" w:cs="Arial, sans-serif"/>
          <w:iCs/>
          <w:color w:val="000000"/>
          <w:sz w:val="26"/>
          <w:szCs w:val="26"/>
        </w:rPr>
        <w:t>Требования к з</w:t>
      </w:r>
      <w:r>
        <w:rPr>
          <w:rFonts w:ascii="Arial, sans-serif" w:hAnsi="Arial, sans-serif" w:cs="Arial, sans-serif"/>
          <w:color w:val="000000"/>
          <w:sz w:val="26"/>
          <w:szCs w:val="26"/>
        </w:rPr>
        <w:t>аявке на участие в запросе предложений в электронной форме,</w:t>
      </w:r>
      <w:r>
        <w:rPr>
          <w:rFonts w:ascii="Arial" w:hAnsi="Arial" w:cs="Arial, sans-serif"/>
          <w:color w:val="000000"/>
          <w:sz w:val="26"/>
          <w:szCs w:val="26"/>
        </w:rPr>
        <w:t xml:space="preserve"> участниками которо</w:t>
      </w:r>
      <w:r>
        <w:rPr>
          <w:rFonts w:ascii="Arial" w:hAnsi="Arial" w:cs="Arial, sans-serif"/>
          <w:sz w:val="26"/>
          <w:szCs w:val="26"/>
        </w:rPr>
        <w:t>го</w:t>
      </w:r>
      <w:r>
        <w:rPr>
          <w:rFonts w:ascii="Arial" w:hAnsi="Arial" w:cs="Arial, sans-serif"/>
          <w:color w:val="000000"/>
          <w:sz w:val="26"/>
          <w:szCs w:val="26"/>
        </w:rPr>
        <w:t xml:space="preserve"> могут быть только субъекты малого и среднего предпринимательства, </w:t>
      </w:r>
      <w:r>
        <w:rPr>
          <w:rFonts w:ascii="Arial" w:hAnsi="Arial" w:cs="Arial, sans-serif"/>
          <w:sz w:val="26"/>
          <w:szCs w:val="26"/>
        </w:rPr>
        <w:t>устанавливаются заказчиком с учетом требований</w:t>
      </w:r>
      <w:r>
        <w:rPr>
          <w:rFonts w:ascii="Arial" w:hAnsi="Arial" w:cs="Arial, sans-serif"/>
          <w:color w:val="000000"/>
          <w:sz w:val="26"/>
          <w:szCs w:val="26"/>
        </w:rPr>
        <w:t>, предусмотренных в разделе 23 настоящего Положения.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закупки имеет право подать только одну заявку на участие в запросе предложений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pPr>
        <w:pStyle w:val="27"/>
        <w:ind w:firstLine="567"/>
        <w:jc w:val="both"/>
        <w:rPr>
          <w:rFonts w:hint="eastAsia"/>
        </w:rPr>
      </w:pPr>
      <w:r>
        <w:rPr>
          <w:rFonts w:ascii="Arial, sans-serif" w:hAnsi="Arial, sans-serif" w:cs="Arial, sans-serif"/>
          <w:iCs/>
          <w:color w:val="000000"/>
          <w:sz w:val="26"/>
          <w:szCs w:val="26"/>
        </w:rPr>
        <w:t xml:space="preserve">Порядок проведения запроса предложений в электронной форме, </w:t>
      </w:r>
      <w:r>
        <w:rPr>
          <w:rFonts w:ascii="Arial" w:hAnsi="Arial" w:cs="Arial, sans-serif"/>
          <w:iCs/>
          <w:color w:val="000000"/>
          <w:sz w:val="26"/>
          <w:szCs w:val="26"/>
        </w:rPr>
        <w:t>участниками которо</w:t>
      </w:r>
      <w:r>
        <w:rPr>
          <w:rFonts w:ascii="Arial" w:hAnsi="Arial" w:cs="Arial, sans-serif"/>
          <w:iCs/>
          <w:sz w:val="26"/>
          <w:szCs w:val="26"/>
        </w:rPr>
        <w:t>го</w:t>
      </w:r>
      <w:r>
        <w:rPr>
          <w:rFonts w:ascii="Arial" w:hAnsi="Arial" w:cs="Arial, sans-serif"/>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sans-serif"/>
          <w:iCs/>
          <w:sz w:val="26"/>
          <w:szCs w:val="26"/>
        </w:rPr>
        <w:t xml:space="preserve"> с учетом требований</w:t>
      </w:r>
      <w:r>
        <w:rPr>
          <w:rFonts w:ascii="Arial" w:hAnsi="Arial" w:cs="Arial, sans-serif"/>
          <w:iCs/>
          <w:color w:val="000000"/>
          <w:sz w:val="26"/>
          <w:szCs w:val="26"/>
        </w:rPr>
        <w:t>, предусмотренных в разделе 23 настоящего Положения.</w:t>
      </w:r>
    </w:p>
    <w:p>
      <w:pPr>
        <w:pStyle w:val="3"/>
        <w:ind w:firstLine="567"/>
        <w:jc w:val="both"/>
        <w:rPr>
          <w:rFonts w:hint="eastAsia"/>
        </w:rPr>
      </w:pPr>
      <w:r>
        <w:rPr>
          <w:rFonts w:ascii="Arial, sans-serif" w:hAnsi="Arial, sans-serif"/>
          <w:color w:val="000000"/>
          <w:sz w:val="26"/>
          <w:szCs w:val="26"/>
        </w:rPr>
        <w:t xml:space="preserve">22.5.3. </w:t>
      </w:r>
      <w:r>
        <w:rPr>
          <w:rFonts w:ascii="Arial, sans-serif" w:hAnsi="Arial, sans-serif" w:cs="Arial, sans-serif"/>
          <w:color w:val="000000"/>
          <w:sz w:val="26"/>
          <w:szCs w:val="26"/>
        </w:rPr>
        <w:t>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pPr>
        <w:pStyle w:val="3"/>
        <w:ind w:firstLine="540"/>
        <w:jc w:val="both"/>
        <w:rPr>
          <w:rFonts w:hint="eastAsia"/>
        </w:rPr>
      </w:pPr>
      <w:r>
        <w:rPr>
          <w:rFonts w:ascii="Arial, sans-serif" w:hAnsi="Arial, sans-serif" w:cs="Arial, sans-serif"/>
          <w:color w:val="000000"/>
          <w:sz w:val="26"/>
          <w:szCs w:val="26"/>
        </w:rPr>
        <w:t>1) подачи заявки с нарушением требований, предусмотренных под</w:t>
      </w:r>
      <w:r>
        <w:rPr>
          <w:rStyle w:val="45"/>
          <w:rFonts w:ascii="Arial, sans-serif" w:hAnsi="Arial, sans-serif" w:cs="Arial, sans-serif"/>
          <w:color w:val="000000"/>
          <w:sz w:val="26"/>
          <w:szCs w:val="26"/>
          <w:u w:val="none"/>
        </w:rPr>
        <w:t>пунктом</w:t>
      </w:r>
      <w:r>
        <w:rPr>
          <w:rFonts w:ascii="Arial, sans-serif" w:hAnsi="Arial, sans-serif" w:cs="Arial, sans-serif"/>
          <w:color w:val="000000"/>
          <w:sz w:val="26"/>
          <w:szCs w:val="26"/>
        </w:rPr>
        <w:t xml:space="preserve"> 14.7.1. пункта 14.7. настоящего Положения;</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получения заявки после даты или времени окончания срока подачи заявок на участие в таком запросе;</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pPr>
        <w:pStyle w:val="3"/>
        <w:ind w:firstLine="567"/>
        <w:jc w:val="both"/>
        <w:rPr>
          <w:rFonts w:hint="eastAsia"/>
        </w:rPr>
      </w:pPr>
      <w:r>
        <w:rPr>
          <w:rFonts w:ascii="Arial, sans-serif" w:hAnsi="Arial, sans-serif"/>
          <w:color w:val="000000"/>
          <w:sz w:val="26"/>
          <w:szCs w:val="26"/>
        </w:rPr>
        <w:t xml:space="preserve">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w:t>
      </w:r>
      <w:r>
        <w:rPr>
          <w:rFonts w:ascii="Arial, sans-serif" w:hAnsi="Arial, sans-serif" w:cs="Arial, sans-serif"/>
          <w:color w:val="000000"/>
          <w:sz w:val="26"/>
          <w:szCs w:val="26"/>
        </w:rPr>
        <w:t>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место, дата, время открытия доступа к поданным в форме электронных документов заявкам на участие в запросе предложений;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членах комиссии по закупкам и решение каждого члена комиссии;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дата и время поступления заявки;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pPr>
        <w:pStyle w:val="3"/>
        <w:tabs>
          <w:tab w:val="left" w:pos="4785"/>
        </w:tabs>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сведения об объеме, цене закупаемых товаров, работ, услуг, сроке исполнения договора;</w:t>
      </w:r>
    </w:p>
    <w:p>
      <w:pPr>
        <w:pStyle w:val="3"/>
        <w:tabs>
          <w:tab w:val="left" w:pos="4785"/>
        </w:tabs>
        <w:ind w:firstLine="567"/>
        <w:jc w:val="both"/>
        <w:rPr>
          <w:rFonts w:hint="eastAsia"/>
        </w:rPr>
      </w:pPr>
      <w:r>
        <w:rPr>
          <w:rFonts w:ascii="Arial, sans-serif" w:hAnsi="Arial, sans-serif" w:cs="Arial, sans-serif"/>
          <w:color w:val="000000"/>
          <w:sz w:val="26"/>
          <w:szCs w:val="26"/>
        </w:rPr>
        <w:t xml:space="preserve">- </w:t>
      </w:r>
      <w:r>
        <w:rPr>
          <w:rFonts w:ascii="Arial, sans-serif" w:hAnsi="Arial, sans-serif" w:eastAsia="Times New Roman"/>
          <w:iCs/>
          <w:color w:val="000000"/>
          <w:sz w:val="26"/>
          <w:szCs w:val="26"/>
          <w:lang w:eastAsia="ru-RU"/>
        </w:rPr>
        <w:t>причины, по которым запрос предложений в электронной форме признан несостоявшимся, в случае его признания таковым.</w:t>
      </w:r>
    </w:p>
    <w:p>
      <w:pPr>
        <w:pStyle w:val="3"/>
        <w:tabs>
          <w:tab w:val="left" w:pos="4785"/>
        </w:tabs>
        <w:ind w:firstLine="567"/>
        <w:jc w:val="both"/>
        <w:rPr>
          <w:rFonts w:hint="eastAsia" w:ascii="Arial, sans-serif" w:hAnsi="Arial, sans-serif"/>
          <w:color w:val="000000"/>
          <w:sz w:val="26"/>
          <w:szCs w:val="26"/>
        </w:rPr>
      </w:pPr>
      <w:r>
        <w:rPr>
          <w:rFonts w:ascii="Arial, sans-serif" w:hAnsi="Arial, sans-serif"/>
          <w:color w:val="000000"/>
          <w:sz w:val="26"/>
          <w:szCs w:val="26"/>
        </w:rPr>
        <w:t>22.5.7. В случае, если по окончании срока подачи заявок на участие в запросе предложений в электронной форме не подано ни одной заявкиили подана только одна заявка, запрос предложений в электронной форме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w:t>
      </w:r>
      <w:r>
        <w:rPr>
          <w:rFonts w:ascii="Arial, sans-serif" w:hAnsi="Arial, sans-serif"/>
          <w:iCs/>
          <w:color w:val="000000"/>
          <w:sz w:val="26"/>
          <w:szCs w:val="26"/>
          <w:lang w:eastAsia="ru-RU"/>
        </w:rPr>
        <w:t xml:space="preserve">по критериям, установленным в документации о закупке, </w:t>
      </w:r>
      <w:r>
        <w:rPr>
          <w:rFonts w:ascii="Arial, sans-serif" w:hAnsi="Arial, sans-serif"/>
          <w:color w:val="000000"/>
          <w:sz w:val="26"/>
          <w:szCs w:val="26"/>
        </w:rPr>
        <w:t>не осуществляется.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Pr>
          <w:rFonts w:ascii="Arial, sans-serif" w:hAnsi="Arial, sans-serif"/>
          <w:b/>
          <w:bCs/>
          <w:color w:val="000000"/>
          <w:sz w:val="26"/>
          <w:szCs w:val="26"/>
          <w:shd w:val="clear" w:color="auto" w:fill="FFFF00"/>
        </w:rPr>
        <w:t xml:space="preserve"> </w:t>
      </w:r>
      <w:r>
        <w:rPr>
          <w:rFonts w:ascii="Arial, sans-serif" w:hAnsi="Arial, sans-serif"/>
          <w:color w:val="000000"/>
          <w:sz w:val="26"/>
          <w:szCs w:val="26"/>
        </w:rPr>
        <w:t>учетом требований, предусмотренных пунктом 22.5.13. настоящего раздела.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pPr>
        <w:pStyle w:val="3"/>
        <w:tabs>
          <w:tab w:val="left" w:pos="2655"/>
        </w:tabs>
        <w:ind w:firstLine="567"/>
        <w:jc w:val="both"/>
        <w:rPr>
          <w:rFonts w:hint="eastAsia" w:ascii="Arial, sans-serif" w:hAnsi="Arial, sans-serif"/>
          <w:color w:val="000000"/>
          <w:sz w:val="26"/>
          <w:szCs w:val="26"/>
        </w:rPr>
      </w:pPr>
      <w:r>
        <w:rPr>
          <w:rFonts w:ascii="Arial, sans-serif" w:hAnsi="Arial, sans-serif" w:eastAsia="Times New Roman"/>
          <w:iCs/>
          <w:color w:val="000000"/>
          <w:sz w:val="26"/>
          <w:szCs w:val="26"/>
          <w:lang w:eastAsia="ru-RU"/>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3"/>
        <w:tabs>
          <w:tab w:val="left" w:pos="2655"/>
        </w:tabs>
        <w:ind w:firstLine="567"/>
        <w:jc w:val="both"/>
        <w:rPr>
          <w:rFonts w:ascii="Arial, sans-serif" w:hAnsi="Arial, sans-serif" w:eastAsia="Times New Roman"/>
          <w:iCs/>
          <w:color w:val="000000"/>
          <w:sz w:val="26"/>
          <w:szCs w:val="26"/>
          <w:lang w:eastAsia="ru-RU"/>
        </w:rPr>
      </w:pPr>
      <w:r>
        <w:rPr>
          <w:rFonts w:ascii="Arial, sans-serif" w:hAnsi="Arial, sans-serif" w:eastAsia="Times New Roman"/>
          <w:iCs/>
          <w:color w:val="000000"/>
          <w:sz w:val="26"/>
          <w:szCs w:val="26"/>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3"/>
        <w:ind w:firstLine="624"/>
        <w:jc w:val="both"/>
        <w:rPr>
          <w:rFonts w:hint="eastAsia"/>
        </w:rPr>
      </w:pPr>
      <w:r>
        <w:rPr>
          <w:rFonts w:ascii="Arial, sans-serif" w:hAnsi="Arial, sans-serif"/>
          <w:color w:val="000000"/>
          <w:sz w:val="26"/>
          <w:szCs w:val="26"/>
        </w:rPr>
        <w:t>22.5.13. Комиссия по закупкам оценивает и сопоставляет только допущенные к участию в запросе предложений в электронной форме заявки.</w:t>
      </w:r>
    </w:p>
    <w:p>
      <w:pPr>
        <w:pStyle w:val="3"/>
        <w:ind w:firstLine="624"/>
        <w:jc w:val="both"/>
        <w:rPr>
          <w:rFonts w:hint="eastAsia"/>
        </w:rPr>
      </w:pPr>
      <w:r>
        <w:rPr>
          <w:rFonts w:ascii="Arial, sans-serif" w:hAnsi="Arial, sans-serif"/>
          <w:color w:val="000000"/>
          <w:sz w:val="26"/>
          <w:szCs w:val="26"/>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45"/>
          <w:rFonts w:ascii="Arial, sans-serif" w:hAnsi="Arial, sans-serif"/>
          <w:color w:val="000000"/>
          <w:sz w:val="26"/>
          <w:szCs w:val="26"/>
          <w:u w:val="none"/>
        </w:rPr>
        <w:t>Приложение № 2</w:t>
      </w:r>
      <w:r>
        <w:rPr>
          <w:rFonts w:ascii="Arial, sans-serif" w:hAnsi="Arial, sans-serif"/>
          <w:color w:val="000000"/>
          <w:sz w:val="26"/>
          <w:szCs w:val="26"/>
        </w:rPr>
        <w:t xml:space="preserve"> к настоящему Положению).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дата подписания протокола;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информация о месте, дате, времени рассмотрения заявок;</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sans-serif" w:hAnsi="Arial, sans-serif"/>
          <w:color w:val="000000"/>
          <w:sz w:val="26"/>
          <w:szCs w:val="26"/>
        </w:rPr>
        <w:t>);</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количество поданных заявок на участие в закупке, а также дата и время регистрации каждой такой заявки;</w:t>
      </w:r>
    </w:p>
    <w:p>
      <w:pPr>
        <w:pStyle w:val="3"/>
        <w:ind w:firstLine="567"/>
        <w:jc w:val="both"/>
        <w:rPr>
          <w:rFonts w:hint="eastAsia"/>
        </w:rPr>
      </w:pPr>
      <w:r>
        <w:rPr>
          <w:rFonts w:ascii="Arial, sans-serif" w:hAnsi="Arial, sans-serif"/>
          <w:color w:val="000000"/>
          <w:sz w:val="26"/>
          <w:szCs w:val="26"/>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pPr>
        <w:pStyle w:val="3"/>
        <w:ind w:firstLine="567"/>
        <w:jc w:val="both"/>
        <w:rPr>
          <w:rFonts w:hint="eastAsia"/>
        </w:rPr>
      </w:pPr>
      <w:r>
        <w:rPr>
          <w:rFonts w:ascii="Arial, sans-serif" w:hAnsi="Arial, sans-serif"/>
          <w:color w:val="000000"/>
          <w:sz w:val="26"/>
          <w:szCs w:val="26"/>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а) количества заявок на участие в закупке, окончательных предложений, которые отклонены;</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
        <w:ind w:firstLine="567"/>
        <w:jc w:val="both"/>
        <w:rPr>
          <w:rFonts w:hint="eastAsia"/>
        </w:rPr>
      </w:pPr>
      <w:r>
        <w:rPr>
          <w:rFonts w:ascii="Arial, sans-serif" w:hAnsi="Arial, sans-serif"/>
          <w:color w:val="000000"/>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
        <w:ind w:firstLine="567"/>
        <w:jc w:val="both"/>
        <w:rPr>
          <w:rFonts w:hint="eastAsia" w:ascii="Arial, sans-serif" w:hAnsi="Arial, sans-serif"/>
          <w:b/>
          <w:bCs/>
          <w:color w:val="000000"/>
          <w:sz w:val="26"/>
          <w:szCs w:val="26"/>
          <w:shd w:val="clear" w:color="auto" w:fill="FFFF00"/>
        </w:rPr>
      </w:pPr>
      <w:r>
        <w:t>- решение каждого члена комиссии по закупкам об отклонении или допуске заявок на участие в закупке;</w:t>
      </w:r>
    </w:p>
    <w:p>
      <w:pPr>
        <w:pStyle w:val="3"/>
        <w:ind w:firstLine="567"/>
        <w:jc w:val="both"/>
        <w:rPr>
          <w:rFonts w:hint="eastAsia"/>
        </w:rPr>
      </w:pPr>
      <w:r>
        <w:rPr>
          <w:rFonts w:ascii="Arial, sans-serif" w:hAnsi="Arial, sans-serif"/>
          <w:color w:val="000000"/>
          <w:sz w:val="26"/>
          <w:szCs w:val="26"/>
        </w:rPr>
        <w:t>- причины, по которым закупка признана несостоявшейся, в случае признания ее таковой.</w:t>
      </w:r>
    </w:p>
    <w:p>
      <w:pPr>
        <w:pStyle w:val="3"/>
        <w:ind w:firstLine="567"/>
        <w:jc w:val="both"/>
        <w:rPr>
          <w:rFonts w:hint="eastAsia"/>
        </w:rPr>
      </w:pPr>
      <w:r>
        <w:rPr>
          <w:rFonts w:ascii="Arial, sans-serif" w:hAnsi="Arial, sans-serif"/>
          <w:color w:val="000000"/>
          <w:sz w:val="26"/>
          <w:szCs w:val="26"/>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Pr>
          <w:rFonts w:ascii="Arial, sans-serif" w:hAnsi="Arial, sans-serif"/>
          <w:iCs/>
          <w:color w:val="000000"/>
          <w:sz w:val="26"/>
          <w:szCs w:val="26"/>
          <w:lang w:eastAsia="ru-RU"/>
        </w:rPr>
        <w:t>по критериям, установленным в документации о закупке,</w:t>
      </w:r>
      <w:r>
        <w:rPr>
          <w:rFonts w:ascii="Arial, sans-serif" w:hAnsi="Arial, sans-serif"/>
          <w:color w:val="000000"/>
          <w:sz w:val="26"/>
          <w:szCs w:val="26"/>
        </w:rPr>
        <w:t xml:space="preserve"> комиссией по закупкам не осуществляется.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3"/>
        <w:ind w:firstLine="510"/>
        <w:jc w:val="both"/>
        <w:rPr>
          <w:rFonts w:hint="eastAsia" w:ascii="Arial, sans-serif" w:hAnsi="Arial, sans-serif"/>
          <w:color w:val="000000"/>
          <w:sz w:val="26"/>
          <w:szCs w:val="26"/>
        </w:rPr>
      </w:pPr>
      <w:r>
        <w:rPr>
          <w:rFonts w:ascii="Arial, sans-serif" w:hAnsi="Arial, sans-serif"/>
          <w:color w:val="000000"/>
          <w:sz w:val="26"/>
          <w:szCs w:val="26"/>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pPr>
        <w:pStyle w:val="3"/>
        <w:ind w:firstLine="567"/>
        <w:jc w:val="both"/>
        <w:rPr>
          <w:rFonts w:hint="eastAsia"/>
        </w:rPr>
      </w:pPr>
      <w:r>
        <w:rPr>
          <w:rFonts w:ascii="Arial, sans-serif" w:hAnsi="Arial, sans-serif"/>
          <w:color w:val="000000"/>
          <w:sz w:val="26"/>
          <w:szCs w:val="26"/>
        </w:rPr>
        <w:t>22.6. Последствия признания запроса предложений в электронной форме несостоявшимся.</w:t>
      </w:r>
    </w:p>
    <w:p>
      <w:pPr>
        <w:pStyle w:val="6"/>
        <w:spacing w:after="0" w:line="240" w:lineRule="auto"/>
        <w:ind w:firstLine="567"/>
        <w:jc w:val="both"/>
        <w:rPr>
          <w:rFonts w:hint="eastAsia"/>
        </w:rPr>
      </w:pPr>
      <w:r>
        <w:rPr>
          <w:rFonts w:ascii="Arial, sans-serif" w:hAnsi="Arial, sans-serif"/>
          <w:color w:val="000000"/>
          <w:sz w:val="26"/>
          <w:szCs w:val="26"/>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pPr>
        <w:pStyle w:val="6"/>
        <w:spacing w:after="0" w:line="240" w:lineRule="auto"/>
        <w:ind w:firstLine="567"/>
        <w:jc w:val="both"/>
        <w:rPr>
          <w:rFonts w:hint="eastAsia"/>
          <w:sz w:val="26"/>
          <w:szCs w:val="26"/>
        </w:rPr>
      </w:pPr>
      <w:r>
        <w:rPr>
          <w:rFonts w:ascii="Arial, sans-serif" w:hAnsi="Arial, sans-serif"/>
          <w:color w:val="000000"/>
          <w:sz w:val="26"/>
          <w:szCs w:val="26"/>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3"/>
        <w:ind w:firstLine="567"/>
        <w:jc w:val="both"/>
        <w:rPr>
          <w:rFonts w:hint="eastAsia"/>
        </w:rPr>
      </w:pPr>
      <w:r>
        <w:rPr>
          <w:rFonts w:ascii="Arial, sans-serif" w:hAnsi="Arial, sans-serif"/>
          <w:color w:val="000000"/>
          <w:sz w:val="26"/>
          <w:szCs w:val="26"/>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pPr>
        <w:pStyle w:val="3"/>
        <w:ind w:firstLine="567"/>
        <w:jc w:val="both"/>
        <w:rPr>
          <w:rFonts w:hint="eastAsia"/>
        </w:rPr>
      </w:pPr>
      <w:r>
        <w:rPr>
          <w:rFonts w:ascii="Arial, sans-serif" w:hAnsi="Arial, sans-serif"/>
          <w:color w:val="000000"/>
          <w:sz w:val="26"/>
          <w:szCs w:val="26"/>
        </w:rPr>
        <w:t xml:space="preserve">в) если </w:t>
      </w:r>
      <w:r>
        <w:rPr>
          <w:rFonts w:ascii="Arial, sans-serif" w:hAnsi="Arial, sans-serif" w:eastAsia="Times New Roman"/>
          <w:iCs/>
          <w:color w:val="000000"/>
          <w:sz w:val="26"/>
          <w:szCs w:val="26"/>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pPr>
        <w:pStyle w:val="3"/>
        <w:ind w:firstLine="567"/>
        <w:jc w:val="both"/>
        <w:rPr>
          <w:rFonts w:hint="eastAsia"/>
        </w:rPr>
      </w:pPr>
      <w:r>
        <w:rPr>
          <w:rFonts w:ascii="Arial, sans-serif" w:hAnsi="Arial, sans-serif" w:eastAsia="Times New Roman"/>
          <w:iCs/>
          <w:color w:val="000000"/>
          <w:sz w:val="26"/>
          <w:szCs w:val="26"/>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Fonts w:ascii="Arial, sans-serif" w:hAnsi="Arial, sans-serif" w:eastAsia="Times New Roman"/>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pPr>
        <w:pStyle w:val="3"/>
        <w:ind w:firstLine="567"/>
        <w:jc w:val="both"/>
        <w:rPr>
          <w:rFonts w:hint="eastAsia"/>
        </w:rPr>
      </w:pPr>
      <w:r>
        <w:rPr>
          <w:rFonts w:ascii="Arial, sans-serif" w:hAnsi="Arial, sans-serif" w:eastAsia="Times New Roman"/>
          <w:color w:val="000000"/>
          <w:sz w:val="26"/>
          <w:szCs w:val="26"/>
          <w:lang w:eastAsia="ru-RU"/>
        </w:rPr>
        <w:t>В случае, если запрос предложений в электронной форме признается несостоявшимся по основаниям, указанным в подункте «в» настоящего пункта, заказчик вправе:</w:t>
      </w:r>
    </w:p>
    <w:p>
      <w:pPr>
        <w:pStyle w:val="3"/>
        <w:ind w:firstLine="567"/>
        <w:jc w:val="both"/>
        <w:rPr>
          <w:rFonts w:hint="eastAsia"/>
        </w:rPr>
      </w:pPr>
      <w:r>
        <w:rPr>
          <w:rFonts w:ascii="Arial, sans-serif" w:hAnsi="Arial, sans-serif" w:eastAsia="Times New Roman"/>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3"/>
        <w:ind w:firstLine="567"/>
        <w:jc w:val="both"/>
        <w:rPr>
          <w:rFonts w:hint="eastAsia"/>
        </w:rPr>
      </w:pPr>
      <w:r>
        <w:rPr>
          <w:rFonts w:ascii="Arial, sans-serif" w:hAnsi="Arial, sans-serif" w:eastAsia="Times New Roman"/>
          <w:color w:val="000000"/>
          <w:sz w:val="26"/>
          <w:szCs w:val="26"/>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pPr>
        <w:pStyle w:val="3"/>
        <w:ind w:firstLine="567"/>
        <w:jc w:val="both"/>
        <w:rPr>
          <w:rFonts w:hint="eastAsia"/>
        </w:rPr>
      </w:pPr>
      <w:r>
        <w:rPr>
          <w:rFonts w:ascii="Arial, sans-serif" w:hAnsi="Arial, sans-serif" w:eastAsia="Times New Roman"/>
          <w:color w:val="000000"/>
          <w:sz w:val="26"/>
          <w:szCs w:val="26"/>
          <w:lang w:eastAsia="ru-RU"/>
        </w:rPr>
        <w:t>- принять решение об отмене процедуры закупки.</w:t>
      </w:r>
    </w:p>
    <w:p>
      <w:pPr>
        <w:pStyle w:val="3"/>
        <w:ind w:firstLine="567"/>
        <w:jc w:val="both"/>
        <w:rPr>
          <w:rFonts w:hint="eastAsia"/>
        </w:rPr>
      </w:pPr>
      <w:r>
        <w:rPr>
          <w:rFonts w:ascii="Arial, sans-serif" w:hAnsi="Arial, sans-serif" w:eastAsia="Times New Roman"/>
          <w:color w:val="000000"/>
          <w:sz w:val="26"/>
          <w:szCs w:val="26"/>
          <w:lang w:eastAsia="ru-RU"/>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pPr>
        <w:pStyle w:val="3"/>
        <w:ind w:firstLine="624"/>
        <w:jc w:val="both"/>
        <w:rPr>
          <w:rFonts w:hint="eastAsia"/>
        </w:rPr>
      </w:pPr>
      <w:r>
        <w:rPr>
          <w:rFonts w:ascii="Arial, sans-serif" w:hAnsi="Arial, sans-serif" w:eastAsia="Times New Roman"/>
          <w:color w:val="000000"/>
          <w:sz w:val="26"/>
          <w:szCs w:val="26"/>
          <w:lang w:eastAsia="ru-RU"/>
        </w:rPr>
        <w:t>- принять решение об отмене процедуры закупки;</w:t>
      </w:r>
    </w:p>
    <w:p>
      <w:pPr>
        <w:pStyle w:val="3"/>
        <w:ind w:firstLine="624"/>
        <w:jc w:val="both"/>
        <w:rPr>
          <w:rFonts w:hint="eastAsia" w:ascii="Arial, sans-serif" w:hAnsi="Arial, sans-serif"/>
          <w:color w:val="000000"/>
          <w:sz w:val="26"/>
          <w:szCs w:val="26"/>
        </w:rPr>
      </w:pPr>
      <w:r>
        <w:rPr>
          <w:rFonts w:eastAsia="Times New Roman"/>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pPr>
        <w:pStyle w:val="3"/>
        <w:ind w:firstLine="567"/>
        <w:jc w:val="both"/>
        <w:rPr>
          <w:rFonts w:hint="eastAsia"/>
        </w:rPr>
      </w:pPr>
      <w:r>
        <w:rPr>
          <w:rFonts w:ascii="Arial, sans-serif" w:hAnsi="Arial, sans-serif" w:eastAsia="Times New Roman"/>
          <w:iCs/>
          <w:color w:val="000000"/>
          <w:sz w:val="26"/>
          <w:szCs w:val="26"/>
          <w:lang w:eastAsia="ru-RU"/>
        </w:rPr>
        <w:t xml:space="preserve">22.7. По результатам проведения запроса предложений в электронной форме договор заключается с победителем такого запроса предложений </w:t>
      </w:r>
      <w:r>
        <w:rPr>
          <w:rFonts w:ascii="Arial, sans-serif" w:hAnsi="Arial, sans-serif"/>
          <w:iCs/>
          <w:color w:val="000000"/>
          <w:sz w:val="26"/>
          <w:szCs w:val="26"/>
        </w:rPr>
        <w:t xml:space="preserve">(единственным участником запроса предложений в электронной форме, заявка которого признана соответствующей) </w:t>
      </w:r>
      <w:r>
        <w:rPr>
          <w:rFonts w:ascii="Arial, sans-serif" w:hAnsi="Arial, sans-serif" w:cs="Arial, sans-serif"/>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sans-serif" w:hAnsi="Arial, sans-serif"/>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3"/>
        <w:ind w:firstLine="567"/>
        <w:jc w:val="both"/>
        <w:rPr>
          <w:rFonts w:hint="eastAsia"/>
        </w:rPr>
      </w:pPr>
      <w:r>
        <w:rPr>
          <w:rFonts w:ascii="Arial, sans-serif" w:hAnsi="Arial, sans-serif" w:eastAsia="Times New Roman"/>
          <w:iCs/>
          <w:color w:val="000000"/>
          <w:sz w:val="26"/>
          <w:szCs w:val="26"/>
          <w:lang w:eastAsia="ru-RU"/>
        </w:rPr>
        <w:t xml:space="preserve">22.8. </w:t>
      </w:r>
      <w:r>
        <w:rPr>
          <w:rFonts w:ascii="Arial, sans-serif" w:hAnsi="Arial, sans-serif" w:eastAsia="Times New Roman" w:cs="Arial, sans-serif"/>
          <w:iCs/>
          <w:color w:val="000000"/>
          <w:sz w:val="26"/>
          <w:szCs w:val="26"/>
          <w:lang w:eastAsia="ru-RU"/>
        </w:rPr>
        <w:t>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rPr>
      </w:pPr>
      <w:r>
        <w:rPr>
          <w:rFonts w:ascii="Arial, sans-serif" w:hAnsi="Arial, sans-serif" w:cs="Arial, sans-serif"/>
          <w:color w:val="000000"/>
          <w:sz w:val="26"/>
          <w:szCs w:val="26"/>
        </w:rPr>
        <w:t xml:space="preserve">В </w:t>
      </w:r>
      <w:r>
        <w:rPr>
          <w:rFonts w:ascii="Arial, sans-serif" w:hAnsi="Arial, sans-serif"/>
          <w:sz w:val="26"/>
          <w:szCs w:val="26"/>
        </w:rPr>
        <w:t xml:space="preserve">случае если победитель </w:t>
      </w:r>
      <w:r>
        <w:rPr>
          <w:rFonts w:ascii="Arial, sans-serif" w:hAnsi="Arial, sans-serif" w:cs="Arial, sans-serif"/>
          <w:color w:val="000000"/>
          <w:sz w:val="26"/>
          <w:szCs w:val="26"/>
        </w:rPr>
        <w:t>запроса предложений в электронной форме</w:t>
      </w:r>
      <w:r>
        <w:rPr>
          <w:rFonts w:ascii="Arial, sans-serif" w:hAnsi="Arial, sans-serif"/>
          <w:sz w:val="26"/>
          <w:szCs w:val="26"/>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Arial, sans-serif" w:hAnsi="Arial, sans-serif" w:cs="Arial, sans-serif"/>
          <w:color w:val="000000"/>
          <w:sz w:val="26"/>
          <w:szCs w:val="26"/>
        </w:rPr>
        <w:t xml:space="preserve">запроса предложений в электронной форме </w:t>
      </w:r>
      <w:r>
        <w:rPr>
          <w:rFonts w:ascii="Arial, sans-serif" w:hAnsi="Arial, sans-serif"/>
          <w:sz w:val="26"/>
          <w:szCs w:val="26"/>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pPr>
        <w:pStyle w:val="3"/>
        <w:ind w:firstLine="567"/>
        <w:jc w:val="both"/>
        <w:rPr>
          <w:rFonts w:hint="eastAsia" w:ascii="Arial, sans-serif" w:hAnsi="Arial, sans-serif"/>
          <w:sz w:val="26"/>
          <w:szCs w:val="26"/>
        </w:rPr>
      </w:pPr>
      <w:r>
        <w:rPr>
          <w:rFonts w:ascii="Arial, sans-serif" w:hAnsi="Arial, sans-serif"/>
          <w:sz w:val="26"/>
          <w:szCs w:val="26"/>
        </w:rPr>
        <w:t>- информацию о месте и времени его составления;</w:t>
      </w:r>
    </w:p>
    <w:p>
      <w:pPr>
        <w:pStyle w:val="3"/>
        <w:ind w:firstLine="567"/>
        <w:jc w:val="both"/>
        <w:rPr>
          <w:rFonts w:hint="eastAsia" w:ascii="Arial, sans-serif" w:hAnsi="Arial, sans-serif"/>
          <w:sz w:val="26"/>
          <w:szCs w:val="26"/>
        </w:rPr>
      </w:pPr>
      <w:r>
        <w:rPr>
          <w:rFonts w:ascii="Arial, sans-serif" w:hAnsi="Arial, sans-serif"/>
          <w:sz w:val="26"/>
          <w:szCs w:val="26"/>
        </w:rPr>
        <w:t>- о победителе, признанном уклонившимся от заключения договора;</w:t>
      </w:r>
    </w:p>
    <w:p>
      <w:pPr>
        <w:pStyle w:val="3"/>
        <w:ind w:firstLine="567"/>
        <w:jc w:val="both"/>
        <w:rPr>
          <w:rFonts w:hint="eastAsia" w:ascii="Arial, sans-serif" w:hAnsi="Arial, sans-serif"/>
          <w:sz w:val="26"/>
          <w:szCs w:val="26"/>
        </w:rPr>
      </w:pPr>
      <w:r>
        <w:rPr>
          <w:rFonts w:ascii="Arial, sans-serif" w:hAnsi="Arial, sans-serif"/>
          <w:sz w:val="26"/>
          <w:szCs w:val="26"/>
        </w:rPr>
        <w:t>- о факте, являющемся основанием для такого признания;</w:t>
      </w:r>
    </w:p>
    <w:p>
      <w:pPr>
        <w:pStyle w:val="3"/>
        <w:ind w:firstLine="567"/>
        <w:jc w:val="both"/>
        <w:rPr>
          <w:rFonts w:hint="eastAsia" w:ascii="Arial, sans-serif" w:hAnsi="Arial, sans-serif"/>
          <w:b/>
          <w:bCs/>
          <w:color w:val="000000"/>
          <w:sz w:val="26"/>
          <w:szCs w:val="26"/>
          <w:shd w:val="clear" w:color="auto" w:fill="FFFF00"/>
        </w:rPr>
      </w:pPr>
      <w:r>
        <w:rPr>
          <w:rFonts w:eastAsia="Times New Roman" w:cs="Arial, sans-serif"/>
          <w:iCs/>
          <w:lang w:eastAsia="ru-RU"/>
        </w:rPr>
        <w:t>- реквизиты документов, подтверждающие факт признания уклонения от заключения договора.</w:t>
      </w:r>
    </w:p>
    <w:p>
      <w:pPr>
        <w:pStyle w:val="3"/>
        <w:ind w:firstLine="567"/>
        <w:jc w:val="both"/>
        <w:rPr>
          <w:rFonts w:hint="eastAsia"/>
        </w:rPr>
      </w:pPr>
      <w:r>
        <w:rPr>
          <w:rFonts w:ascii="Arial, sans-serif" w:hAnsi="Arial, sans-serif" w:cs="Arial, sans-serif"/>
          <w:color w:val="000000"/>
          <w:sz w:val="26"/>
          <w:szCs w:val="26"/>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3"/>
        <w:ind w:firstLine="567"/>
        <w:jc w:val="both"/>
        <w:rPr>
          <w:rFonts w:hint="eastAsia"/>
        </w:rPr>
      </w:pPr>
      <w:r>
        <w:rPr>
          <w:rFonts w:ascii="Arial, sans-serif" w:hAnsi="Arial, sans-serif" w:cs="Arial, sans-serif"/>
          <w:color w:val="000000"/>
          <w:sz w:val="26"/>
          <w:szCs w:val="26"/>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w:t>
      </w:r>
      <w:r>
        <w:rPr>
          <w:rFonts w:ascii="Arial, sans-serif" w:hAnsi="Arial, sans-serif" w:cs="Arial, sans-serif"/>
          <w:color w:val="FF0000"/>
          <w:sz w:val="26"/>
          <w:szCs w:val="26"/>
        </w:rPr>
        <w:t xml:space="preserve"> </w:t>
      </w:r>
      <w:r>
        <w:rPr>
          <w:rFonts w:ascii="Arial, sans-serif" w:hAnsi="Arial, sans-serif" w:cs="Arial, sans-serif"/>
          <w:color w:val="000000"/>
          <w:sz w:val="26"/>
          <w:szCs w:val="26"/>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3"/>
        <w:ind w:firstLine="540"/>
        <w:jc w:val="center"/>
        <w:rPr>
          <w:rFonts w:hint="eastAsia" w:ascii="Arial, sans-serif" w:hAnsi="Arial, sans-serif" w:cs="Arial, sans-serif"/>
          <w:b/>
          <w:bCs/>
          <w:sz w:val="26"/>
          <w:szCs w:val="26"/>
        </w:rPr>
      </w:pPr>
    </w:p>
    <w:p>
      <w:pPr>
        <w:pStyle w:val="3"/>
        <w:ind w:firstLine="540"/>
        <w:jc w:val="center"/>
        <w:rPr>
          <w:rFonts w:hint="eastAsia"/>
        </w:rPr>
      </w:pPr>
      <w:r>
        <w:rPr>
          <w:rFonts w:ascii="Arial, sans-serif" w:hAnsi="Arial, sans-serif" w:cs="Arial, sans-serif"/>
          <w:b/>
          <w:bCs/>
          <w:color w:val="000000"/>
          <w:sz w:val="26"/>
          <w:szCs w:val="26"/>
        </w:rPr>
        <w:t>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pPr>
        <w:pStyle w:val="3"/>
        <w:jc w:val="both"/>
        <w:rPr>
          <w:rFonts w:hint="eastAsia" w:ascii="Arial, sans-serif" w:hAnsi="Arial, sans-serif" w:cs="Arial, sans-serif"/>
          <w:color w:val="000000"/>
          <w:sz w:val="26"/>
          <w:szCs w:val="26"/>
        </w:rPr>
      </w:pP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 xml:space="preserve">23.1.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rPr>
          <w:rStyle w:val="45"/>
          <w:rFonts w:ascii="Arial, sans-serif" w:hAnsi="Arial, sans-serif" w:cs="Arial, sans-serif"/>
          <w:color w:val="000000"/>
          <w:sz w:val="26"/>
          <w:szCs w:val="26"/>
          <w:u w:val="none"/>
        </w:rPr>
        <w:t>пунктом 2 части 8 статьи 3</w:t>
      </w:r>
      <w:r>
        <w:rPr>
          <w:rFonts w:ascii="Arial, sans-serif" w:hAnsi="Arial, sans-serif" w:cs="Arial, sans-serif"/>
          <w:color w:val="000000"/>
          <w:sz w:val="26"/>
          <w:szCs w:val="26"/>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pPr>
        <w:pStyle w:val="3"/>
        <w:ind w:firstLine="567"/>
        <w:jc w:val="both"/>
        <w:rPr>
          <w:rFonts w:hint="eastAsia"/>
        </w:rPr>
      </w:pPr>
      <w:r>
        <w:rPr>
          <w:rFonts w:ascii="Arial, sans-serif" w:hAnsi="Arial, sans-serif" w:cs="Arial, sans-serif"/>
          <w:color w:val="000000"/>
          <w:sz w:val="26"/>
          <w:szCs w:val="26"/>
        </w:rPr>
        <w:t xml:space="preserve">Годовой объем закупок </w:t>
      </w:r>
      <w:r>
        <w:rPr>
          <w:rFonts w:ascii="Arial" w:hAnsi="Arial"/>
          <w:sz w:val="26"/>
          <w:szCs w:val="26"/>
        </w:rPr>
        <w:t xml:space="preserve">у субъектов малого и среднего предпринимательства </w:t>
      </w:r>
      <w:r>
        <w:rPr>
          <w:rFonts w:ascii="Arial, sans-serif" w:hAnsi="Arial, sans-serif" w:cs="Arial, sans-serif"/>
          <w:color w:val="000000"/>
          <w:sz w:val="26"/>
          <w:szCs w:val="26"/>
        </w:rPr>
        <w:t>устанавливается заказчиком в положении о закупке в порядке и размере, предусмотренном постановлением Правительства РФ  № 1352</w:t>
      </w:r>
      <w:r>
        <w:rPr>
          <w:rFonts w:ascii="Times New Roman" w:hAnsi="Times New Roman" w:cs="Arial, sans-serif"/>
          <w:i/>
          <w:iCs/>
          <w:color w:val="1F497D"/>
        </w:rPr>
        <w:t>.</w:t>
      </w:r>
    </w:p>
    <w:p>
      <w:pPr>
        <w:pStyle w:val="3"/>
        <w:ind w:firstLine="567"/>
        <w:jc w:val="both"/>
        <w:rPr>
          <w:rFonts w:hint="eastAsia"/>
        </w:rPr>
      </w:pPr>
      <w:r>
        <w:rPr>
          <w:rFonts w:ascii="Arial, sans-serif" w:hAnsi="Arial, sans-serif"/>
          <w:sz w:val="26"/>
          <w:szCs w:val="26"/>
        </w:rPr>
        <w:t xml:space="preserve">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Pr>
          <w:rFonts w:ascii="Arial, sans-serif" w:hAnsi="Arial, sans-serif" w:cs="Arial, sans-serif"/>
          <w:color w:val="000000"/>
          <w:sz w:val="26"/>
          <w:szCs w:val="26"/>
        </w:rPr>
        <w:t>постановлением Правительства РФ № 1352.</w:t>
      </w:r>
    </w:p>
    <w:p>
      <w:pPr>
        <w:pStyle w:val="3"/>
        <w:ind w:firstLine="567"/>
        <w:jc w:val="both"/>
        <w:rPr>
          <w:rFonts w:hint="default"/>
          <w:lang w:val="ru-RU"/>
        </w:rPr>
      </w:pPr>
      <w:r>
        <w:rPr>
          <w:rFonts w:ascii="Arial, sans-serif" w:hAnsi="Arial, sans-serif" w:cs="Arial, sans-serif"/>
          <w:color w:val="000000"/>
          <w:sz w:val="26"/>
          <w:szCs w:val="26"/>
        </w:rPr>
        <w:t>Годовой объем закупок у субъектов малого и среднего предпринимательства с</w:t>
      </w:r>
      <w:r>
        <w:rPr>
          <w:rFonts w:hint="default" w:ascii="Arial, sans-serif" w:hAnsi="Arial, sans-serif" w:cs="Arial, sans-serif"/>
          <w:color w:val="000000"/>
          <w:sz w:val="26"/>
          <w:szCs w:val="26"/>
          <w:lang w:val="ru-RU"/>
        </w:rPr>
        <w:t>оответствует плану закупки в соответствии с постановлением Правительства № 1352.</w:t>
      </w:r>
    </w:p>
    <w:p>
      <w:pPr>
        <w:pStyle w:val="3"/>
        <w:ind w:firstLine="567"/>
        <w:jc w:val="both"/>
        <w:rPr>
          <w:rFonts w:hint="eastAsia"/>
        </w:rPr>
      </w:pPr>
      <w:r>
        <w:rPr>
          <w:rFonts w:ascii="Arial, sans-serif" w:hAnsi="Arial, sans-serif" w:cs="Arial, sans-serif"/>
          <w:color w:val="000000"/>
          <w:sz w:val="26"/>
          <w:szCs w:val="26"/>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pPr>
        <w:pStyle w:val="3"/>
        <w:ind w:firstLine="567"/>
        <w:jc w:val="both"/>
        <w:rPr>
          <w:rFonts w:hint="eastAsia"/>
        </w:rPr>
      </w:pPr>
      <w:r>
        <w:rPr>
          <w:rFonts w:ascii="Arial, sans-serif" w:hAnsi="Arial, sans-serif" w:cs="Arial, sans-serif"/>
          <w:color w:val="000000"/>
          <w:sz w:val="26"/>
          <w:szCs w:val="26"/>
        </w:rPr>
        <w:t>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23.2.1. Для проведения конкурентных закупок с участием только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r>
        <w:rPr>
          <w:rFonts w:ascii="Arial, sans-serif" w:hAnsi="Arial, sans-serif" w:cs="Arial, sans-serif"/>
          <w:color w:val="000000"/>
          <w:sz w:val="20"/>
          <w:szCs w:val="26"/>
        </w:rPr>
        <w:t>.</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23.2.4. Заказчик </w:t>
      </w:r>
      <w:r>
        <w:rPr>
          <w:rFonts w:ascii="Arial, sans-serif" w:hAnsi="Arial, sans-serif" w:cs="Arial, sans-serif"/>
          <w:b/>
          <w:bCs/>
          <w:color w:val="000000"/>
          <w:sz w:val="26"/>
          <w:szCs w:val="26"/>
        </w:rPr>
        <w:t>обязан</w:t>
      </w:r>
      <w:r>
        <w:rPr>
          <w:rFonts w:ascii="Arial, sans-serif" w:hAnsi="Arial, sans-serif" w:cs="Arial, sans-serif"/>
          <w:color w:val="000000"/>
          <w:sz w:val="26"/>
          <w:szCs w:val="26"/>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pPr>
        <w:pStyle w:val="3"/>
        <w:ind w:firstLine="567"/>
        <w:jc w:val="both"/>
        <w:rPr>
          <w:rFonts w:hint="eastAsia" w:ascii="Arial, sans-serif" w:hAnsi="Arial, sans-serif" w:cs="Arial, sans-serif"/>
          <w:color w:val="000000"/>
          <w:sz w:val="26"/>
          <w:szCs w:val="26"/>
        </w:rPr>
      </w:pPr>
      <w: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w:t>
      </w:r>
      <w:r>
        <w:rPr>
          <w:b/>
          <w:bCs/>
        </w:rPr>
        <w:t>вправе</w:t>
      </w:r>
      <w:r>
        <w:t xml:space="preserve"> осуществить закупку с участием субъектов малого и среднего предпринимательства.</w:t>
      </w:r>
    </w:p>
    <w:p>
      <w:pPr>
        <w:pStyle w:val="3"/>
        <w:ind w:firstLine="567"/>
        <w:jc w:val="both"/>
        <w:rPr>
          <w:rFonts w:hint="eastAsia" w:ascii="Arial, sans-serif" w:hAnsi="Arial, sans-serif" w:cs="Arial, sans-serif"/>
          <w:color w:val="000000"/>
          <w:sz w:val="26"/>
          <w:szCs w:val="26"/>
        </w:rPr>
      </w:pPr>
      <w: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pPr>
        <w:pStyle w:val="3"/>
        <w:ind w:firstLine="567"/>
        <w:jc w:val="both"/>
        <w:rPr>
          <w:rFonts w:hint="eastAsia"/>
        </w:rPr>
      </w:pPr>
      <w:r>
        <w:rPr>
          <w:rFonts w:ascii="Arial, sans-serif" w:hAnsi="Arial, sans-serif" w:cs="Arial, sans-serif"/>
          <w:color w:val="000000"/>
          <w:sz w:val="26"/>
          <w:szCs w:val="26"/>
        </w:rPr>
        <w:t xml:space="preserve">23.2.5. Для осуществления закупок, участниками которых являются только субъекты малого и среднего предпринимательства, </w:t>
      </w:r>
      <w:r>
        <w:rPr>
          <w:rFonts w:ascii="Arial, sans-serif" w:hAnsi="Arial, sans-serif" w:cs="Arial, sans-serif"/>
          <w:b/>
          <w:bCs/>
          <w:color w:val="000000"/>
          <w:sz w:val="26"/>
          <w:szCs w:val="26"/>
        </w:rPr>
        <w:t xml:space="preserve">заказчик </w:t>
      </w:r>
      <w:r>
        <w:rPr>
          <w:rFonts w:ascii="Arial, sans-serif" w:hAnsi="Arial, sans-serif" w:cs="Arial, sans-serif"/>
          <w:b/>
          <w:bCs/>
          <w:color w:val="000000"/>
          <w:sz w:val="26"/>
          <w:szCs w:val="26"/>
          <w:u w:val="single"/>
        </w:rPr>
        <w:t>вправе</w:t>
      </w:r>
      <w:r>
        <w:rPr>
          <w:rFonts w:ascii="Arial, sans-serif" w:hAnsi="Arial, sans-serif" w:cs="Arial, sans-serif"/>
          <w:color w:val="000000"/>
          <w:sz w:val="26"/>
          <w:szCs w:val="26"/>
        </w:rPr>
        <w:t xml:space="preserve"> установить в положении о закупке способ неконкурентной закупки, порядок проведения которого предусматривает следующее:</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а) осуществление закупки в электронной форме на электронной площадке, предусмотренной частью 10 статьи 3.4 Федерального закона № 223-ФЗ;</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б) цена договора, заключенного с применением такого способа закупки, не должна превышать 20 млн. рублей;</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pPr>
        <w:pStyle w:val="3"/>
        <w:ind w:firstLine="567"/>
        <w:jc w:val="both"/>
        <w:rPr>
          <w:rFonts w:hint="eastAsia" w:ascii="Arial, sans-serif" w:hAnsi="Arial, sans-serif" w:cs="Arial, sans-serif"/>
          <w:color w:val="000000"/>
          <w:sz w:val="26"/>
          <w:szCs w:val="26"/>
        </w:rPr>
      </w:pPr>
      <w: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pPr>
        <w:pStyle w:val="26"/>
        <w:widowControl w:val="0"/>
        <w:ind w:firstLine="567"/>
        <w:jc w:val="both"/>
      </w:pPr>
      <w:r>
        <w:rPr>
          <w:rFonts w:ascii="Arial, sans-serif" w:hAnsi="Arial, sans-serif" w:cs="Arial, sans-serif"/>
          <w:color w:val="343846"/>
          <w:sz w:val="26"/>
          <w:szCs w:val="26"/>
        </w:rPr>
        <w:t>Закупка в «электронном магазине»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врегламенте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конкурса в электронной форме в следующие сроки: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аукциона в электронной форме в следующие сроки:</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3"/>
        <w:jc w:val="both"/>
        <w:rPr>
          <w:rFonts w:hint="eastAsia" w:ascii="Arial, sans-serif" w:hAnsi="Arial, sans-serif" w:cs="Arial, sans-serif"/>
          <w:color w:val="000000"/>
          <w:sz w:val="26"/>
          <w:szCs w:val="26"/>
        </w:rPr>
      </w:pPr>
      <w:bookmarkStart w:id="16" w:name="Par14"/>
      <w:bookmarkEnd w:id="16"/>
      <w:r>
        <w:rPr>
          <w:rFonts w:ascii="Arial, sans-serif" w:hAnsi="Arial, sans-serif" w:cs="Arial, sans-serif"/>
          <w:color w:val="000000"/>
          <w:sz w:val="26"/>
          <w:szCs w:val="26"/>
        </w:rPr>
        <w:tab/>
      </w:r>
      <w:r>
        <w:rPr>
          <w:rFonts w:ascii="Arial, sans-serif" w:hAnsi="Arial, sans-serif" w:cs="Arial, sans-serif"/>
          <w:color w:val="000000"/>
          <w:sz w:val="26"/>
          <w:szCs w:val="26"/>
        </w:rPr>
        <w:t xml:space="preserve">23.4. </w:t>
      </w:r>
      <w:r>
        <w:rPr>
          <w:rFonts w:ascii="Arial, sans-serif" w:hAnsi="Arial, sans-serif" w:cs="Arial, sans-serif"/>
          <w:b/>
          <w:bCs/>
          <w:color w:val="000000"/>
          <w:sz w:val="26"/>
          <w:szCs w:val="26"/>
        </w:rPr>
        <w:t>Конкурс в электронной форме</w:t>
      </w:r>
      <w:r>
        <w:rPr>
          <w:rFonts w:ascii="Arial, sans-serif" w:hAnsi="Arial, sans-serif" w:cs="Arial, sans-serif"/>
          <w:color w:val="000000"/>
          <w:sz w:val="26"/>
          <w:szCs w:val="26"/>
        </w:rPr>
        <w:t>, участниками которого могут быть только субъекты малого и среднего предпринимательства, может включать следующие этапы:</w:t>
      </w:r>
    </w:p>
    <w:p>
      <w:pPr>
        <w:pStyle w:val="3"/>
        <w:ind w:firstLine="680"/>
        <w:jc w:val="both"/>
        <w:rPr>
          <w:rFonts w:hint="eastAsia" w:ascii="Arial, sans-serif" w:hAnsi="Arial, sans-serif" w:cs="Arial, sans-serif"/>
          <w:color w:val="000000"/>
          <w:sz w:val="26"/>
          <w:szCs w:val="26"/>
        </w:rPr>
      </w:pPr>
      <w:bookmarkStart w:id="17" w:name="Par15"/>
      <w:bookmarkEnd w:id="17"/>
      <w:r>
        <w:rPr>
          <w:rFonts w:ascii="Arial, sans-serif" w:hAnsi="Arial, sans-serif" w:cs="Arial, sans-serif"/>
          <w:color w:val="000000"/>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3"/>
        <w:ind w:firstLine="737"/>
        <w:jc w:val="both"/>
        <w:rPr>
          <w:rFonts w:hint="eastAsia" w:ascii="Arial, sans-serif" w:hAnsi="Arial, sans-serif" w:cs="Arial, sans-serif"/>
          <w:color w:val="000000"/>
          <w:sz w:val="26"/>
          <w:szCs w:val="26"/>
        </w:rPr>
      </w:pPr>
      <w:bookmarkStart w:id="18" w:name="Par16"/>
      <w:bookmarkEnd w:id="18"/>
      <w:r>
        <w:rPr>
          <w:rFonts w:ascii="Arial, sans-serif" w:hAnsi="Arial, sans-serif" w:cs="Arial, sans-serif"/>
          <w:color w:val="000000"/>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рассмотрение и оценка заказчиком поданных участниками  конкурса в электронной форме заявок на участие в таком конкурсе;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 xml:space="preserve">23.5. При включении в  конкурс в электронной форме этапов, указанных в </w:t>
      </w:r>
      <w:r>
        <w:rPr>
          <w:rStyle w:val="45"/>
          <w:rFonts w:ascii="Arial, sans-serif" w:hAnsi="Arial, sans-serif" w:cs="Arial, sans-serif"/>
          <w:color w:val="000000"/>
          <w:sz w:val="26"/>
          <w:szCs w:val="26"/>
          <w:u w:val="none"/>
        </w:rPr>
        <w:t>пункте 23.4</w:t>
      </w:r>
      <w:r>
        <w:rPr>
          <w:rFonts w:ascii="Arial, sans-serif" w:hAnsi="Arial, sans-serif" w:cs="Arial, sans-serif"/>
          <w:color w:val="000000"/>
          <w:sz w:val="26"/>
          <w:szCs w:val="26"/>
        </w:rPr>
        <w:t>. настоящего раздела, должны соблюдаться следующие правила:</w:t>
      </w:r>
    </w:p>
    <w:p>
      <w:pPr>
        <w:pStyle w:val="3"/>
        <w:ind w:firstLine="737"/>
        <w:jc w:val="both"/>
        <w:rPr>
          <w:rFonts w:hint="eastAsia"/>
        </w:rPr>
      </w:pPr>
      <w:r>
        <w:rPr>
          <w:rFonts w:ascii="Arial, sans-serif" w:hAnsi="Arial, sans-serif" w:cs="Arial, sans-serif"/>
          <w:color w:val="000000"/>
          <w:sz w:val="26"/>
          <w:szCs w:val="26"/>
        </w:rPr>
        <w:t>1) каждый этап открытого конкурса в электронной форме может быть включен в него однократно;</w:t>
      </w:r>
    </w:p>
    <w:p>
      <w:pPr>
        <w:pStyle w:val="3"/>
        <w:ind w:firstLine="737"/>
        <w:jc w:val="both"/>
        <w:rPr>
          <w:rFonts w:hint="eastAsia"/>
        </w:rPr>
      </w:pPr>
      <w:r>
        <w:rPr>
          <w:rFonts w:ascii="Arial, sans-serif" w:hAnsi="Arial, sans-serif" w:cs="Arial, sans-serif"/>
          <w:color w:val="000000"/>
          <w:sz w:val="26"/>
          <w:szCs w:val="26"/>
        </w:rPr>
        <w:t>2) не допускается одновременное включение в  конкурс в электронной форме этапов, предусмотренных под</w:t>
      </w:r>
      <w:r>
        <w:rPr>
          <w:rStyle w:val="45"/>
          <w:rFonts w:ascii="Arial, sans-serif" w:hAnsi="Arial, sans-serif" w:cs="Arial, sans-serif"/>
          <w:color w:val="000000"/>
          <w:sz w:val="26"/>
          <w:szCs w:val="26"/>
          <w:u w:val="none"/>
        </w:rPr>
        <w:t>пунктами 1</w:t>
      </w:r>
      <w:r>
        <w:rPr>
          <w:rFonts w:ascii="Arial, sans-serif" w:hAnsi="Arial, sans-serif" w:cs="Arial, sans-serif"/>
          <w:color w:val="000000"/>
          <w:sz w:val="26"/>
          <w:szCs w:val="26"/>
        </w:rPr>
        <w:t xml:space="preserve"> и </w:t>
      </w:r>
      <w:r>
        <w:rPr>
          <w:rStyle w:val="45"/>
          <w:rFonts w:ascii="Arial, sans-serif" w:hAnsi="Arial, sans-serif" w:cs="Arial, sans-serif"/>
          <w:color w:val="000000"/>
          <w:sz w:val="26"/>
          <w:szCs w:val="26"/>
          <w:u w:val="none"/>
        </w:rPr>
        <w:t>2 пункта 23.4</w:t>
      </w:r>
      <w:r>
        <w:rPr>
          <w:rFonts w:ascii="Arial, sans-serif" w:hAnsi="Arial, sans-serif" w:cs="Arial, sans-serif"/>
          <w:color w:val="000000"/>
          <w:sz w:val="26"/>
          <w:szCs w:val="26"/>
        </w:rPr>
        <w:t>. настоящего раздела;</w:t>
      </w:r>
    </w:p>
    <w:p>
      <w:pPr>
        <w:pStyle w:val="3"/>
        <w:ind w:firstLine="737"/>
        <w:jc w:val="both"/>
        <w:rPr>
          <w:rFonts w:hint="eastAsia"/>
        </w:rPr>
      </w:pPr>
      <w:r>
        <w:rPr>
          <w:rFonts w:ascii="Arial, sans-serif" w:hAnsi="Arial, sans-serif" w:cs="Arial, sans-serif"/>
          <w:color w:val="000000"/>
          <w:sz w:val="26"/>
          <w:szCs w:val="26"/>
        </w:rPr>
        <w:t xml:space="preserve">3) в </w:t>
      </w:r>
      <w:r>
        <w:rPr>
          <w:rFonts w:ascii="Arial" w:hAnsi="Arial"/>
          <w:sz w:val="26"/>
          <w:szCs w:val="26"/>
        </w:rPr>
        <w:t xml:space="preserve">документации о конкурентной закупке </w:t>
      </w:r>
      <w:r>
        <w:rPr>
          <w:rFonts w:ascii="Arial, sans-serif" w:hAnsi="Arial, sans-serif" w:cs="Arial, sans-serif"/>
          <w:color w:val="000000"/>
          <w:sz w:val="26"/>
          <w:szCs w:val="26"/>
        </w:rPr>
        <w:t>должны быть установлены сроки проведения каждого этапа конкурса в электронной форме;</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pPr>
        <w:pStyle w:val="3"/>
        <w:ind w:firstLine="737"/>
        <w:jc w:val="both"/>
        <w:rPr>
          <w:rFonts w:hint="eastAsia"/>
        </w:rPr>
      </w:pPr>
      <w:r>
        <w:rPr>
          <w:rFonts w:ascii="Arial, sans-serif" w:hAnsi="Arial, sans-serif" w:cs="Arial, sans-serif"/>
          <w:color w:val="000000"/>
          <w:sz w:val="26"/>
          <w:szCs w:val="26"/>
        </w:rPr>
        <w:t>5) если  конкурс в электронной форме включает в себя этапы, предусмотренные под</w:t>
      </w:r>
      <w:r>
        <w:rPr>
          <w:rStyle w:val="45"/>
          <w:rFonts w:ascii="Arial, sans-serif" w:hAnsi="Arial, sans-serif" w:cs="Arial, sans-serif"/>
          <w:color w:val="000000"/>
          <w:sz w:val="26"/>
          <w:szCs w:val="26"/>
          <w:u w:val="none"/>
        </w:rPr>
        <w:t>пунктом 1</w:t>
      </w:r>
      <w:r>
        <w:rPr>
          <w:rFonts w:ascii="Arial, sans-serif" w:hAnsi="Arial, sans-serif" w:cs="Arial, sans-serif"/>
          <w:color w:val="000000"/>
          <w:sz w:val="26"/>
          <w:szCs w:val="26"/>
        </w:rPr>
        <w:t xml:space="preserve"> или </w:t>
      </w:r>
      <w:r>
        <w:rPr>
          <w:rStyle w:val="45"/>
          <w:rFonts w:ascii="Arial, sans-serif" w:hAnsi="Arial, sans-serif" w:cs="Arial, sans-serif"/>
          <w:color w:val="000000"/>
          <w:sz w:val="26"/>
          <w:szCs w:val="26"/>
          <w:u w:val="none"/>
        </w:rPr>
        <w:t>2 пункта 23.4</w:t>
      </w:r>
      <w:r>
        <w:rPr>
          <w:rFonts w:ascii="Arial, sans-serif" w:hAnsi="Arial, sans-serif" w:cs="Arial, sans-serif"/>
          <w:color w:val="000000"/>
          <w:sz w:val="26"/>
          <w:szCs w:val="26"/>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45"/>
          <w:rFonts w:ascii="Arial, sans-serif" w:hAnsi="Arial, sans-serif" w:cs="Arial, sans-serif"/>
          <w:color w:val="000000"/>
          <w:sz w:val="26"/>
          <w:szCs w:val="26"/>
          <w:u w:val="none"/>
        </w:rPr>
        <w:t>пункта 23.3</w:t>
      </w:r>
      <w:r>
        <w:rPr>
          <w:rFonts w:ascii="Arial, sans-serif" w:hAnsi="Arial, sans-serif" w:cs="Arial, sans-serif"/>
          <w:color w:val="000000"/>
          <w:sz w:val="26"/>
          <w:szCs w:val="26"/>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3"/>
        <w:ind w:firstLine="737"/>
        <w:jc w:val="both"/>
        <w:rPr>
          <w:rFonts w:hint="eastAsia"/>
        </w:rPr>
      </w:pPr>
      <w:r>
        <w:rPr>
          <w:rFonts w:ascii="Arial, sans-serif" w:hAnsi="Arial, sans-serif" w:cs="Arial, sans-serif"/>
          <w:color w:val="000000"/>
          <w:sz w:val="26"/>
          <w:szCs w:val="26"/>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45"/>
          <w:rFonts w:ascii="Arial, sans-serif" w:hAnsi="Arial, sans-serif" w:cs="Arial, sans-serif"/>
          <w:color w:val="000000"/>
          <w:sz w:val="26"/>
          <w:szCs w:val="26"/>
          <w:u w:val="none"/>
        </w:rPr>
        <w:t>пунктом 2 пункта 23.4</w:t>
      </w:r>
      <w:r>
        <w:rPr>
          <w:rFonts w:ascii="Arial, sans-serif" w:hAnsi="Arial, sans-serif" w:cs="Arial, sans-serif"/>
          <w:color w:val="000000"/>
          <w:sz w:val="26"/>
          <w:szCs w:val="26"/>
        </w:rPr>
        <w:t xml:space="preserve">. настоящего раздела, должно осуществляться с участниками конкурса в электронной форме, </w:t>
      </w:r>
      <w:r>
        <w:rPr>
          <w:rFonts w:ascii="Arial" w:hAnsi="Arial"/>
          <w:sz w:val="26"/>
          <w:szCs w:val="26"/>
        </w:rPr>
        <w:t>подавшими заявку на участие в таком конкурсе.</w:t>
      </w:r>
    </w:p>
    <w:p>
      <w:pPr>
        <w:pStyle w:val="3"/>
        <w:ind w:firstLine="737"/>
        <w:jc w:val="both"/>
        <w:rPr>
          <w:rFonts w:hint="eastAsia"/>
        </w:rPr>
      </w:pPr>
      <w:r>
        <w:rPr>
          <w:rFonts w:ascii="Arial, sans-serif" w:hAnsi="Arial, sans-serif" w:cs="Arial, sans-serif"/>
          <w:color w:val="000000"/>
          <w:sz w:val="26"/>
          <w:szCs w:val="26"/>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45"/>
          <w:rFonts w:ascii="Arial, sans-serif" w:hAnsi="Arial, sans-serif" w:cs="Arial, sans-serif"/>
          <w:color w:val="000000"/>
          <w:sz w:val="26"/>
          <w:szCs w:val="26"/>
          <w:u w:val="none"/>
        </w:rPr>
        <w:t>закона</w:t>
      </w:r>
      <w:r>
        <w:rPr>
          <w:rFonts w:ascii="Arial, sans-serif" w:hAnsi="Arial, sans-serif" w:cs="Arial, sans-serif"/>
          <w:color w:val="000000"/>
          <w:sz w:val="26"/>
          <w:szCs w:val="26"/>
        </w:rPr>
        <w:t xml:space="preserve"> от 29 июля 2004 года № 98-ФЗ «О коммерческой тайне»;</w:t>
      </w:r>
    </w:p>
    <w:p>
      <w:pPr>
        <w:pStyle w:val="3"/>
        <w:ind w:firstLine="737"/>
        <w:jc w:val="both"/>
        <w:rPr>
          <w:rFonts w:hint="eastAsia"/>
        </w:rPr>
      </w:pPr>
      <w:r>
        <w:rPr>
          <w:rFonts w:ascii="Arial, sans-serif" w:hAnsi="Arial, sans-serif" w:cs="Arial, sans-serif"/>
          <w:color w:val="000000"/>
          <w:sz w:val="26"/>
          <w:szCs w:val="26"/>
        </w:rPr>
        <w:t xml:space="preserve">7) после размещения в ЕИС протокола, </w:t>
      </w:r>
      <w:r>
        <w:rPr>
          <w:rFonts w:ascii="Arial" w:hAnsi="Arial"/>
          <w:sz w:val="26"/>
          <w:szCs w:val="26"/>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Arial, sans-serif" w:hAnsi="Arial, sans-serif" w:cs="Arial, sans-serif"/>
          <w:color w:val="000000"/>
          <w:sz w:val="20"/>
          <w:szCs w:val="26"/>
        </w:rPr>
        <w:t xml:space="preserve"> </w:t>
      </w:r>
      <w:r>
        <w:rPr>
          <w:rFonts w:ascii="Arial, sans-serif" w:hAnsi="Arial, sans-serif" w:cs="Arial, sans-serif"/>
          <w:color w:val="000000"/>
          <w:sz w:val="26"/>
          <w:szCs w:val="26"/>
        </w:rPr>
        <w:t>составляемого по результатам этапа открытого конкурса в электронной форме, предусмотренного под</w:t>
      </w:r>
      <w:r>
        <w:rPr>
          <w:rStyle w:val="45"/>
          <w:rFonts w:ascii="Arial, sans-serif" w:hAnsi="Arial, sans-serif" w:cs="Arial, sans-serif"/>
          <w:color w:val="000000"/>
          <w:sz w:val="26"/>
          <w:szCs w:val="26"/>
          <w:u w:val="none"/>
        </w:rPr>
        <w:t>пунктом 1</w:t>
      </w:r>
      <w:r>
        <w:rPr>
          <w:rFonts w:ascii="Arial, sans-serif" w:hAnsi="Arial, sans-serif" w:cs="Arial, sans-serif"/>
          <w:color w:val="000000"/>
          <w:sz w:val="26"/>
          <w:szCs w:val="26"/>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pPr>
        <w:pStyle w:val="3"/>
        <w:ind w:firstLine="737"/>
        <w:jc w:val="both"/>
        <w:rPr>
          <w:rFonts w:hint="eastAsia"/>
        </w:rPr>
      </w:pPr>
      <w:r>
        <w:rPr>
          <w:rFonts w:ascii="Arial, sans-serif" w:hAnsi="Arial, sans-serif" w:cs="Arial, sans-serif"/>
          <w:color w:val="000000"/>
          <w:sz w:val="26"/>
          <w:szCs w:val="26"/>
        </w:rPr>
        <w:t xml:space="preserve">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Arial, sans-serif" w:hAnsi="Arial, sans-serif" w:cs="Arial, sans-serif"/>
          <w:strike/>
          <w:color w:val="FF0000"/>
          <w:sz w:val="26"/>
          <w:szCs w:val="26"/>
        </w:rPr>
        <w:t xml:space="preserve"> </w:t>
      </w:r>
      <w:r>
        <w:rPr>
          <w:rFonts w:ascii="Arial, sans-serif" w:hAnsi="Arial, sans-serif"/>
          <w:sz w:val="26"/>
          <w:szCs w:val="26"/>
        </w:rPr>
        <w:t>осуществляется в порядке, установленном в соответствии с настоящим Положением для подачи заявки</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s="Arial, sans-serif"/>
          <w:color w:val="000000"/>
          <w:sz w:val="26"/>
          <w:szCs w:val="26"/>
        </w:rPr>
        <w:t xml:space="preserve"> 9) если  конкурс в электронной форме включает этап, предусмотренный подпунктом 4 пункта 23.4 настоящего раздела: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3"/>
        <w:ind w:firstLine="737"/>
        <w:jc w:val="both"/>
        <w:rPr>
          <w:rFonts w:hint="eastAsia"/>
        </w:rPr>
      </w:pPr>
      <w:r>
        <w:rPr>
          <w:rFonts w:ascii="Arial, sans-serif" w:hAnsi="Arial, sans-serif" w:cs="Arial, sans-serif"/>
          <w:color w:val="000000"/>
          <w:sz w:val="26"/>
          <w:szCs w:val="26"/>
        </w:rPr>
        <w:t xml:space="preserve">б) участники открытого конкурса в электронной форме </w:t>
      </w:r>
      <w:r>
        <w:rPr>
          <w:rFonts w:ascii="Arial" w:hAnsi="Arial"/>
          <w:sz w:val="26"/>
          <w:szCs w:val="26"/>
        </w:rPr>
        <w:t xml:space="preserve">вправе подать на электронной площадке </w:t>
      </w:r>
      <w:r>
        <w:rPr>
          <w:rFonts w:ascii="Arial, sans-serif" w:hAnsi="Arial, sans-serif" w:cs="Arial, sans-serif"/>
          <w:color w:val="000000"/>
          <w:sz w:val="26"/>
          <w:szCs w:val="26"/>
        </w:rPr>
        <w:t xml:space="preserve">одно дополнительное ценовое предложение, которое должно быть ниже ценового предложения, поданного ими </w:t>
      </w:r>
      <w:r>
        <w:rPr>
          <w:rFonts w:ascii="Arial" w:hAnsi="Arial"/>
          <w:sz w:val="26"/>
          <w:szCs w:val="26"/>
        </w:rPr>
        <w:t>ранее. Продолжительность приема дополнительных ценовых предложений составляет три часа</w:t>
      </w:r>
      <w:r>
        <w:rPr>
          <w:rFonts w:ascii="Arial, sans-serif" w:hAnsi="Arial, sans-serif" w:cs="Arial, sans-serif"/>
          <w:color w:val="000000"/>
          <w:sz w:val="26"/>
          <w:szCs w:val="26"/>
        </w:rPr>
        <w:t>;</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3"/>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ab/>
      </w:r>
      <w:r>
        <w:rPr>
          <w:rFonts w:ascii="Arial, sans-serif" w:hAnsi="Arial, sans-serif" w:cs="Arial, sans-serif"/>
          <w:color w:val="000000"/>
          <w:sz w:val="26"/>
          <w:szCs w:val="26"/>
        </w:rPr>
        <w:t>23.6.</w:t>
      </w:r>
      <w:r>
        <w:rPr>
          <w:rFonts w:ascii="Arial, sans-serif" w:hAnsi="Arial, sans-serif" w:cs="Arial, sans-serif"/>
          <w:b/>
          <w:bCs/>
          <w:color w:val="000000"/>
          <w:sz w:val="26"/>
          <w:szCs w:val="26"/>
        </w:rPr>
        <w:t xml:space="preserve"> Аукцион в электронной форме</w:t>
      </w:r>
      <w:r>
        <w:rPr>
          <w:rFonts w:ascii="Arial, sans-serif" w:hAnsi="Arial, sans-serif" w:cs="Arial, sans-serif"/>
          <w:color w:val="000000"/>
          <w:sz w:val="26"/>
          <w:szCs w:val="26"/>
        </w:rPr>
        <w:t xml:space="preserve"> включает в себя порядок подачи его участниками предложений о цене договора с учетом следующих требований:</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«шаг аукциона» составляет от 0,5 процента до пяти процентов начальной (максимальной) цены договора;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снижение текущего минимального предложения о цене договора осуществляется на величину в пределах «шага аукциона»;</w:t>
      </w:r>
    </w:p>
    <w:p>
      <w:pPr>
        <w:pStyle w:val="3"/>
        <w:ind w:firstLine="73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3"/>
        <w:ind w:firstLine="680"/>
        <w:jc w:val="both"/>
        <w:rPr>
          <w:rFonts w:hint="eastAsia"/>
        </w:rPr>
      </w:pPr>
      <w:r>
        <w:rPr>
          <w:rFonts w:ascii="Arial, sans-serif" w:hAnsi="Arial, sans-serif" w:cs="Arial, sans-serif"/>
          <w:color w:val="000000"/>
          <w:sz w:val="26"/>
          <w:szCs w:val="26"/>
        </w:rPr>
        <w:t xml:space="preserve">23.7. </w:t>
      </w:r>
      <w:r>
        <w:rPr>
          <w:rFonts w:ascii="Arial, sans-serif" w:hAnsi="Arial, sans-serif"/>
          <w:sz w:val="26"/>
          <w:szCs w:val="26"/>
        </w:rPr>
        <w:t>В течение одного часа после окончания срока подачи в соответствии с</w:t>
      </w:r>
      <w:r>
        <w:rPr>
          <w:rFonts w:ascii="Arial, sans-serif" w:hAnsi="Arial, sans-serif"/>
          <w:color w:val="000000"/>
          <w:sz w:val="26"/>
          <w:szCs w:val="26"/>
        </w:rPr>
        <w:t xml:space="preserve"> подпунктом 9  пункта 23.5 </w:t>
      </w:r>
      <w:r>
        <w:rPr>
          <w:rFonts w:ascii="Arial, sans-serif" w:hAnsi="Arial, sans-serif"/>
          <w:sz w:val="26"/>
          <w:szCs w:val="26"/>
        </w:rPr>
        <w:t>настоящего раздела дополнительных ценовых предложений, а также в течение одного часа после окончания подачи в соответствии с</w:t>
      </w:r>
      <w:r>
        <w:rPr>
          <w:rFonts w:ascii="Arial, sans-serif" w:hAnsi="Arial, sans-serif"/>
          <w:color w:val="000000"/>
          <w:sz w:val="26"/>
          <w:szCs w:val="26"/>
        </w:rPr>
        <w:t xml:space="preserve"> пунктом 23.6. </w:t>
      </w:r>
      <w:r>
        <w:rPr>
          <w:rFonts w:ascii="Arial, sans-serif" w:hAnsi="Arial, sans-serif"/>
          <w:sz w:val="26"/>
          <w:szCs w:val="26"/>
        </w:rPr>
        <w:t>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3"/>
        <w:ind w:firstLine="567"/>
        <w:jc w:val="both"/>
        <w:rPr>
          <w:rFonts w:hint="eastAsia"/>
        </w:rPr>
      </w:pPr>
      <w:r>
        <w:rPr>
          <w:rFonts w:ascii="Arial" w:hAnsi="Arial"/>
          <w:sz w:val="26"/>
          <w:szCs w:val="26"/>
        </w:rPr>
        <w:t xml:space="preserve">23.8. </w:t>
      </w:r>
      <w:r>
        <w:rPr>
          <w:rFonts w:ascii="Arial" w:hAnsi="Arial"/>
          <w:b/>
          <w:bCs/>
          <w:sz w:val="26"/>
          <w:szCs w:val="26"/>
        </w:rPr>
        <w:t>Запрос предложений в электронной форме</w:t>
      </w:r>
      <w:r>
        <w:rPr>
          <w:rFonts w:ascii="Arial" w:hAnsi="Arial"/>
          <w:sz w:val="26"/>
          <w:szCs w:val="26"/>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pPr>
        <w:pStyle w:val="3"/>
        <w:ind w:firstLine="680"/>
        <w:jc w:val="both"/>
        <w:rPr>
          <w:rFonts w:hint="eastAsia"/>
        </w:rPr>
      </w:pPr>
      <w:r>
        <w:rPr>
          <w:rFonts w:ascii="Arial, sans-serif" w:hAnsi="Arial, sans-serif" w:cs="Arial, sans-serif"/>
          <w:color w:val="000000"/>
          <w:sz w:val="26"/>
          <w:szCs w:val="26"/>
        </w:rPr>
        <w:t>23.9.</w:t>
      </w:r>
      <w:r>
        <w:rPr>
          <w:rFonts w:ascii="Arial, sans-serif" w:hAnsi="Arial, sans-serif" w:cs="Arial, sans-serif"/>
          <w:b/>
          <w:bCs/>
          <w:color w:val="000000"/>
          <w:sz w:val="26"/>
          <w:szCs w:val="26"/>
        </w:rPr>
        <w:t xml:space="preserve"> </w:t>
      </w:r>
      <w:r>
        <w:rPr>
          <w:rFonts w:ascii="Arial, sans-serif" w:hAnsi="Arial, sans-serif" w:cs="Arial, sans-serif"/>
          <w:color w:val="000000"/>
          <w:sz w:val="26"/>
          <w:szCs w:val="26"/>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 требования к проведению такой конкурентной закупки в соответствии с настоящим Федеральным законом;</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pPr>
        <w:pStyle w:val="3"/>
        <w:ind w:firstLine="68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4) порядок утраты юридическим лицом статуса оператора электронной площадки для целей настоящего Федерального закона.</w:t>
      </w: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 xml:space="preserve">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rPr>
          <w:rStyle w:val="45"/>
          <w:rFonts w:ascii="Arial, sans-serif" w:hAnsi="Arial, sans-serif" w:cs="Arial, sans-serif"/>
          <w:color w:val="000000"/>
          <w:sz w:val="26"/>
          <w:szCs w:val="26"/>
          <w:u w:val="none"/>
        </w:rPr>
        <w:t xml:space="preserve">пункта </w:t>
      </w:r>
      <w:r>
        <w:rPr>
          <w:rFonts w:ascii="Arial, sans-serif" w:hAnsi="Arial, sans-serif" w:cs="Arial, sans-serif"/>
          <w:color w:val="000000"/>
          <w:sz w:val="26"/>
          <w:szCs w:val="26"/>
        </w:rPr>
        <w:t>23.9. настоящего раздела. Оператор электронной площадки в порядке, предусмотренном под</w:t>
      </w:r>
      <w:r>
        <w:rPr>
          <w:rStyle w:val="45"/>
          <w:rFonts w:ascii="Arial, sans-serif" w:hAnsi="Arial, sans-serif" w:cs="Arial, sans-serif"/>
          <w:color w:val="000000"/>
          <w:sz w:val="26"/>
          <w:szCs w:val="26"/>
          <w:u w:val="none"/>
        </w:rPr>
        <w:t xml:space="preserve">пунктом 4 пункта </w:t>
      </w:r>
      <w:r>
        <w:rPr>
          <w:rFonts w:ascii="Arial, sans-serif" w:hAnsi="Arial, sans-serif" w:cs="Arial, sans-serif"/>
          <w:color w:val="000000"/>
          <w:sz w:val="26"/>
          <w:szCs w:val="26"/>
        </w:rPr>
        <w:t xml:space="preserve">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pPr>
        <w:pStyle w:val="3"/>
        <w:ind w:firstLine="680"/>
        <w:jc w:val="both"/>
        <w:rPr>
          <w:rFonts w:hint="eastAsia"/>
        </w:rPr>
      </w:pPr>
      <w:r>
        <w:rPr>
          <w:rFonts w:ascii="Arial, sans-serif" w:hAnsi="Arial, sans-serif" w:cs="Arial, sans-serif"/>
          <w:color w:val="000000"/>
          <w:sz w:val="26"/>
          <w:szCs w:val="26"/>
        </w:rPr>
        <w:t xml:space="preserve">23.11. </w:t>
      </w:r>
      <w:r>
        <w:rPr>
          <w:rFonts w:ascii="Arial" w:hAnsi="Arial" w:cs="Arial, sans-serif"/>
          <w:color w:val="000000"/>
          <w:sz w:val="26"/>
          <w:szCs w:val="26"/>
        </w:rPr>
        <w:t xml:space="preserve">Если в </w:t>
      </w:r>
      <w:r>
        <w:rPr>
          <w:rFonts w:ascii="Arial" w:hAnsi="Arial"/>
        </w:rPr>
        <w:t xml:space="preserve"> </w:t>
      </w:r>
      <w:r>
        <w:rPr>
          <w:rFonts w:ascii="Arial, sans-serif" w:hAnsi="Arial, sans-serif"/>
          <w:sz w:val="26"/>
          <w:szCs w:val="26"/>
        </w:rPr>
        <w:t xml:space="preserve">извещении об осуществлении закупки, </w:t>
      </w:r>
      <w:r>
        <w:rPr>
          <w:rFonts w:ascii="Arial" w:hAnsi="Arial" w:cs="Arial, sans-serif"/>
          <w:color w:val="000000"/>
          <w:sz w:val="26"/>
          <w:szCs w:val="26"/>
        </w:rPr>
        <w:t xml:space="preserve">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w:t>
      </w:r>
      <w:r>
        <w:rPr>
          <w:rFonts w:ascii="Arial" w:hAnsi="Arial"/>
          <w:sz w:val="26"/>
          <w:szCs w:val="26"/>
        </w:rPr>
        <w:t>Выбор способа обеспечения заявки на участие в такой закупке осуществляется участником такой закупки.</w:t>
      </w:r>
    </w:p>
    <w:p>
      <w:pPr>
        <w:pStyle w:val="3"/>
        <w:ind w:firstLine="540"/>
        <w:jc w:val="both"/>
        <w:rPr>
          <w:rFonts w:ascii="Arial" w:hAnsi="Arial"/>
          <w:sz w:val="26"/>
          <w:szCs w:val="26"/>
        </w:rPr>
      </w:pPr>
      <w:r>
        <w:rPr>
          <w:rFonts w:ascii="Arial" w:hAnsi="Arial"/>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pStyle w:val="3"/>
        <w:ind w:firstLine="540"/>
        <w:jc w:val="both"/>
        <w:rPr>
          <w:rFonts w:hint="eastAsia"/>
        </w:rPr>
      </w:pPr>
      <w:r>
        <w:rPr>
          <w:rFonts w:ascii="Arial" w:hAnsi="Arial"/>
          <w:sz w:val="26"/>
          <w:szCs w:val="26"/>
        </w:rPr>
        <w:t>1</w:t>
      </w:r>
      <w:r>
        <w:rPr>
          <w:rFonts w:ascii="Arial" w:hAnsi="Arial"/>
          <w:color w:val="000000"/>
          <w:sz w:val="26"/>
          <w:szCs w:val="26"/>
        </w:rPr>
        <w:t>)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3"/>
        <w:ind w:firstLine="540"/>
        <w:jc w:val="both"/>
        <w:rPr>
          <w:rFonts w:hint="eastAsia"/>
          <w:sz w:val="26"/>
          <w:szCs w:val="26"/>
        </w:rPr>
      </w:pPr>
      <w:r>
        <w:rPr>
          <w:rFonts w:ascii="Arial" w:hAnsi="Arial"/>
          <w:sz w:val="26"/>
          <w:szCs w:val="26"/>
        </w:rPr>
        <w:t xml:space="preserve">2) информация о независимой гарантии должна быть включена в реестр независимых гарантий, предусмотренный </w:t>
      </w:r>
      <w:r>
        <w:rPr>
          <w:rFonts w:ascii="Arial" w:hAnsi="Arial"/>
          <w:color w:val="000000"/>
          <w:sz w:val="26"/>
          <w:szCs w:val="26"/>
        </w:rPr>
        <w:t>частью 8 статьи 45</w:t>
      </w:r>
      <w:r>
        <w:rPr>
          <w:rFonts w:ascii="Arial" w:hAnsi="Arial"/>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(вступает в силу с 01.04.2023);</w:t>
      </w:r>
    </w:p>
    <w:p>
      <w:pPr>
        <w:pStyle w:val="3"/>
        <w:ind w:firstLine="540"/>
        <w:jc w:val="both"/>
        <w:rPr>
          <w:rFonts w:ascii="Arial" w:hAnsi="Arial"/>
          <w:sz w:val="26"/>
          <w:szCs w:val="26"/>
        </w:rPr>
      </w:pPr>
      <w:r>
        <w:rPr>
          <w:rFonts w:ascii="Arial" w:hAnsi="Arial"/>
          <w:sz w:val="26"/>
          <w:szCs w:val="26"/>
        </w:rPr>
        <w:t>3) независимая гарантия не может быть отозвана выдавшим ее гарантом;</w:t>
      </w:r>
    </w:p>
    <w:p>
      <w:pPr>
        <w:pStyle w:val="3"/>
        <w:ind w:firstLine="540"/>
        <w:jc w:val="both"/>
        <w:rPr>
          <w:rFonts w:ascii="Arial" w:hAnsi="Arial"/>
          <w:sz w:val="26"/>
          <w:szCs w:val="26"/>
        </w:rPr>
      </w:pPr>
      <w:r>
        <w:rPr>
          <w:rFonts w:ascii="Arial" w:hAnsi="Arial"/>
          <w:sz w:val="26"/>
          <w:szCs w:val="26"/>
        </w:rPr>
        <w:t>4) независимая гарантия должна содержать:</w:t>
      </w:r>
    </w:p>
    <w:p>
      <w:pPr>
        <w:pStyle w:val="3"/>
        <w:ind w:firstLine="540"/>
        <w:jc w:val="both"/>
        <w:rPr>
          <w:rFonts w:hint="eastAsia"/>
          <w:sz w:val="26"/>
          <w:szCs w:val="26"/>
        </w:rPr>
      </w:pPr>
      <w:r>
        <w:rPr>
          <w:rFonts w:ascii="Arial" w:hAnsi="Arial"/>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Arial" w:hAnsi="Arial"/>
          <w:color w:val="000000"/>
          <w:sz w:val="26"/>
          <w:szCs w:val="26"/>
        </w:rPr>
        <w:t>кодексом</w:t>
      </w:r>
      <w:r>
        <w:rPr>
          <w:rFonts w:ascii="Arial" w:hAnsi="Arial"/>
          <w:sz w:val="26"/>
          <w:szCs w:val="26"/>
        </w:rPr>
        <w:t xml:space="preserve"> Российской Федерации оснований для отказа в удовлетворении этого требования;</w:t>
      </w:r>
    </w:p>
    <w:p>
      <w:pPr>
        <w:pStyle w:val="3"/>
        <w:ind w:firstLine="540"/>
        <w:jc w:val="both"/>
        <w:rPr>
          <w:rFonts w:hint="eastAsia"/>
          <w:sz w:val="26"/>
          <w:szCs w:val="26"/>
        </w:rPr>
      </w:pPr>
      <w:r>
        <w:rPr>
          <w:rFonts w:ascii="Arial" w:hAnsi="Arial"/>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Arial" w:hAnsi="Arial"/>
          <w:color w:val="000000"/>
          <w:sz w:val="26"/>
          <w:szCs w:val="26"/>
        </w:rPr>
        <w:t xml:space="preserve">пунктом 4 части 32 </w:t>
      </w:r>
      <w:r>
        <w:rPr>
          <w:rFonts w:ascii="Arial" w:hAnsi="Arial"/>
          <w:sz w:val="26"/>
          <w:szCs w:val="26"/>
        </w:rPr>
        <w:t>статьи 3.4. Федерального закона № 223-ФЗ;</w:t>
      </w:r>
    </w:p>
    <w:p>
      <w:pPr>
        <w:pStyle w:val="3"/>
        <w:ind w:firstLine="540"/>
        <w:jc w:val="both"/>
        <w:rPr>
          <w:rFonts w:ascii="Arial" w:hAnsi="Arial"/>
          <w:sz w:val="26"/>
          <w:szCs w:val="26"/>
        </w:rPr>
      </w:pPr>
      <w:r>
        <w:rPr>
          <w:rFonts w:ascii="Arial" w:hAnsi="Arial"/>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3"/>
        <w:ind w:firstLine="540"/>
        <w:jc w:val="both"/>
        <w:rPr>
          <w:rFonts w:ascii="Arial" w:hAnsi="Arial"/>
          <w:sz w:val="26"/>
          <w:szCs w:val="26"/>
        </w:rPr>
      </w:pPr>
      <w:r>
        <w:rPr>
          <w:rFonts w:ascii="Arial" w:hAnsi="Arial"/>
          <w:sz w:val="26"/>
          <w:szCs w:val="26"/>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3"/>
        <w:ind w:firstLine="540"/>
        <w:jc w:val="both"/>
        <w:rPr>
          <w:rFonts w:ascii="Arial" w:hAnsi="Arial" w:cs="Arial, sans-serif"/>
          <w:color w:val="000000"/>
          <w:sz w:val="26"/>
          <w:szCs w:val="26"/>
        </w:rPr>
      </w:pPr>
      <w:r>
        <w:rPr>
          <w:rFonts w:ascii="Arial" w:hAnsi="Arial" w:cs="Arial, sans-serif"/>
          <w:color w:val="000000"/>
          <w:sz w:val="26"/>
          <w:szCs w:val="26"/>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3"/>
        <w:ind w:firstLine="680"/>
        <w:jc w:val="both"/>
        <w:rPr>
          <w:rFonts w:hint="eastAsia" w:ascii="Arial, sans-serif" w:hAnsi="Arial, sans-serif" w:cs="Arial, sans-serif"/>
          <w:color w:val="000000"/>
          <w:sz w:val="26"/>
          <w:szCs w:val="26"/>
        </w:rPr>
      </w:pPr>
      <w:r>
        <w:rPr>
          <w:rFonts w:ascii="Arial" w:hAnsi="Arial" w:cs="Arial, sans-serif"/>
          <w:color w:val="000000"/>
          <w:sz w:val="26"/>
          <w:szCs w:val="26"/>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pPr>
        <w:pStyle w:val="3"/>
        <w:ind w:firstLine="540"/>
        <w:jc w:val="both"/>
        <w:rPr>
          <w:rFonts w:hint="eastAsia"/>
          <w:sz w:val="26"/>
          <w:szCs w:val="26"/>
        </w:rPr>
      </w:pPr>
      <w:r>
        <w:rPr>
          <w:rFonts w:ascii="Arial" w:hAnsi="Arial"/>
          <w:sz w:val="26"/>
          <w:szCs w:val="26"/>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3"/>
        <w:ind w:firstLine="540"/>
        <w:jc w:val="both"/>
        <w:rPr>
          <w:rFonts w:hint="eastAsia"/>
        </w:rPr>
      </w:pPr>
      <w:r>
        <w:rPr>
          <w:rFonts w:ascii="Arial" w:hAnsi="Arial"/>
          <w:sz w:val="26"/>
          <w:szCs w:val="26"/>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pPr>
        <w:pStyle w:val="3"/>
        <w:ind w:firstLine="567"/>
        <w:jc w:val="both"/>
        <w:rPr>
          <w:rFonts w:hint="eastAsia"/>
        </w:rPr>
      </w:pPr>
      <w:r>
        <w:rPr>
          <w:rFonts w:ascii="Arial, sans-serif" w:hAnsi="Arial, sans-serif" w:cs="Arial, sans-serif"/>
          <w:color w:val="000000"/>
          <w:sz w:val="26"/>
          <w:szCs w:val="26"/>
        </w:rPr>
        <w:t xml:space="preserve">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 44-ФЗ (далее - специальный банковский счет).</w:t>
      </w:r>
    </w:p>
    <w:p>
      <w:pPr>
        <w:pStyle w:val="3"/>
        <w:ind w:firstLine="567"/>
        <w:jc w:val="both"/>
        <w:rPr>
          <w:rFonts w:hint="eastAsia"/>
        </w:rPr>
      </w:pPr>
      <w:r>
        <w:rPr>
          <w:rFonts w:ascii="Arial, sans-serif" w:hAnsi="Arial, sans-serif" w:cs="Arial, sans-serif"/>
          <w:color w:val="000000"/>
          <w:sz w:val="26"/>
          <w:szCs w:val="26"/>
        </w:rPr>
        <w:t xml:space="preserve">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Pr>
          <w:rFonts w:ascii="Arial, sans-serif" w:hAnsi="Arial, sans-serif"/>
          <w:sz w:val="26"/>
          <w:szCs w:val="26"/>
        </w:rPr>
        <w:t>получения соответствующей информации от банка</w:t>
      </w:r>
      <w:r>
        <w:rPr>
          <w:rFonts w:ascii="Arial, sans-serif" w:hAnsi="Arial, sans-serif" w:cs="Arial, sans-serif"/>
          <w:color w:val="000000"/>
          <w:sz w:val="26"/>
          <w:szCs w:val="26"/>
        </w:rPr>
        <w:t>.</w:t>
      </w:r>
    </w:p>
    <w:p>
      <w:pPr>
        <w:pStyle w:val="3"/>
        <w:ind w:firstLine="680"/>
        <w:jc w:val="both"/>
        <w:rPr>
          <w:rFonts w:hint="eastAsia"/>
        </w:rPr>
      </w:pPr>
      <w:r>
        <w:rPr>
          <w:rFonts w:ascii="Arial, sans-serif" w:hAnsi="Arial, sans-serif" w:cs="Arial, sans-serif"/>
          <w:color w:val="000000"/>
          <w:sz w:val="26"/>
          <w:szCs w:val="26"/>
        </w:rPr>
        <w:t xml:space="preserve">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Style w:val="45"/>
          <w:rFonts w:ascii="Arial, sans-serif" w:hAnsi="Arial, sans-serif" w:cs="Arial, sans-serif"/>
          <w:color w:val="000000"/>
          <w:sz w:val="26"/>
          <w:szCs w:val="26"/>
          <w:u w:val="none"/>
        </w:rPr>
        <w:t xml:space="preserve">пунктом </w:t>
      </w:r>
      <w:r>
        <w:rPr>
          <w:rFonts w:ascii="Arial, sans-serif" w:hAnsi="Arial, sans-serif" w:cs="Arial, sans-serif"/>
          <w:color w:val="000000"/>
          <w:sz w:val="26"/>
          <w:szCs w:val="26"/>
        </w:rPr>
        <w:t>23.13. настоящего раздела.</w:t>
      </w:r>
    </w:p>
    <w:p>
      <w:pPr>
        <w:pStyle w:val="3"/>
        <w:ind w:firstLine="680"/>
        <w:jc w:val="both"/>
        <w:rPr>
          <w:rFonts w:hint="eastAsia"/>
        </w:rPr>
      </w:pPr>
      <w:r>
        <w:rPr>
          <w:rFonts w:ascii="Arial, sans-serif" w:hAnsi="Arial, sans-serif" w:cs="Arial, sans-serif"/>
          <w:color w:val="000000"/>
          <w:sz w:val="26"/>
          <w:szCs w:val="26"/>
        </w:rPr>
        <w:t xml:space="preserve">23.15. </w:t>
      </w:r>
      <w:r>
        <w:rPr>
          <w:rFonts w:ascii="Arial" w:hAnsi="Arial"/>
          <w:color w:val="000000"/>
          <w:sz w:val="26"/>
          <w:szCs w:val="26"/>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pPr>
        <w:pStyle w:val="3"/>
        <w:ind w:firstLine="540"/>
        <w:jc w:val="both"/>
        <w:rPr>
          <w:rFonts w:hint="eastAsia" w:ascii="Arial, sans-serif" w:hAnsi="Arial, sans-serif"/>
          <w:sz w:val="26"/>
          <w:szCs w:val="26"/>
        </w:rPr>
      </w:pPr>
      <w:r>
        <w:rPr>
          <w:rFonts w:ascii="Arial, sans-serif" w:hAnsi="Arial, sans-serif"/>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3"/>
        <w:ind w:firstLine="540"/>
        <w:jc w:val="both"/>
        <w:rPr>
          <w:rFonts w:hint="eastAsia" w:ascii="Arial, sans-serif" w:hAnsi="Arial, sans-serif"/>
          <w:sz w:val="26"/>
          <w:szCs w:val="26"/>
        </w:rPr>
      </w:pPr>
      <w:r>
        <w:rPr>
          <w:rFonts w:ascii="Arial, sans-serif" w:hAnsi="Arial, sans-serif"/>
          <w:sz w:val="26"/>
          <w:szCs w:val="26"/>
        </w:rPr>
        <w:t>б) устанавливается в размере аванса, если договором предусмотрена выплата аванса.</w:t>
      </w:r>
    </w:p>
    <w:p>
      <w:pPr>
        <w:pStyle w:val="3"/>
        <w:ind w:firstLine="624"/>
        <w:jc w:val="both"/>
        <w:rPr>
          <w:rFonts w:hint="eastAsia"/>
        </w:rPr>
      </w:pPr>
      <w:r>
        <w:rPr>
          <w:rFonts w:ascii="Arial, sans-serif" w:hAnsi="Arial, sans-serif" w:cs="Arial, sans-serif"/>
          <w:color w:val="000000"/>
          <w:sz w:val="26"/>
          <w:szCs w:val="26"/>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гарантии.</w:t>
      </w:r>
    </w:p>
    <w:p>
      <w:pPr>
        <w:pStyle w:val="3"/>
        <w:ind w:firstLine="540"/>
        <w:jc w:val="both"/>
        <w:rPr>
          <w:rFonts w:hint="eastAsia"/>
          <w:sz w:val="26"/>
          <w:szCs w:val="26"/>
        </w:rPr>
      </w:pPr>
      <w:r>
        <w:rPr>
          <w:rFonts w:ascii="Arial" w:hAnsi="Arial"/>
          <w:sz w:val="26"/>
          <w:szCs w:val="26"/>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w:t>
      </w:r>
      <w:r>
        <w:rPr>
          <w:rFonts w:ascii="Arial" w:hAnsi="Arial"/>
          <w:color w:val="000000"/>
          <w:sz w:val="26"/>
          <w:szCs w:val="26"/>
        </w:rPr>
        <w:t xml:space="preserve"> подпункта "в" подпункта 4 данного пункта) настоящего Положения </w:t>
      </w:r>
      <w:r>
        <w:rPr>
          <w:rFonts w:ascii="Arial" w:hAnsi="Arial"/>
          <w:sz w:val="26"/>
          <w:szCs w:val="26"/>
        </w:rPr>
        <w:t>. При этом такая независимая гарантия:</w:t>
      </w:r>
    </w:p>
    <w:p>
      <w:pPr>
        <w:pStyle w:val="3"/>
        <w:ind w:firstLine="540"/>
        <w:jc w:val="both"/>
        <w:rPr>
          <w:rFonts w:ascii="Arial" w:hAnsi="Arial"/>
          <w:sz w:val="26"/>
          <w:szCs w:val="26"/>
        </w:rPr>
      </w:pPr>
      <w:r>
        <w:rPr>
          <w:rFonts w:ascii="Arial" w:hAnsi="Arial"/>
          <w:sz w:val="26"/>
          <w:szCs w:val="2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3"/>
        <w:ind w:firstLine="540"/>
        <w:jc w:val="both"/>
        <w:rPr>
          <w:rFonts w:hint="eastAsia"/>
        </w:rPr>
      </w:pPr>
      <w:r>
        <w:rPr>
          <w:rFonts w:ascii="Arial" w:hAnsi="Arial" w:cs="Arial, sans-serif"/>
          <w:color w:val="000000"/>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3"/>
        <w:ind w:firstLine="680"/>
        <w:jc w:val="both"/>
        <w:rPr>
          <w:rFonts w:hint="eastAsia"/>
        </w:rPr>
      </w:pPr>
      <w:r>
        <w:rPr>
          <w:rFonts w:ascii="Arial, sans-serif" w:hAnsi="Arial, sans-serif" w:cs="Arial, sans-serif"/>
          <w:color w:val="000000"/>
          <w:sz w:val="26"/>
          <w:szCs w:val="26"/>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 44-ФЗ.</w:t>
      </w:r>
    </w:p>
    <w:p>
      <w:pPr>
        <w:pStyle w:val="3"/>
        <w:ind w:firstLine="680"/>
        <w:jc w:val="both"/>
        <w:rPr>
          <w:rFonts w:hint="eastAsia"/>
        </w:rPr>
      </w:pPr>
      <w:r>
        <w:rPr>
          <w:rFonts w:ascii="Arial, sans-serif" w:hAnsi="Arial, sans-serif" w:cs="Arial, sans-serif"/>
          <w:color w:val="000000"/>
          <w:sz w:val="26"/>
          <w:szCs w:val="26"/>
        </w:rPr>
        <w:t xml:space="preserve">23.18. </w:t>
      </w:r>
      <w:r>
        <w:rPr>
          <w:rFonts w:ascii="Arial, sans-serif" w:hAnsi="Arial, sans-serif"/>
          <w:color w:val="000000"/>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а) индивидуальным предпринимателем, если участником такой закупки является индивидуальный предприниматель;</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Start w:id="19" w:name="Par191"/>
      <w:bookmarkEnd w:id="19"/>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3"/>
        <w:ind w:firstLine="540"/>
        <w:jc w:val="both"/>
        <w:rPr>
          <w:rFonts w:hint="eastAsia" w:ascii="Arial, sans-serif" w:hAnsi="Arial, sans-serif"/>
        </w:rPr>
      </w:pPr>
      <w:r>
        <w:rPr>
          <w:rFonts w:ascii="Arial, sans-serif" w:hAnsi="Arial, sans-serif"/>
          <w:color w:val="000000"/>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13) предложение о цене договора (единицы товара, работы, услуги), за исключением проведения аукциона в электронной форме.</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3"/>
        <w:ind w:firstLine="540"/>
        <w:jc w:val="both"/>
        <w:rPr>
          <w:rFonts w:hint="eastAsia" w:ascii="Arial, sans-serif" w:hAnsi="Arial, sans-serif"/>
        </w:rPr>
      </w:pPr>
      <w:r>
        <w:rPr>
          <w:rFonts w:ascii="Arial, sans-serif" w:hAnsi="Arial, sans-serif"/>
          <w:color w:val="000000"/>
          <w:sz w:val="26"/>
          <w:szCs w:val="26"/>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pPr>
        <w:pStyle w:val="3"/>
        <w:ind w:firstLine="540"/>
        <w:jc w:val="both"/>
        <w:rPr>
          <w:rFonts w:hint="eastAsia" w:ascii="Arial, sans-serif" w:hAnsi="Arial, sans-serif"/>
        </w:rPr>
      </w:pPr>
      <w:r>
        <w:rPr>
          <w:rFonts w:ascii="Arial, sans-serif" w:hAnsi="Arial, sans-serif"/>
          <w:color w:val="000000"/>
          <w:sz w:val="26"/>
          <w:szCs w:val="26"/>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pPr>
        <w:pStyle w:val="3"/>
        <w:ind w:firstLine="567"/>
        <w:jc w:val="both"/>
        <w:rPr>
          <w:rFonts w:hint="eastAsia"/>
        </w:rPr>
      </w:pPr>
      <w:r>
        <w:rPr>
          <w:rFonts w:ascii="Arial, sans-serif" w:hAnsi="Arial, sans-serif" w:cs="Arial, sans-serif"/>
          <w:color w:val="000000"/>
          <w:sz w:val="26"/>
          <w:szCs w:val="26"/>
        </w:rPr>
        <w:t xml:space="preserve">23.19. Заявка на участие в конкурсе в электронной форме, запросе предложений в электронной форме состоит из двух частей и предложения </w:t>
      </w:r>
      <w:r>
        <w:rPr>
          <w:rFonts w:ascii="Arial" w:hAnsi="Arial"/>
          <w:sz w:val="26"/>
          <w:szCs w:val="26"/>
        </w:rPr>
        <w:t>участника закупки о цене договора (единицы товара, работы, услуги).</w:t>
      </w:r>
    </w:p>
    <w:p>
      <w:pPr>
        <w:pStyle w:val="3"/>
        <w:ind w:firstLine="567"/>
        <w:jc w:val="both"/>
        <w:rPr>
          <w:rFonts w:hint="eastAsia" w:ascii="Arial, sans-serif" w:hAnsi="Arial, sans-serif"/>
        </w:rPr>
      </w:pPr>
      <w:r>
        <w:rPr>
          <w:rFonts w:ascii="Arial, sans-serif" w:hAnsi="Arial, sans-serif"/>
          <w:color w:val="000000"/>
          <w:sz w:val="26"/>
          <w:szCs w:val="26"/>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pPr>
        <w:pStyle w:val="3"/>
        <w:ind w:firstLine="567"/>
        <w:jc w:val="both"/>
        <w:rPr>
          <w:rFonts w:hint="eastAsia" w:ascii="Arial, sans-serif" w:hAnsi="Arial, sans-serif"/>
        </w:rPr>
      </w:pPr>
      <w:r>
        <w:rPr>
          <w:rFonts w:ascii="Arial, sans-serif" w:hAnsi="Arial, sans-serif"/>
          <w:color w:val="000000"/>
          <w:sz w:val="26"/>
          <w:szCs w:val="26"/>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pPr>
        <w:pStyle w:val="3"/>
        <w:ind w:firstLine="567"/>
        <w:jc w:val="both"/>
        <w:rPr>
          <w:rFonts w:hint="eastAsia" w:ascii="Arial, sans-serif" w:hAnsi="Arial, sans-serif"/>
        </w:rPr>
      </w:pPr>
      <w:r>
        <w:rPr>
          <w:rFonts w:ascii="Arial, sans-serif" w:hAnsi="Arial, sans-serif"/>
          <w:color w:val="000000"/>
          <w:sz w:val="26"/>
          <w:szCs w:val="26"/>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pPr>
        <w:pStyle w:val="3"/>
        <w:ind w:firstLine="567"/>
        <w:jc w:val="both"/>
        <w:rPr>
          <w:rFonts w:hint="eastAsia"/>
        </w:rPr>
      </w:pPr>
      <w:r>
        <w:rPr>
          <w:rFonts w:ascii="Arial, sans-serif" w:hAnsi="Arial, sans-serif" w:cs="Arial, sans-serif"/>
          <w:color w:val="000000"/>
          <w:sz w:val="26"/>
          <w:szCs w:val="26"/>
        </w:rPr>
        <w:t xml:space="preserve">23.20. </w:t>
      </w:r>
      <w:r>
        <w:rPr>
          <w:rFonts w:ascii="Arial, sans-serif" w:hAnsi="Arial, sans-serif"/>
          <w:color w:val="000000"/>
          <w:sz w:val="26"/>
          <w:szCs w:val="26"/>
        </w:rPr>
        <w:t>Заявка на участие в аукционе в электронной форме состоит из двух частей.</w:t>
      </w:r>
    </w:p>
    <w:p>
      <w:pPr>
        <w:pStyle w:val="3"/>
        <w:ind w:firstLine="567"/>
        <w:jc w:val="both"/>
        <w:rPr>
          <w:rFonts w:hint="eastAsia" w:ascii="Arial, sans-serif" w:hAnsi="Arial, sans-serif"/>
          <w:sz w:val="26"/>
          <w:szCs w:val="26"/>
        </w:rPr>
      </w:pPr>
      <w:r>
        <w:rPr>
          <w:rFonts w:ascii="Arial, sans-serif" w:hAnsi="Arial, sans-serif"/>
          <w:color w:val="000000"/>
          <w:sz w:val="26"/>
          <w:szCs w:val="26"/>
        </w:rPr>
        <w:t>Первая часть данной заявки должна содержать информацию и документы, предусмотренные подпунктом 10 пункта 23.18 настоящего раздела.</w:t>
      </w:r>
    </w:p>
    <w:p>
      <w:pPr>
        <w:pStyle w:val="3"/>
        <w:ind w:firstLine="567"/>
        <w:jc w:val="both"/>
        <w:rPr>
          <w:rFonts w:hint="eastAsia" w:ascii="Arial, sans-serif" w:hAnsi="Arial, sans-serif"/>
          <w:sz w:val="26"/>
          <w:szCs w:val="26"/>
        </w:rPr>
      </w:pPr>
      <w:r>
        <w:rPr>
          <w:rFonts w:ascii="Arial, sans-serif" w:hAnsi="Arial, sans-serif"/>
          <w:color w:val="000000"/>
          <w:sz w:val="26"/>
          <w:szCs w:val="26"/>
        </w:rPr>
        <w:t>Вторая часть данной заявки должна содержать информацию и документы, предусмотренные подпунктами 1 - 9, 11 и 12 пункта 23.18 настоящего раздела.</w:t>
      </w:r>
    </w:p>
    <w:p>
      <w:pPr>
        <w:pStyle w:val="3"/>
        <w:ind w:firstLine="567"/>
        <w:jc w:val="both"/>
        <w:rPr>
          <w:rFonts w:hint="eastAsia" w:ascii="Arial, sans-serif" w:hAnsi="Arial, sans-serif"/>
          <w:sz w:val="26"/>
          <w:szCs w:val="26"/>
        </w:rPr>
      </w:pPr>
      <w:r>
        <w:rPr>
          <w:rFonts w:ascii="Arial, sans-serif" w:hAnsi="Arial, sans-serif"/>
          <w:color w:val="000000"/>
          <w:sz w:val="26"/>
          <w:szCs w:val="26"/>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pPr>
        <w:pStyle w:val="3"/>
        <w:ind w:firstLine="567"/>
        <w:jc w:val="both"/>
        <w:rPr>
          <w:rFonts w:hint="eastAsia"/>
        </w:rPr>
      </w:pPr>
      <w:r>
        <w:rPr>
          <w:rFonts w:ascii="Arial, sans-serif" w:hAnsi="Arial, sans-serif" w:cs="Arial, sans-serif"/>
          <w:color w:val="000000"/>
          <w:sz w:val="26"/>
          <w:szCs w:val="26"/>
        </w:rPr>
        <w:t xml:space="preserve">23.21. </w:t>
      </w:r>
      <w:r>
        <w:rPr>
          <w:rFonts w:ascii="Arial, sans-serif" w:hAnsi="Arial, sans-serif"/>
          <w:color w:val="000000"/>
          <w:sz w:val="26"/>
          <w:szCs w:val="26"/>
        </w:rPr>
        <w:t>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pPr>
        <w:pStyle w:val="3"/>
        <w:ind w:firstLine="567"/>
        <w:jc w:val="both"/>
        <w:rPr>
          <w:rFonts w:hint="eastAsia"/>
        </w:rPr>
      </w:pPr>
      <w:r>
        <w:rPr>
          <w:rFonts w:ascii="Arial, sans-serif" w:hAnsi="Arial, sans-serif" w:cs="Arial, sans-serif"/>
          <w:color w:val="000000"/>
          <w:sz w:val="26"/>
          <w:szCs w:val="26"/>
        </w:rPr>
        <w:t xml:space="preserve">23.22. </w:t>
      </w:r>
      <w:r>
        <w:rPr>
          <w:rFonts w:ascii="Arial, sans-serif" w:hAnsi="Arial, sans-serif"/>
          <w:color w:val="000000"/>
          <w:sz w:val="26"/>
          <w:szCs w:val="26"/>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pPr>
        <w:pStyle w:val="3"/>
        <w:ind w:firstLine="567"/>
        <w:jc w:val="both"/>
        <w:rPr>
          <w:rFonts w:hint="eastAsia"/>
        </w:rPr>
      </w:pPr>
      <w:r>
        <w:rPr>
          <w:rFonts w:ascii="Arial, sans-serif" w:hAnsi="Arial, sans-serif" w:cs="Arial, sans-serif"/>
          <w:color w:val="000000"/>
          <w:sz w:val="26"/>
          <w:szCs w:val="26"/>
        </w:rPr>
        <w:t xml:space="preserve">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w:t>
      </w:r>
      <w:r>
        <w:rPr>
          <w:rFonts w:ascii="Arial" w:hAnsi="Arial" w:cs="Arial, sans-serif"/>
          <w:color w:val="000000"/>
          <w:sz w:val="26"/>
          <w:szCs w:val="26"/>
        </w:rPr>
        <w:t>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pPr>
        <w:pStyle w:val="3"/>
        <w:ind w:firstLine="567"/>
        <w:jc w:val="both"/>
        <w:rPr>
          <w:rFonts w:hint="eastAsia"/>
        </w:rPr>
      </w:pPr>
      <w:r>
        <w:rPr>
          <w:rFonts w:ascii="Arial, sans-serif" w:hAnsi="Arial, sans-serif" w:cs="Arial, sans-serif"/>
          <w:color w:val="000000"/>
          <w:sz w:val="26"/>
          <w:szCs w:val="26"/>
        </w:rPr>
        <w:t xml:space="preserve"> 23.24. </w:t>
      </w:r>
      <w:r>
        <w:rPr>
          <w:rFonts w:ascii="Arial" w:hAnsi="Arial" w:cs="Arial, sans-serif"/>
          <w:color w:val="000000"/>
          <w:sz w:val="26"/>
          <w:szCs w:val="26"/>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pPr>
        <w:pStyle w:val="3"/>
        <w:ind w:firstLine="567"/>
        <w:jc w:val="both"/>
        <w:rPr>
          <w:rFonts w:hint="eastAsia"/>
        </w:rPr>
      </w:pPr>
      <w:r>
        <w:rPr>
          <w:rFonts w:ascii="Arial, sans-serif" w:hAnsi="Arial, sans-serif" w:cs="Arial, sans-serif"/>
          <w:color w:val="000000"/>
          <w:sz w:val="26"/>
          <w:szCs w:val="26"/>
        </w:rPr>
        <w:t>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23.26. Оператор электронной площадки в следующем порядке направляет заказчику:</w:t>
      </w:r>
    </w:p>
    <w:p>
      <w:pPr>
        <w:pStyle w:val="3"/>
        <w:ind w:firstLine="737"/>
        <w:jc w:val="both"/>
        <w:rPr>
          <w:rFonts w:hint="eastAsia"/>
        </w:rPr>
      </w:pPr>
      <w:r>
        <w:rPr>
          <w:rFonts w:ascii="Arial, sans-serif" w:hAnsi="Arial, sans-serif" w:cs="Arial, sans-serif"/>
          <w:color w:val="000000"/>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w:t>
      </w:r>
      <w:r>
        <w:rPr>
          <w:rFonts w:ascii="Arial, sans-serif" w:hAnsi="Arial, sans-serif"/>
          <w:sz w:val="26"/>
          <w:szCs w:val="26"/>
        </w:rPr>
        <w:t>либо предусмотренными настоящим разделом уточненными извещением, документацией</w:t>
      </w:r>
      <w:r>
        <w:rPr>
          <w:rFonts w:ascii="Arial, sans-serif" w:hAnsi="Arial, sans-serif" w:cs="Arial, sans-serif"/>
          <w:color w:val="000000"/>
          <w:sz w:val="26"/>
          <w:szCs w:val="26"/>
        </w:rPr>
        <w:t>;</w:t>
      </w:r>
    </w:p>
    <w:p>
      <w:pPr>
        <w:pStyle w:val="3"/>
        <w:ind w:firstLine="680"/>
        <w:jc w:val="both"/>
        <w:rPr>
          <w:rFonts w:hint="eastAsia"/>
        </w:rPr>
      </w:pPr>
      <w:r>
        <w:rPr>
          <w:rFonts w:ascii="Arial, sans-serif" w:hAnsi="Arial, sans-serif" w:cs="Arial, sans-serif"/>
          <w:color w:val="000000"/>
          <w:sz w:val="26"/>
          <w:szCs w:val="26"/>
        </w:rPr>
        <w:t>2) вторые части заявок на участие в открытом конкурсе в электронной форме, аукционе в электронной форме, запросе предложений в электронной форме</w:t>
      </w:r>
      <w:r>
        <w:rPr>
          <w:rFonts w:ascii="Arial, sans-serif" w:hAnsi="Arial, sans-serif"/>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Arial, sans-serif" w:hAnsi="Arial, sans-serif"/>
          <w:color w:val="FF0000"/>
          <w:sz w:val="26"/>
          <w:szCs w:val="26"/>
        </w:rPr>
        <w:t xml:space="preserve"> </w:t>
      </w:r>
      <w:r>
        <w:rPr>
          <w:rFonts w:ascii="Arial, sans-serif" w:hAnsi="Arial, sans-serif"/>
          <w:color w:val="000000"/>
          <w:sz w:val="26"/>
          <w:szCs w:val="26"/>
        </w:rPr>
        <w:t xml:space="preserve">пунктом 23.7 </w:t>
      </w:r>
      <w:r>
        <w:rPr>
          <w:rFonts w:ascii="Arial, sans-serif" w:hAnsi="Arial, sans-serif"/>
          <w:sz w:val="26"/>
          <w:szCs w:val="26"/>
        </w:rPr>
        <w:t>настоящего раздела (при проведении аукциона в электронной форме),</w:t>
      </w:r>
      <w:r>
        <w:rPr>
          <w:rFonts w:ascii="Arial, sans-serif" w:hAnsi="Arial, sans-serif" w:cs="Arial, sans-serif"/>
          <w:color w:val="000000"/>
          <w:sz w:val="26"/>
          <w:szCs w:val="26"/>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Pr>
          <w:rFonts w:ascii="Arial, sans-serif" w:hAnsi="Arial, sans-serif"/>
          <w:sz w:val="26"/>
          <w:szCs w:val="26"/>
        </w:rPr>
        <w:t xml:space="preserve">предусмотренными настоящей статьей уточненными </w:t>
      </w:r>
      <w:r>
        <w:rPr>
          <w:rFonts w:ascii="Arial, sans-serif" w:hAnsi="Arial, sans-serif" w:cs="Arial, sans-serif"/>
          <w:color w:val="000000"/>
          <w:sz w:val="26"/>
          <w:szCs w:val="26"/>
        </w:rPr>
        <w:t>извещением, документацией. Указанные сроки не могут быть ранее сроков:</w:t>
      </w:r>
    </w:p>
    <w:p>
      <w:pPr>
        <w:pStyle w:val="3"/>
        <w:ind w:firstLine="680"/>
        <w:jc w:val="both"/>
        <w:rPr>
          <w:rFonts w:hint="eastAsia"/>
        </w:rPr>
      </w:pPr>
      <w:r>
        <w:rPr>
          <w:rFonts w:ascii="Arial, sans-serif" w:hAnsi="Arial, sans-serif" w:cs="Arial, sans-serif"/>
          <w:color w:val="000000"/>
          <w:sz w:val="26"/>
          <w:szCs w:val="26"/>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3"/>
        <w:ind w:firstLine="680"/>
        <w:jc w:val="both"/>
        <w:rPr>
          <w:rFonts w:hint="eastAsia"/>
        </w:rPr>
      </w:pPr>
      <w:r>
        <w:rPr>
          <w:rFonts w:ascii="Arial, sans-serif" w:hAnsi="Arial, sans-serif" w:cs="Arial, sans-serif"/>
          <w:color w:val="000000"/>
          <w:sz w:val="26"/>
          <w:szCs w:val="26"/>
        </w:rPr>
        <w:t xml:space="preserve">б) проведения процедуры подачи участниками аукциона в электронной форме предложений о цене договора с учетом требований пункта 23.6. настоящего раздела </w:t>
      </w:r>
      <w:r>
        <w:rPr>
          <w:rFonts w:ascii="Arial" w:hAnsi="Arial"/>
          <w:sz w:val="26"/>
          <w:szCs w:val="26"/>
        </w:rPr>
        <w:t>(при проведении аукциона в электронной форме)</w:t>
      </w:r>
      <w:r>
        <w:rPr>
          <w:rFonts w:ascii="Arial, sans-serif" w:hAnsi="Arial, sans-serif" w:cs="Arial, sans-serif"/>
          <w:color w:val="000000"/>
          <w:sz w:val="26"/>
          <w:szCs w:val="26"/>
        </w:rPr>
        <w:t>;</w:t>
      </w:r>
    </w:p>
    <w:p>
      <w:pPr>
        <w:pStyle w:val="3"/>
        <w:ind w:firstLine="680"/>
        <w:jc w:val="both"/>
        <w:rPr>
          <w:rFonts w:hint="eastAsia"/>
        </w:rPr>
      </w:pPr>
      <w:r>
        <w:rPr>
          <w:rFonts w:ascii="Arial, sans-serif" w:hAnsi="Arial, sans-serif" w:cs="Arial, sans-serif"/>
          <w:color w:val="000000"/>
          <w:sz w:val="26"/>
          <w:szCs w:val="26"/>
        </w:rPr>
        <w:t xml:space="preserve">3) </w:t>
      </w:r>
      <w:r>
        <w:rPr>
          <w:rFonts w:ascii="Arial, sans-serif" w:hAnsi="Arial, sans-serif"/>
          <w:color w:val="000000"/>
          <w:sz w:val="26"/>
          <w:szCs w:val="26"/>
        </w:rPr>
        <w:t>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pPr>
        <w:pStyle w:val="3"/>
        <w:jc w:val="both"/>
        <w:rPr>
          <w:rFonts w:hint="eastAsia"/>
        </w:rPr>
      </w:pPr>
      <w:r>
        <w:rPr>
          <w:rFonts w:ascii="Arial, sans-serif" w:hAnsi="Arial, sans-serif" w:cs="Arial, sans-serif"/>
          <w:color w:val="000000"/>
          <w:sz w:val="26"/>
          <w:szCs w:val="26"/>
        </w:rPr>
        <w:tab/>
      </w:r>
      <w:r>
        <w:rPr>
          <w:rFonts w:ascii="Arial, sans-serif" w:hAnsi="Arial, sans-serif" w:cs="Arial, sans-serif"/>
          <w:color w:val="000000"/>
          <w:sz w:val="26"/>
          <w:szCs w:val="26"/>
        </w:rPr>
        <w:t>23.28.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Arial, sans-serif" w:hAnsi="Arial, sans-serif" w:cs="Arial, sans-serif"/>
          <w:strike/>
          <w:color w:val="FF0000"/>
          <w:sz w:val="26"/>
          <w:szCs w:val="26"/>
        </w:rPr>
        <w:t xml:space="preserve"> </w:t>
      </w:r>
      <w:r>
        <w:rPr>
          <w:rFonts w:ascii="Arial, sans-serif" w:hAnsi="Arial, sans-serif" w:cs="Arial, sans-serif"/>
          <w:color w:val="000000"/>
          <w:sz w:val="26"/>
          <w:szCs w:val="26"/>
        </w:rPr>
        <w:t>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pPr>
        <w:pStyle w:val="3"/>
        <w:jc w:val="both"/>
        <w:rPr>
          <w:rFonts w:hint="eastAsia"/>
        </w:rPr>
      </w:pPr>
      <w:bookmarkStart w:id="20" w:name="Par85"/>
      <w:bookmarkEnd w:id="20"/>
      <w:r>
        <w:rPr>
          <w:rFonts w:ascii="Arial, sans-serif" w:hAnsi="Arial, sans-serif" w:cs="Arial, sans-serif"/>
          <w:color w:val="000000"/>
          <w:sz w:val="26"/>
          <w:szCs w:val="26"/>
        </w:rPr>
        <w:tab/>
      </w:r>
      <w:r>
        <w:rPr>
          <w:rFonts w:ascii="Arial, sans-serif" w:hAnsi="Arial, sans-serif" w:cs="Arial, sans-serif"/>
          <w:color w:val="000000"/>
          <w:sz w:val="26"/>
          <w:szCs w:val="26"/>
        </w:rPr>
        <w:t xml:space="preserve">23.29. В течение одного рабочего дня после направления оператором электронной площадки информации, указанной в </w:t>
      </w:r>
      <w:r>
        <w:rPr>
          <w:rFonts w:ascii="Arial, sans-serif" w:hAnsi="Arial, sans-serif"/>
          <w:color w:val="000000"/>
          <w:sz w:val="26"/>
          <w:szCs w:val="26"/>
        </w:rPr>
        <w:t>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w:t>
      </w:r>
      <w:r>
        <w:rPr>
          <w:rFonts w:ascii="Arial" w:hAnsi="Arial"/>
          <w:sz w:val="20"/>
        </w:rPr>
        <w:t xml:space="preserve"> </w:t>
      </w:r>
      <w:r>
        <w:rPr>
          <w:rFonts w:ascii="Arial, sans-serif" w:hAnsi="Arial, sans-serif" w:cs="Arial, sans-serif"/>
          <w:color w:val="000000"/>
          <w:sz w:val="26"/>
          <w:szCs w:val="26"/>
        </w:rPr>
        <w:t xml:space="preserve">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w:t>
      </w:r>
      <w:r>
        <w:rPr>
          <w:rFonts w:ascii="Arial" w:hAnsi="Arial"/>
          <w:sz w:val="26"/>
          <w:szCs w:val="26"/>
        </w:rPr>
        <w:t>или запросе предложений в электронной форме</w:t>
      </w:r>
      <w:r>
        <w:rPr>
          <w:rFonts w:ascii="Arial, sans-serif" w:hAnsi="Arial, sans-serif" w:cs="Arial, sans-serif"/>
          <w:color w:val="000000"/>
          <w:sz w:val="26"/>
          <w:szCs w:val="26"/>
        </w:rPr>
        <w:t>,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3"/>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ab/>
      </w:r>
      <w:r>
        <w:rPr>
          <w:rFonts w:ascii="Arial, sans-serif" w:hAnsi="Arial, sans-serif" w:cs="Arial, sans-serif"/>
          <w:color w:val="000000"/>
          <w:sz w:val="26"/>
          <w:szCs w:val="26"/>
        </w:rPr>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pPr>
        <w:pStyle w:val="3"/>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ab/>
      </w:r>
      <w:r>
        <w:rPr>
          <w:rFonts w:ascii="Arial, sans-serif" w:hAnsi="Arial, sans-serif" w:cs="Arial, sans-serif"/>
          <w:color w:val="000000"/>
          <w:sz w:val="26"/>
          <w:szCs w:val="26"/>
        </w:rPr>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3"/>
        <w:ind w:firstLine="567"/>
        <w:jc w:val="both"/>
        <w:rPr>
          <w:rFonts w:hint="eastAsia" w:ascii="Arial, sans-serif" w:hAnsi="Arial, sans-serif" w:cs="Arial, sans-serif"/>
          <w:color w:val="000000"/>
          <w:sz w:val="26"/>
          <w:szCs w:val="26"/>
        </w:rPr>
      </w:pPr>
      <w:r>
        <w:t>Срок заключения договора по результатам неконкурентной закупки с участием субъектов малого и среднего предпринимательства</w:t>
      </w:r>
      <w:r>
        <w:rPr>
          <w:rFonts w:ascii="Arial, sans-serif" w:hAnsi="Arial, sans-serif" w:cs="Arial, sans-serif"/>
          <w:color w:val="000000"/>
          <w:sz w:val="26"/>
          <w:szCs w:val="26"/>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pPr>
        <w:pStyle w:val="3"/>
        <w:ind w:firstLine="567"/>
        <w:jc w:val="both"/>
        <w:rPr>
          <w:rFonts w:hint="eastAsia"/>
          <w:sz w:val="26"/>
          <w:szCs w:val="26"/>
        </w:rPr>
      </w:pPr>
      <w:r>
        <w:rPr>
          <w:rFonts w:ascii="Arial" w:hAnsi="Arial" w:cs="Arial, sans-serif"/>
          <w:color w:val="000000"/>
          <w:sz w:val="26"/>
          <w:szCs w:val="26"/>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23.34. </w:t>
      </w:r>
      <w: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субъекты малого и среднего предпринимательства не подали заявок на участие в такой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pPr>
        <w:pStyle w:val="3"/>
        <w:ind w:firstLine="567"/>
        <w:jc w:val="both"/>
        <w:rPr>
          <w:rFonts w:hint="eastAsia" w:ascii="Arial, sans-serif" w:hAnsi="Arial, sans-serif" w:cs="Arial, sans-serif"/>
          <w:color w:val="000000"/>
          <w:sz w:val="26"/>
          <w:szCs w:val="26"/>
        </w:rPr>
      </w:pPr>
      <w:r>
        <w:t>г) заказчиком в порядке, предусмотренном настоящим Положением, принято решение (за исключением случая осуществления конкурентной закупки)</w:t>
      </w:r>
      <w:r>
        <w:rPr>
          <w:b/>
          <w:bCs/>
        </w:rPr>
        <w:t xml:space="preserve"> </w:t>
      </w:r>
      <w:r>
        <w:t>о том, что договор по результатам закупки не заключается.</w:t>
      </w:r>
    </w:p>
    <w:p>
      <w:pPr>
        <w:pStyle w:val="3"/>
        <w:ind w:firstLine="567"/>
        <w:jc w:val="both"/>
        <w:rPr>
          <w:rFonts w:hint="eastAsia" w:ascii="Arial, sans-serif" w:hAnsi="Arial, sans-serif" w:cs="Arial, sans-serif"/>
          <w:color w:val="000000"/>
          <w:sz w:val="26"/>
          <w:szCs w:val="26"/>
        </w:rPr>
      </w:pPr>
      <w:r>
        <w:t>23.35. Если договор по результатам закупки, участниками которой могут быть только субъекты малого и среднего предпринимательства</w:t>
      </w:r>
      <w:r>
        <w:rPr>
          <w:rFonts w:ascii="Arial, sans-serif" w:hAnsi="Arial, sans-serif" w:cs="Arial, sans-serif"/>
          <w:color w:val="000000"/>
          <w:sz w:val="26"/>
          <w:szCs w:val="26"/>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pPr>
        <w:pStyle w:val="3"/>
        <w:ind w:firstLine="567"/>
        <w:jc w:val="both"/>
        <w:rPr>
          <w:rFonts w:hint="eastAsia"/>
        </w:rPr>
      </w:pPr>
      <w:r>
        <w:rPr>
          <w:rFonts w:ascii="Arial, sans-serif" w:hAnsi="Arial, sans-serif" w:cs="Arial, sans-serif"/>
          <w:color w:val="000000"/>
          <w:sz w:val="26"/>
          <w:szCs w:val="26"/>
        </w:rPr>
        <w:t xml:space="preserve">23.36. Особенности участия субъектов малого </w:t>
      </w:r>
      <w:r>
        <w:rPr>
          <w:rFonts w:ascii="Arial, sans-serif" w:hAnsi="Arial, sans-serif"/>
          <w:sz w:val="26"/>
          <w:szCs w:val="26"/>
        </w:rPr>
        <w:t>и среднего предпринимательства в закупках в качестве субподрядчиков (соисполнителей).</w:t>
      </w:r>
    </w:p>
    <w:p>
      <w:pPr>
        <w:pStyle w:val="3"/>
        <w:ind w:firstLine="540"/>
        <w:jc w:val="both"/>
        <w:rPr>
          <w:rFonts w:hint="eastAsia" w:ascii="Arial, sans-serif" w:hAnsi="Arial, sans-serif"/>
          <w:sz w:val="26"/>
          <w:szCs w:val="26"/>
        </w:rPr>
      </w:pPr>
      <w:r>
        <w:rPr>
          <w:rFonts w:ascii="Arial, sans-serif" w:hAnsi="Arial, sans-serif"/>
          <w:sz w:val="26"/>
          <w:szCs w:val="26"/>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pPr>
        <w:pStyle w:val="3"/>
        <w:ind w:firstLine="540"/>
        <w:jc w:val="both"/>
        <w:rPr>
          <w:rFonts w:hint="eastAsia" w:ascii="Arial, sans-serif" w:hAnsi="Arial, sans-serif"/>
          <w:sz w:val="26"/>
          <w:szCs w:val="26"/>
        </w:rPr>
      </w:pPr>
      <w:r>
        <w:rPr>
          <w:rFonts w:ascii="Arial, sans-serif" w:hAnsi="Arial, sans-serif"/>
          <w:sz w:val="26"/>
          <w:szCs w:val="26"/>
        </w:rPr>
        <w:t>23.36.(1). План привлечения субподрядчиков (соисполнителей) из числа субъектов малого и среднего предпринимательства содержит следующие сведения:</w:t>
      </w:r>
    </w:p>
    <w:p>
      <w:pPr>
        <w:pStyle w:val="3"/>
        <w:ind w:firstLine="540"/>
        <w:jc w:val="both"/>
        <w:rPr>
          <w:rFonts w:hint="eastAsia" w:ascii="Arial, sans-serif" w:hAnsi="Arial, sans-serif"/>
          <w:sz w:val="26"/>
          <w:szCs w:val="26"/>
        </w:rPr>
      </w:pPr>
      <w:r>
        <w:rPr>
          <w:rFonts w:ascii="Arial, sans-serif" w:hAnsi="Arial, sans-serif"/>
          <w:sz w:val="26"/>
          <w:szCs w:val="26"/>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3"/>
        <w:spacing w:before="29"/>
        <w:ind w:firstLine="540"/>
        <w:jc w:val="both"/>
        <w:rPr>
          <w:rFonts w:hint="eastAsia" w:ascii="Arial, sans-serif" w:hAnsi="Arial, sans-serif"/>
          <w:sz w:val="26"/>
          <w:szCs w:val="26"/>
        </w:rPr>
      </w:pPr>
      <w:r>
        <w:rPr>
          <w:rFonts w:ascii="Arial, sans-serif" w:hAnsi="Arial, sans-serif"/>
          <w:sz w:val="26"/>
          <w:szCs w:val="26"/>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3"/>
        <w:ind w:firstLine="540"/>
        <w:jc w:val="both"/>
        <w:rPr>
          <w:rFonts w:hint="eastAsia" w:ascii="Arial, sans-serif" w:hAnsi="Arial, sans-serif"/>
          <w:sz w:val="26"/>
          <w:szCs w:val="26"/>
        </w:rPr>
      </w:pPr>
      <w:r>
        <w:rPr>
          <w:rFonts w:ascii="Arial, sans-serif" w:hAnsi="Arial, sans-serif"/>
          <w:sz w:val="26"/>
          <w:szCs w:val="26"/>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3"/>
        <w:ind w:firstLine="540"/>
        <w:jc w:val="both"/>
        <w:rPr>
          <w:rFonts w:hint="eastAsia" w:ascii="Arial, sans-serif" w:hAnsi="Arial, sans-serif"/>
          <w:sz w:val="26"/>
          <w:szCs w:val="26"/>
        </w:rPr>
      </w:pPr>
      <w:r>
        <w:rPr>
          <w:rFonts w:ascii="Arial, sans-serif" w:hAnsi="Arial, sans-serif"/>
          <w:sz w:val="26"/>
          <w:szCs w:val="26"/>
        </w:rPr>
        <w:t>г) цена договора, заключаемого с субъектом малого и среднего предпринимательства - субподрядчиком (соисполнителем).</w:t>
      </w:r>
    </w:p>
    <w:p>
      <w:pPr>
        <w:pStyle w:val="3"/>
        <w:ind w:firstLine="540"/>
        <w:jc w:val="both"/>
        <w:rPr>
          <w:rFonts w:hint="eastAsia" w:ascii="Arial, sans-serif" w:hAnsi="Arial, sans-serif"/>
          <w:sz w:val="26"/>
          <w:szCs w:val="26"/>
        </w:rPr>
      </w:pPr>
      <w:r>
        <w:rPr>
          <w:rFonts w:ascii="Arial, sans-serif" w:hAnsi="Arial, sans-serif"/>
          <w:sz w:val="26"/>
          <w:szCs w:val="26"/>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pPr>
        <w:pStyle w:val="3"/>
        <w:ind w:firstLine="540"/>
        <w:jc w:val="both"/>
        <w:rPr>
          <w:rFonts w:hint="eastAsia" w:ascii="Arial, sans-serif" w:hAnsi="Arial, sans-serif"/>
          <w:sz w:val="26"/>
          <w:szCs w:val="26"/>
        </w:rPr>
      </w:pPr>
      <w:r>
        <w:rPr>
          <w:rFonts w:ascii="Arial, sans-serif" w:hAnsi="Arial, sans-serif"/>
          <w:sz w:val="26"/>
          <w:szCs w:val="26"/>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3"/>
        <w:ind w:firstLine="540"/>
        <w:jc w:val="both"/>
        <w:rPr>
          <w:rFonts w:hint="eastAsia" w:ascii="Arial, sans-serif" w:hAnsi="Arial, sans-serif"/>
          <w:sz w:val="26"/>
          <w:szCs w:val="26"/>
        </w:rPr>
      </w:pPr>
      <w:r>
        <w:rPr>
          <w:rFonts w:ascii="Arial, sans-serif" w:hAnsi="Arial, sans-serif" w:cs="Arial, sans-serif"/>
          <w:color w:val="000000"/>
          <w:sz w:val="26"/>
          <w:szCs w:val="26"/>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3"/>
        <w:ind w:firstLine="567"/>
        <w:jc w:val="both"/>
        <w:rPr>
          <w:rFonts w:hint="eastAsia"/>
          <w:sz w:val="26"/>
          <w:szCs w:val="26"/>
        </w:rPr>
      </w:pPr>
      <w:r>
        <w:rPr>
          <w:rFonts w:ascii="Arial, sans-serif" w:hAnsi="Arial, sans-serif"/>
          <w:sz w:val="26"/>
          <w:szCs w:val="26"/>
        </w:rPr>
        <w:t xml:space="preserve">23.37. </w:t>
      </w:r>
      <w:r>
        <w:rPr>
          <w:rFonts w:ascii="Arial, sans-serif" w:hAnsi="Arial, sans-serif"/>
          <w:color w:val="000000"/>
          <w:sz w:val="26"/>
          <w:szCs w:val="26"/>
        </w:rPr>
        <w:t>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3"/>
        <w:ind w:firstLine="540"/>
        <w:jc w:val="both"/>
        <w:rPr>
          <w:rFonts w:hint="eastAsia" w:ascii="Arial, sans-serif" w:hAnsi="Arial, sans-serif"/>
          <w:color w:val="000000"/>
          <w:sz w:val="26"/>
          <w:szCs w:val="26"/>
        </w:rPr>
      </w:pPr>
      <w:r>
        <w:rPr>
          <w:rFonts w:ascii="Arial, sans-serif" w:hAnsi="Arial, sans-serif"/>
          <w:color w:val="000000"/>
          <w:sz w:val="26"/>
          <w:szCs w:val="26"/>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pPr>
        <w:pStyle w:val="3"/>
        <w:ind w:firstLine="567"/>
        <w:jc w:val="both"/>
        <w:rPr>
          <w:rFonts w:hint="eastAsia" w:ascii="Arial, sans-serif" w:hAnsi="Arial, sans-serif" w:cs="Arial, sans-serif"/>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24. ПОРЯДОК ПРОВЕДЕНИЯ СОВМЕСТНЫХ ЗАКУПОК.</w:t>
      </w:r>
    </w:p>
    <w:p>
      <w:pPr>
        <w:pStyle w:val="3"/>
        <w:jc w:val="center"/>
        <w:rPr>
          <w:rFonts w:hint="eastAsia" w:ascii="Arial, sans-serif" w:hAnsi="Arial, sans-serif" w:cs="Arial, sans-serif"/>
          <w:b/>
          <w:bCs/>
          <w:color w:val="000000"/>
          <w:sz w:val="26"/>
          <w:szCs w:val="26"/>
        </w:rPr>
      </w:pPr>
    </w:p>
    <w:p>
      <w:pPr>
        <w:pStyle w:val="31"/>
        <w:spacing w:before="0" w:after="0"/>
        <w:ind w:firstLine="624"/>
        <w:jc w:val="both"/>
      </w:pPr>
      <w:r>
        <w:rPr>
          <w:rFonts w:ascii="Arial, sans-serif" w:hAnsi="Arial, sans-serif"/>
          <w:color w:val="000000"/>
          <w:sz w:val="26"/>
          <w:szCs w:val="26"/>
          <w:lang w:eastAsia="ru-RU"/>
        </w:rPr>
        <w:t xml:space="preserve">24.1. </w:t>
      </w:r>
      <w:r>
        <w:rPr>
          <w:rFonts w:ascii="Arial, sans-serif" w:hAnsi="Arial, sans-serif"/>
          <w:color w:val="000000"/>
          <w:sz w:val="26"/>
          <w:szCs w:val="26"/>
        </w:rPr>
        <w:t>Заказчик вправе проводить совместные закупки способами, установленными в пункте 13.3.</w:t>
      </w:r>
      <w:r>
        <w:rPr>
          <w:rFonts w:ascii="Arial, sans-serif" w:hAnsi="Arial, sans-serif"/>
          <w:b/>
          <w:bCs/>
          <w:color w:val="000000"/>
          <w:sz w:val="26"/>
          <w:szCs w:val="26"/>
        </w:rPr>
        <w:t xml:space="preserve"> </w:t>
      </w:r>
      <w:r>
        <w:rPr>
          <w:rFonts w:ascii="Arial, sans-serif" w:hAnsi="Arial, sans-serif"/>
          <w:color w:val="000000"/>
          <w:sz w:val="26"/>
          <w:szCs w:val="26"/>
        </w:rPr>
        <w:t>настоящего Положения, с учетом требований, установленных в пункте 13.7 настоящего Положения .</w:t>
      </w:r>
    </w:p>
    <w:p>
      <w:pPr>
        <w:pStyle w:val="31"/>
        <w:spacing w:before="0" w:after="0"/>
        <w:ind w:firstLine="624"/>
        <w:jc w:val="both"/>
      </w:pPr>
      <w:r>
        <w:rPr>
          <w:rFonts w:ascii="Arial, sans-serif" w:hAnsi="Arial, sans-serif"/>
          <w:color w:val="000000"/>
          <w:sz w:val="26"/>
          <w:szCs w:val="26"/>
          <w:lang w:eastAsia="ru-RU"/>
        </w:rPr>
        <w:t xml:space="preserve">24.2. </w:t>
      </w:r>
      <w:r>
        <w:rPr>
          <w:rFonts w:ascii="Arial, sans-serif" w:hAnsi="Arial, sans-serif" w:cs="Arial, sans-serif"/>
          <w:color w:val="000000"/>
          <w:sz w:val="26"/>
          <w:szCs w:val="26"/>
          <w:lang w:eastAsia="ru-RU"/>
        </w:rPr>
        <w:t>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Указанное соглашение должно содержать:</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1) информацию о сторонах соглашения;</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3) начальная (максимальная) цена договора каждого заказчика и обоснование такой цены соответствующим заказчиком;</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4) права, обязанности и ответственность сторон соглашения;</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pPr>
        <w:pStyle w:val="31"/>
        <w:spacing w:before="0" w:after="0"/>
        <w:ind w:firstLine="624"/>
        <w:jc w:val="both"/>
        <w:rPr>
          <w:rFonts w:ascii="Arial, sans-serif" w:hAnsi="Arial, sans-serif"/>
          <w:color w:val="000000"/>
          <w:sz w:val="26"/>
          <w:szCs w:val="26"/>
          <w:lang w:eastAsia="ru-RU"/>
        </w:rPr>
      </w:pPr>
      <w:r>
        <w:rPr>
          <w:rFonts w:ascii="Arial, sans-serif" w:hAnsi="Arial, sans-serif"/>
          <w:color w:val="000000"/>
          <w:sz w:val="26"/>
          <w:szCs w:val="26"/>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7) регламент работы комиссии по закупки организатора совместных закупок;</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9) сроки проведения совместной закупки;</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10) порядок оплаты расходов, связанных с организацией и проведением совместных закупок;</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11) срок действия соглашения;</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12) порядок рассмотрения споров;</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13) иную информацию, определяющую взаимоотношения сторон соглашения при проведении совместных торгов.</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pPr>
        <w:pStyle w:val="31"/>
        <w:spacing w:before="0" w:after="0"/>
        <w:ind w:firstLine="567"/>
        <w:jc w:val="both"/>
        <w:rPr>
          <w:rFonts w:ascii="Arial, sans-serif" w:hAnsi="Arial, sans-serif"/>
          <w:color w:val="000000"/>
          <w:sz w:val="26"/>
          <w:szCs w:val="26"/>
          <w:lang w:eastAsia="ru-RU"/>
        </w:rPr>
      </w:pPr>
      <w:r>
        <w:rPr>
          <w:rFonts w:ascii="Arial, sans-serif" w:hAnsi="Arial, sans-serif"/>
          <w:color w:val="000000"/>
          <w:sz w:val="26"/>
          <w:szCs w:val="26"/>
          <w:lang w:eastAsia="ru-RU"/>
        </w:rPr>
        <w:t>24.4. Договор с победителем совместных торгов заключается каждым заказчиком самостоятельно.</w:t>
      </w:r>
    </w:p>
    <w:p>
      <w:pPr>
        <w:pStyle w:val="27"/>
        <w:tabs>
          <w:tab w:val="left" w:pos="2655"/>
        </w:tabs>
        <w:ind w:firstLine="567"/>
        <w:jc w:val="both"/>
        <w:rPr>
          <w:rFonts w:ascii="Arial, sans-serif" w:hAnsi="Arial, sans-serif" w:eastAsia="Times New Roman" w:cs="Arial, sans-serif"/>
          <w:color w:val="000000"/>
          <w:sz w:val="26"/>
          <w:szCs w:val="26"/>
          <w:lang w:eastAsia="ru-RU"/>
        </w:rPr>
      </w:pPr>
      <w:r>
        <w:rPr>
          <w:rFonts w:ascii="Arial, sans-serif" w:hAnsi="Arial, sans-serif" w:eastAsia="Times New Roman" w:cs="Arial, sans-serif"/>
          <w:color w:val="000000"/>
          <w:sz w:val="26"/>
          <w:szCs w:val="26"/>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pPr>
        <w:pStyle w:val="27"/>
        <w:tabs>
          <w:tab w:val="left" w:pos="2655"/>
        </w:tabs>
        <w:ind w:firstLine="567"/>
        <w:jc w:val="both"/>
        <w:rPr>
          <w:rFonts w:hint="eastAsia" w:ascii="Arial, sans-serif" w:hAnsi="Arial, sans-serif" w:cs="Arial, sans-serif"/>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25. ЗАКУПКИ У ЕДИНСТВЕННОГО ПОСТАВЩИКА (ПОДРЯДЧИКА, ИСПОЛНИТЕЛЯ).</w:t>
      </w:r>
    </w:p>
    <w:p>
      <w:pPr>
        <w:pStyle w:val="3"/>
        <w:jc w:val="center"/>
        <w:rPr>
          <w:rFonts w:hint="eastAsia" w:ascii="Arial, sans-serif" w:hAnsi="Arial, sans-serif" w:cs="Arial, sans-serif"/>
          <w:b/>
          <w:bCs/>
          <w:color w:val="000000"/>
          <w:sz w:val="26"/>
          <w:szCs w:val="26"/>
        </w:rPr>
      </w:pPr>
    </w:p>
    <w:p>
      <w:pPr>
        <w:pStyle w:val="29"/>
        <w:spacing w:line="240" w:lineRule="auto"/>
        <w:ind w:firstLine="567"/>
        <w:jc w:val="both"/>
      </w:pPr>
      <w:r>
        <w:rPr>
          <w:rStyle w:val="49"/>
          <w:rFonts w:ascii="Arial, sans-serif" w:hAnsi="Arial, sans-serif" w:cs="Arial, sans-serif"/>
          <w:color w:val="000000"/>
          <w:sz w:val="26"/>
          <w:szCs w:val="26"/>
        </w:rPr>
        <w:t xml:space="preserve">25.1. </w:t>
      </w:r>
      <w:r>
        <w:rPr>
          <w:rFonts w:ascii="Arial, sans-serif" w:hAnsi="Arial, sans-serif"/>
          <w:color w:val="000000"/>
          <w:sz w:val="26"/>
          <w:szCs w:val="26"/>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pPr>
        <w:pStyle w:val="3"/>
        <w:ind w:firstLine="567"/>
        <w:jc w:val="both"/>
        <w:rPr>
          <w:rFonts w:hint="eastAsia"/>
        </w:rPr>
      </w:pPr>
      <w:r>
        <w:rPr>
          <w:rFonts w:ascii="Arial, sans-serif" w:hAnsi="Arial, sans-serif" w:cs="Arial, sans-serif"/>
          <w:color w:val="000000"/>
          <w:sz w:val="26"/>
          <w:szCs w:val="26"/>
        </w:rPr>
        <w:t xml:space="preserve">Для осуществления закупок, участниками которых являются только субъекты малого и среднего предпринимательства, заказчик </w:t>
      </w:r>
      <w:r>
        <w:rPr>
          <w:rFonts w:ascii="Arial, sans-serif" w:hAnsi="Arial, sans-serif" w:cs="Arial, sans-serif"/>
          <w:color w:val="000000"/>
          <w:sz w:val="26"/>
          <w:szCs w:val="26"/>
          <w:u w:val="single"/>
        </w:rPr>
        <w:t>вправе</w:t>
      </w:r>
      <w:r>
        <w:rPr>
          <w:rFonts w:ascii="Arial, sans-serif" w:hAnsi="Arial, sans-serif" w:cs="Arial, sans-serif"/>
          <w:color w:val="000000"/>
          <w:sz w:val="26"/>
          <w:szCs w:val="26"/>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pPr>
        <w:pStyle w:val="29"/>
        <w:spacing w:line="240" w:lineRule="auto"/>
        <w:ind w:firstLine="567"/>
        <w:jc w:val="both"/>
      </w:pPr>
      <w:r>
        <w:rPr>
          <w:rFonts w:ascii="Arial, sans-serif" w:hAnsi="Arial, sans-serif" w:cs="Arial, sans-serif"/>
          <w:color w:val="000000"/>
          <w:sz w:val="26"/>
          <w:szCs w:val="26"/>
        </w:rPr>
        <w:t>Осуществление закупки у единственного поставщика (подрядчика, исполнителя) проводится заказчиком преимущественно среди производителей и поставщиков Тюменской области.</w:t>
      </w:r>
    </w:p>
    <w:p>
      <w:pPr>
        <w:pStyle w:val="24"/>
        <w:spacing w:after="0"/>
        <w:ind w:left="0" w:firstLine="567"/>
        <w:jc w:val="both"/>
        <w:rPr>
          <w:rFonts w:hint="eastAsia"/>
        </w:rPr>
      </w:pPr>
      <w:r>
        <w:rPr>
          <w:rFonts w:ascii="Arial, sans-serif" w:hAnsi="Arial, sans-serif"/>
          <w:color w:val="000000"/>
          <w:sz w:val="26"/>
          <w:szCs w:val="26"/>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 Закупка у единственного поставщика (подрядчика</w:t>
      </w:r>
      <w:r>
        <w:t>, исполнителя</w:t>
      </w:r>
      <w:r>
        <w:rPr>
          <w:rFonts w:ascii="Arial, sans-serif" w:hAnsi="Arial, sans-serif"/>
          <w:color w:val="000000"/>
          <w:sz w:val="26"/>
          <w:szCs w:val="26"/>
        </w:rPr>
        <w:t>) осуществляется в следующих случаях:</w:t>
      </w:r>
    </w:p>
    <w:p>
      <w:pPr>
        <w:pStyle w:val="3"/>
        <w:suppressAutoHyphens w:val="0"/>
        <w:ind w:firstLine="567"/>
        <w:jc w:val="both"/>
        <w:rPr>
          <w:rFonts w:hint="eastAsia"/>
        </w:rPr>
      </w:pPr>
      <w:r>
        <w:rPr>
          <w:rFonts w:ascii="Arial, sans-serif" w:hAnsi="Arial, sans-serif"/>
          <w:color w:val="000000"/>
          <w:sz w:val="26"/>
          <w:szCs w:val="26"/>
        </w:rPr>
        <w:t xml:space="preserve">25.3.1) при закупке товаров, работ, услуг для нужд заказчика, стоимость которых не превышает </w:t>
      </w:r>
      <w:r>
        <w:rPr>
          <w:rFonts w:hint="default" w:ascii="Arial, sans-serif" w:hAnsi="Arial, sans-serif"/>
          <w:color w:val="000000"/>
          <w:sz w:val="26"/>
          <w:szCs w:val="26"/>
          <w:lang w:val="ru-RU"/>
        </w:rPr>
        <w:t>100 000</w:t>
      </w:r>
      <w:r>
        <w:rPr>
          <w:rFonts w:ascii="Arial, sans-serif" w:hAnsi="Arial, sans-serif"/>
          <w:color w:val="000000"/>
          <w:sz w:val="26"/>
          <w:szCs w:val="26"/>
        </w:rPr>
        <w:t xml:space="preserve"> рублей, с учетом налогов, сборов и иных обязательных платежей, по одной сделке;</w:t>
      </w:r>
    </w:p>
    <w:p>
      <w:pPr>
        <w:pStyle w:val="24"/>
        <w:spacing w:after="0"/>
        <w:ind w:left="0" w:firstLine="567"/>
        <w:jc w:val="both"/>
        <w:rPr>
          <w:rFonts w:hint="eastAsia"/>
        </w:rPr>
      </w:pPr>
      <w:r>
        <w:rPr>
          <w:rFonts w:ascii="Arial, sans-serif" w:hAnsi="Arial, sans-serif"/>
          <w:color w:val="000000"/>
          <w:sz w:val="26"/>
          <w:szCs w:val="26"/>
        </w:rPr>
        <w:t xml:space="preserve">25.3.2)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Pr>
          <w:rFonts w:ascii="Arial, sans-serif" w:hAnsi="Arial, sans-serif"/>
          <w:iCs/>
          <w:color w:val="000000"/>
          <w:sz w:val="26"/>
          <w:szCs w:val="26"/>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Pr>
          <w:rFonts w:ascii="Arial, sans-serif" w:hAnsi="Arial, sans-serif"/>
          <w:color w:val="000000"/>
          <w:sz w:val="26"/>
          <w:szCs w:val="26"/>
        </w:rPr>
        <w:t>.</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не поступило ни одной заявки на участие в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 ни один из участников закупки, </w:t>
      </w:r>
      <w:r>
        <w:rPr>
          <w:iCs/>
        </w:rPr>
        <w:t>допущенных к участию в такой закупке, не сделал ценовых предложений, предусматривающих понижение текущего ценового предложения.</w:t>
      </w:r>
    </w:p>
    <w:p>
      <w:pPr>
        <w:pStyle w:val="3"/>
        <w:ind w:firstLine="567"/>
        <w:jc w:val="both"/>
        <w:rPr>
          <w:rFonts w:hint="eastAsia"/>
        </w:rPr>
      </w:pPr>
      <w:r>
        <w:rPr>
          <w:rFonts w:ascii="Arial, sans-serif" w:hAnsi="Arial, sans-serif"/>
          <w:color w:val="000000"/>
          <w:sz w:val="26"/>
          <w:szCs w:val="26"/>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pPr>
        <w:pStyle w:val="3"/>
        <w:ind w:firstLine="567"/>
        <w:jc w:val="both"/>
        <w:rPr>
          <w:rFonts w:hint="eastAsia"/>
        </w:rPr>
      </w:pPr>
      <w:r>
        <w:rPr>
          <w:rFonts w:ascii="Arial, sans-serif" w:hAnsi="Arial, sans-serif"/>
          <w:color w:val="000000"/>
          <w:sz w:val="26"/>
          <w:szCs w:val="26"/>
        </w:rPr>
        <w:t xml:space="preserve">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w:t>
      </w:r>
      <w:r>
        <w:rPr>
          <w:rFonts w:ascii="Arial, sans-serif" w:hAnsi="Arial, sans-serif" w:cs="Arial, sans-serif"/>
          <w:color w:val="000000"/>
          <w:sz w:val="26"/>
          <w:szCs w:val="26"/>
        </w:rPr>
        <w:t xml:space="preserve">с предварительного одобрения наблюдательного совета  учреждения (в случае, если заказчиком выступает автономное учреждение), </w:t>
      </w:r>
      <w:r>
        <w:rPr>
          <w:rFonts w:ascii="Arial, sans-serif" w:hAnsi="Arial, sans-serif"/>
          <w:color w:val="000000"/>
          <w:sz w:val="26"/>
          <w:szCs w:val="26"/>
        </w:rPr>
        <w:t>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w:t>
      </w:r>
    </w:p>
    <w:p>
      <w:pPr>
        <w:pStyle w:val="24"/>
        <w:spacing w:after="0"/>
        <w:ind w:left="0" w:firstLine="454"/>
        <w:jc w:val="both"/>
        <w:rPr>
          <w:rFonts w:hint="eastAsia" w:ascii="Arial, sans-serif" w:hAnsi="Arial, sans-serif"/>
          <w:color w:val="000000"/>
          <w:sz w:val="26"/>
          <w:szCs w:val="26"/>
        </w:rPr>
      </w:pPr>
      <w:r>
        <w:rPr>
          <w:rFonts w:ascii="Arial, sans-serif" w:hAnsi="Arial, sans-serif"/>
          <w:color w:val="000000"/>
          <w:sz w:val="26"/>
          <w:szCs w:val="26"/>
        </w:rPr>
        <w:t>25.3.4)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pPr>
        <w:pStyle w:val="24"/>
        <w:spacing w:after="0"/>
        <w:ind w:left="0" w:firstLine="567"/>
        <w:jc w:val="both"/>
        <w:rPr>
          <w:rFonts w:hint="eastAsia"/>
        </w:rPr>
      </w:pPr>
      <w:r>
        <w:rPr>
          <w:rFonts w:ascii="Arial, sans-serif" w:hAnsi="Arial, sans-serif"/>
          <w:color w:val="000000"/>
          <w:sz w:val="26"/>
          <w:szCs w:val="26"/>
        </w:rPr>
        <w:t xml:space="preserve">25.3.5) закупаются товары, работы, услуги, относящиеся к сфере деятельности субъектов естественных монополий (в соответствии с Федеральным </w:t>
      </w:r>
      <w:r>
        <w:rPr>
          <w:rStyle w:val="45"/>
          <w:rFonts w:ascii="Arial, sans-serif" w:hAnsi="Arial, sans-serif"/>
          <w:color w:val="000000"/>
          <w:sz w:val="26"/>
          <w:szCs w:val="26"/>
          <w:u w:val="none"/>
        </w:rPr>
        <w:t>законом</w:t>
      </w:r>
      <w:r>
        <w:rPr>
          <w:rFonts w:ascii="Arial, sans-serif" w:hAnsi="Arial, sans-serif"/>
          <w:color w:val="000000"/>
          <w:sz w:val="26"/>
          <w:szCs w:val="26"/>
        </w:rPr>
        <w:t xml:space="preserve"> от 17.08.1995 N 147-ФЗ «О естественных монополиях»);</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25.3.7) единственный поставщик (подрядчик, исполнитель) определен решениями органов власти;</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pPr>
        <w:pStyle w:val="29"/>
        <w:spacing w:line="240" w:lineRule="auto"/>
        <w:ind w:firstLine="567"/>
        <w:jc w:val="both"/>
      </w:pPr>
      <w:r>
        <w:rPr>
          <w:rFonts w:ascii="Arial, sans-serif" w:hAnsi="Arial, sans-serif"/>
          <w:color w:val="000000"/>
          <w:sz w:val="26"/>
          <w:szCs w:val="26"/>
        </w:rPr>
        <w:t>25.3.9)</w:t>
      </w:r>
      <w:r>
        <w:rPr>
          <w:rStyle w:val="49"/>
          <w:rFonts w:ascii="Arial, sans-serif" w:hAnsi="Arial, sans-serif" w:cs="Arial, sans-serif"/>
          <w:color w:val="000000"/>
          <w:sz w:val="26"/>
          <w:szCs w:val="26"/>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pPr>
        <w:pStyle w:val="29"/>
        <w:spacing w:line="240" w:lineRule="auto"/>
        <w:ind w:firstLine="567"/>
        <w:jc w:val="both"/>
      </w:pPr>
      <w:r>
        <w:rPr>
          <w:rFonts w:ascii="Arial, sans-serif" w:hAnsi="Arial, sans-serif"/>
          <w:color w:val="000000"/>
          <w:sz w:val="26"/>
          <w:szCs w:val="26"/>
        </w:rPr>
        <w:t xml:space="preserve">25.3.10) </w:t>
      </w:r>
      <w:r>
        <w:rPr>
          <w:rStyle w:val="49"/>
          <w:rFonts w:ascii="Arial, sans-serif" w:hAnsi="Arial, sans-serif" w:cs="Arial, sans-serif"/>
          <w:color w:val="000000"/>
          <w:sz w:val="26"/>
          <w:szCs w:val="26"/>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pPr>
        <w:pStyle w:val="29"/>
        <w:spacing w:line="240" w:lineRule="auto"/>
        <w:ind w:firstLine="567"/>
        <w:jc w:val="both"/>
      </w:pPr>
      <w:r>
        <w:rPr>
          <w:rFonts w:ascii="Arial, sans-serif" w:hAnsi="Arial, sans-serif"/>
          <w:color w:val="000000"/>
          <w:sz w:val="26"/>
          <w:szCs w:val="26"/>
        </w:rPr>
        <w:t xml:space="preserve">25.3.11) </w:t>
      </w:r>
      <w:r>
        <w:rPr>
          <w:rStyle w:val="49"/>
          <w:rFonts w:ascii="Arial, sans-serif" w:hAnsi="Arial, sans-serif" w:cs="Arial, sans-serif"/>
          <w:color w:val="000000"/>
          <w:sz w:val="26"/>
          <w:szCs w:val="26"/>
        </w:rPr>
        <w:t>при заключении договора/соглашения с оператором электронной торговой площадки;</w:t>
      </w:r>
    </w:p>
    <w:p>
      <w:pPr>
        <w:pStyle w:val="29"/>
        <w:spacing w:line="240" w:lineRule="auto"/>
        <w:ind w:firstLine="567"/>
        <w:jc w:val="both"/>
      </w:pPr>
      <w:r>
        <w:rPr>
          <w:rFonts w:ascii="Arial, sans-serif" w:hAnsi="Arial, sans-serif"/>
          <w:color w:val="000000"/>
          <w:sz w:val="26"/>
          <w:szCs w:val="26"/>
        </w:rPr>
        <w:t xml:space="preserve">25.3.12) </w:t>
      </w:r>
      <w:r>
        <w:rPr>
          <w:rStyle w:val="49"/>
          <w:rFonts w:ascii="Arial, sans-serif" w:hAnsi="Arial, sans-serif" w:cs="Arial, sans-serif"/>
          <w:color w:val="000000"/>
          <w:sz w:val="26"/>
          <w:szCs w:val="26"/>
        </w:rPr>
        <w:t>при заключении договора на оказание услуг по привлечению специализированной организации;</w:t>
      </w:r>
    </w:p>
    <w:p>
      <w:pPr>
        <w:pStyle w:val="29"/>
        <w:spacing w:line="240" w:lineRule="auto"/>
        <w:ind w:firstLine="567"/>
        <w:jc w:val="both"/>
      </w:pPr>
      <w:r>
        <w:rPr>
          <w:rFonts w:ascii="Arial, sans-serif" w:hAnsi="Arial, sans-serif"/>
          <w:color w:val="000000"/>
          <w:sz w:val="26"/>
          <w:szCs w:val="26"/>
        </w:rPr>
        <w:t>25.3.13)</w:t>
      </w:r>
      <w:r>
        <w:rPr>
          <w:rStyle w:val="49"/>
          <w:rFonts w:ascii="Arial, sans-serif" w:hAnsi="Arial, sans-serif" w:cs="Arial, sans-serif"/>
          <w:color w:val="000000"/>
          <w:sz w:val="26"/>
          <w:szCs w:val="26"/>
        </w:rPr>
        <w:t xml:space="preserve"> при осуществлении закупки финансовых услуг (заключение договора банковского счета, оказание банковских услуг по реализации </w:t>
      </w:r>
      <w:r>
        <w:rPr>
          <w:rStyle w:val="49"/>
          <w:rFonts w:ascii="Arial, sans-serif" w:hAnsi="Arial, sans-serif" w:cs="Arial, sans-serif"/>
          <w:bCs/>
          <w:color w:val="000000"/>
          <w:sz w:val="26"/>
          <w:szCs w:val="26"/>
        </w:rPr>
        <w:t xml:space="preserve">зарплатных проектов заказчика </w:t>
      </w:r>
      <w:r>
        <w:rPr>
          <w:rStyle w:val="49"/>
          <w:rFonts w:ascii="Arial, sans-serif" w:hAnsi="Arial, sans-serif" w:cs="Arial, sans-serif"/>
          <w:color w:val="000000"/>
          <w:sz w:val="26"/>
          <w:szCs w:val="26"/>
        </w:rPr>
        <w:t>с использованием банковских карт работников);</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25.3.20) осуществляется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25.3.21) осуществляется приобретение преподавательских услуг физическими лицами;</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25.3.24) осуществляется приобретение услуг и товаров, связанных с:</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 организацией мероприятий (в том числе конкурсов) с педагогическими работниками и обучающимися;</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pPr>
        <w:pStyle w:val="3"/>
        <w:ind w:firstLine="567"/>
        <w:jc w:val="both"/>
        <w:rPr>
          <w:rFonts w:hint="eastAsia"/>
        </w:rPr>
      </w:pPr>
      <w:r>
        <w:rPr>
          <w:rFonts w:ascii="Arial, sans-serif" w:hAnsi="Arial, sans-serif"/>
          <w:color w:val="000000"/>
          <w:sz w:val="26"/>
          <w:szCs w:val="26"/>
        </w:rPr>
        <w:t xml:space="preserve">25.3.26) </w:t>
      </w:r>
      <w:r>
        <w:rPr>
          <w:rFonts w:ascii="Arial, sans-serif" w:hAnsi="Arial, sans-serif" w:cs="Arial, sans-serif"/>
          <w:color w:val="000000"/>
          <w:sz w:val="26"/>
          <w:szCs w:val="26"/>
        </w:rPr>
        <w:t>приобретение авиабилетов для сотрудников, гостей заказчика;</w:t>
      </w:r>
    </w:p>
    <w:p>
      <w:pPr>
        <w:pStyle w:val="29"/>
        <w:spacing w:line="240" w:lineRule="auto"/>
        <w:ind w:firstLine="567"/>
        <w:jc w:val="both"/>
      </w:pPr>
      <w:r>
        <w:rPr>
          <w:rFonts w:ascii="Arial, sans-serif" w:hAnsi="Arial, sans-serif" w:cs="Arial, sans-serif"/>
          <w:color w:val="000000"/>
          <w:sz w:val="26"/>
          <w:szCs w:val="26"/>
        </w:rPr>
        <w:t>25.3.27) оказание юридических услуг (в том числе услуг нотариусов, адвокатов, представителей в суде);</w:t>
      </w:r>
    </w:p>
    <w:p>
      <w:pPr>
        <w:pStyle w:val="29"/>
        <w:spacing w:line="240" w:lineRule="auto"/>
        <w:ind w:firstLine="567"/>
        <w:jc w:val="both"/>
      </w:pPr>
      <w:r>
        <w:rPr>
          <w:rFonts w:ascii="Arial, sans-serif" w:hAnsi="Arial, sans-serif"/>
          <w:color w:val="000000"/>
          <w:sz w:val="26"/>
          <w:szCs w:val="26"/>
        </w:rPr>
        <w:t xml:space="preserve">25.3.28) </w:t>
      </w:r>
      <w:r>
        <w:rPr>
          <w:rFonts w:ascii="Arial, sans-serif" w:hAnsi="Arial, sans-serif" w:cs="Arial, sans-serif"/>
          <w:color w:val="000000"/>
          <w:sz w:val="26"/>
          <w:szCs w:val="26"/>
        </w:rPr>
        <w:t>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pPr>
        <w:pStyle w:val="24"/>
        <w:spacing w:after="0"/>
        <w:ind w:left="0" w:firstLine="567"/>
        <w:jc w:val="both"/>
        <w:rPr>
          <w:rFonts w:hint="eastAsia"/>
        </w:rPr>
      </w:pPr>
      <w:r>
        <w:rPr>
          <w:rFonts w:ascii="Arial, sans-serif" w:hAnsi="Arial, sans-serif"/>
          <w:color w:val="000000"/>
          <w:sz w:val="26"/>
          <w:szCs w:val="26"/>
        </w:rPr>
        <w:t>25.3.29) 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p>
    <w:p>
      <w:pPr>
        <w:pStyle w:val="29"/>
        <w:spacing w:line="240" w:lineRule="auto"/>
        <w:ind w:firstLine="567"/>
        <w:jc w:val="both"/>
      </w:pPr>
      <w:r>
        <w:rPr>
          <w:rFonts w:ascii="Arial, sans-serif" w:hAnsi="Arial, sans-serif"/>
          <w:color w:val="000000"/>
          <w:sz w:val="26"/>
          <w:szCs w:val="26"/>
        </w:rPr>
        <w:t xml:space="preserve">25.3.30) </w:t>
      </w:r>
      <w:r>
        <w:rPr>
          <w:rFonts w:ascii="Arial, sans-serif" w:hAnsi="Arial, sans-serif" w:cs="Arial, sans-serif"/>
          <w:color w:val="000000"/>
          <w:sz w:val="26"/>
          <w:szCs w:val="26"/>
        </w:rPr>
        <w:t>при заключении договора на посещение зоопарка, театра, кинотеатра, концерта, цирка, музея, выставки или спортивного мероприятия;</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25.3.31) осуществляется закупка бланков документов об образовании и (или) о квалификации;</w:t>
      </w:r>
    </w:p>
    <w:p>
      <w:pPr>
        <w:pStyle w:val="24"/>
        <w:spacing w:after="0"/>
        <w:ind w:left="0" w:firstLine="567"/>
        <w:jc w:val="both"/>
        <w:rPr>
          <w:rFonts w:hint="eastAsia" w:ascii="Arial, sans-serif" w:hAnsi="Arial, sans-serif"/>
          <w:color w:val="000000"/>
          <w:sz w:val="26"/>
          <w:szCs w:val="26"/>
        </w:rPr>
      </w:pPr>
      <w:r>
        <w:rPr>
          <w:rFonts w:ascii="Arial, sans-serif" w:hAnsi="Arial, sans-serif"/>
          <w:color w:val="000000"/>
          <w:sz w:val="26"/>
          <w:szCs w:val="26"/>
        </w:rPr>
        <w:t>25.3.32)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pPr>
        <w:pStyle w:val="3"/>
        <w:ind w:firstLine="540"/>
        <w:jc w:val="both"/>
        <w:rPr>
          <w:rFonts w:hint="eastAsia"/>
        </w:rPr>
      </w:pPr>
      <w:r>
        <w:rPr>
          <w:rFonts w:ascii="Arial, sans-serif" w:hAnsi="Arial, sans-serif"/>
          <w:sz w:val="26"/>
          <w:szCs w:val="26"/>
        </w:rPr>
        <w:t xml:space="preserve">25.3.33)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w:t>
      </w:r>
      <w:r>
        <w:rPr>
          <w:rFonts w:ascii="Arial, sans-serif" w:hAnsi="Arial, sans-serif"/>
          <w:color w:val="000000"/>
          <w:sz w:val="26"/>
          <w:szCs w:val="26"/>
        </w:rPr>
        <w:t>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Arial, sans-serif" w:hAnsi="Arial, sans-serif"/>
          <w:sz w:val="26"/>
          <w:szCs w:val="26"/>
        </w:rPr>
        <w:t>;</w:t>
      </w:r>
    </w:p>
    <w:p>
      <w:pPr>
        <w:pStyle w:val="3"/>
        <w:ind w:firstLine="540"/>
        <w:jc w:val="both"/>
        <w:rPr>
          <w:rFonts w:hint="eastAsia" w:ascii="Arial, sans-serif" w:hAnsi="Arial, sans-serif"/>
          <w:sz w:val="26"/>
          <w:szCs w:val="26"/>
        </w:rPr>
      </w:pPr>
      <w:r>
        <w:rPr>
          <w:rFonts w:ascii="Arial, sans-serif" w:hAnsi="Arial, sans-serif"/>
          <w:sz w:val="26"/>
          <w:szCs w:val="26"/>
        </w:rPr>
        <w:t>25.3.34) при возникновении потребности в услугах по предоставлению банковской гарантии в обеспечение исполнения обязательств по договору с третьим лицом;</w:t>
      </w:r>
    </w:p>
    <w:p>
      <w:pPr>
        <w:pStyle w:val="3"/>
        <w:ind w:firstLine="540"/>
        <w:jc w:val="both"/>
        <w:rPr>
          <w:rFonts w:hint="eastAsia" w:ascii="Arial, sans-serif" w:hAnsi="Arial, sans-serif"/>
          <w:sz w:val="26"/>
          <w:szCs w:val="26"/>
        </w:rPr>
      </w:pPr>
      <w:r>
        <w:rPr>
          <w:rFonts w:ascii="Arial, sans-serif" w:hAnsi="Arial, sans-serif"/>
          <w:sz w:val="26"/>
          <w:szCs w:val="26"/>
        </w:rPr>
        <w:t>25.3.35) в случае когда заказчик является исполнителем по договору и в процессе его исполнения возникла 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такого договора;</w:t>
      </w:r>
    </w:p>
    <w:p>
      <w:pPr>
        <w:pStyle w:val="24"/>
        <w:spacing w:after="0"/>
        <w:ind w:left="0" w:firstLine="567"/>
        <w:jc w:val="both"/>
        <w:rPr>
          <w:rFonts w:hint="eastAsia"/>
        </w:rPr>
      </w:pPr>
      <w:r>
        <w:rPr>
          <w:rFonts w:ascii="Arial, sans-serif" w:hAnsi="Arial, sans-serif" w:cs="Arial, sans-serif"/>
          <w:color w:val="000000"/>
          <w:sz w:val="26"/>
          <w:szCs w:val="26"/>
        </w:rPr>
        <w:t xml:space="preserve">25.3.36) при осуществлении закупки </w:t>
      </w:r>
      <w:r>
        <w:rPr>
          <w:rFonts w:ascii="Arial, sans-serif" w:hAnsi="Arial, sans-serif"/>
          <w:sz w:val="26"/>
          <w:szCs w:val="26"/>
        </w:rPr>
        <w:t>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pPr>
        <w:keepNext w:val="0"/>
        <w:keepLines w:val="0"/>
        <w:widowControl/>
        <w:suppressLineNumbers w:val="0"/>
        <w:suppressAutoHyphens/>
        <w:autoSpaceDE/>
        <w:autoSpaceDN w:val="0"/>
        <w:spacing w:before="0" w:beforeAutospacing="0" w:after="0" w:afterAutospacing="0"/>
        <w:ind w:left="0" w:right="0" w:firstLine="567"/>
        <w:jc w:val="both"/>
        <w:rPr>
          <w:rFonts w:ascii="Arial, sans-serif" w:hAnsi="Arial, sans-serif" w:eastAsia="NSimSun" w:cs="Mangal"/>
          <w:color w:val="00000A"/>
          <w:kern w:val="3"/>
          <w:sz w:val="26"/>
          <w:szCs w:val="26"/>
          <w:lang w:val="ru" w:eastAsia="zh-CN" w:bidi="hi-IN"/>
        </w:rPr>
      </w:pPr>
      <w:r>
        <w:rPr>
          <w:rFonts w:ascii="Arial, sans-serif" w:hAnsi="Arial, sans-serif" w:eastAsia="NSimSun" w:cs="Mangal"/>
          <w:color w:val="00000A"/>
          <w:kern w:val="3"/>
          <w:sz w:val="26"/>
          <w:szCs w:val="26"/>
          <w:lang w:val="ru-RU" w:eastAsia="zh-CN" w:bidi="hi-IN"/>
        </w:rPr>
        <w:t>25.3.37)</w:t>
      </w:r>
      <w:r>
        <w:rPr>
          <w:rFonts w:hint="default" w:ascii="Arial, sans-serif" w:hAnsi="Arial, sans-serif" w:eastAsia="NSimSun" w:cs="Mangal"/>
          <w:color w:val="00000A"/>
          <w:kern w:val="3"/>
          <w:sz w:val="26"/>
          <w:szCs w:val="26"/>
          <w:lang w:val="ru" w:eastAsia="zh-CN" w:bidi="hi-IN"/>
        </w:rPr>
        <w:t xml:space="preserve"> приобретаются товары, работы, услуги, связанные с подготовкой, организацией и проведением официальных спортивных соревнований, физкультурных мероприятий, тренировочных мероприятий различного уровня согласно календарному плану Заказчика.</w:t>
      </w:r>
    </w:p>
    <w:p>
      <w:pPr>
        <w:keepNext w:val="0"/>
        <w:keepLines w:val="0"/>
        <w:widowControl/>
        <w:suppressLineNumbers w:val="0"/>
        <w:suppressAutoHyphens/>
        <w:autoSpaceDE/>
        <w:autoSpaceDN w:val="0"/>
        <w:spacing w:before="0" w:beforeAutospacing="0" w:after="0" w:afterAutospacing="0"/>
        <w:ind w:left="0" w:right="0" w:firstLine="567"/>
        <w:jc w:val="both"/>
        <w:rPr>
          <w:rFonts w:ascii="Arial, sans-serif" w:hAnsi="Arial, sans-serif" w:eastAsia="NSimSun" w:cs="Mangal"/>
          <w:color w:val="00000A"/>
          <w:kern w:val="3"/>
          <w:sz w:val="26"/>
          <w:szCs w:val="26"/>
          <w:lang w:val="ru" w:eastAsia="zh-CN" w:bidi="hi-IN"/>
        </w:rPr>
      </w:pPr>
      <w:r>
        <w:rPr>
          <w:rFonts w:hint="default" w:ascii="Arial, sans-serif" w:hAnsi="Arial, sans-serif" w:eastAsia="NSimSun" w:cs="Mangal"/>
          <w:color w:val="00000A"/>
          <w:kern w:val="3"/>
          <w:sz w:val="26"/>
          <w:szCs w:val="26"/>
          <w:lang w:val="ru" w:eastAsia="zh-CN" w:bidi="hi-IN"/>
        </w:rPr>
        <w:t>25.3.3</w:t>
      </w:r>
      <w:r>
        <w:rPr>
          <w:rFonts w:hint="default" w:ascii="Arial, sans-serif" w:hAnsi="Arial, sans-serif" w:eastAsia="NSimSun" w:cs="Mangal"/>
          <w:color w:val="00000A"/>
          <w:kern w:val="3"/>
          <w:sz w:val="26"/>
          <w:szCs w:val="26"/>
          <w:lang w:val="ru-RU" w:eastAsia="zh-CN" w:bidi="hi-IN"/>
        </w:rPr>
        <w:t>8</w:t>
      </w:r>
      <w:r>
        <w:rPr>
          <w:rFonts w:hint="default" w:ascii="Arial, sans-serif" w:hAnsi="Arial, sans-serif" w:eastAsia="NSimSun" w:cs="Mangal"/>
          <w:color w:val="00000A"/>
          <w:kern w:val="3"/>
          <w:sz w:val="26"/>
          <w:szCs w:val="26"/>
          <w:lang w:val="ru" w:eastAsia="zh-CN" w:bidi="hi-IN"/>
        </w:rPr>
        <w:t>) приобретаются услуги по обращению с твердыми коммунальными отходами (ТБО); услуг по вывозу ЖБО; сбору, транспортированию и передаче на размещение отходов производства и потребления.</w:t>
      </w:r>
    </w:p>
    <w:p>
      <w:pPr>
        <w:keepNext w:val="0"/>
        <w:keepLines w:val="0"/>
        <w:widowControl/>
        <w:suppressLineNumbers w:val="0"/>
        <w:ind w:firstLine="650" w:firstLineChars="250"/>
        <w:jc w:val="left"/>
        <w:rPr>
          <w:rFonts w:hint="default" w:ascii="Arial, sans-serif" w:hAnsi="Arial, sans-serif" w:eastAsia="NSimSun" w:cs="Mangal"/>
          <w:color w:val="00000A"/>
          <w:kern w:val="3"/>
          <w:sz w:val="26"/>
          <w:szCs w:val="26"/>
          <w:lang w:val="ru-RU" w:eastAsia="zh-CN" w:bidi="hi-IN"/>
        </w:rPr>
      </w:pPr>
      <w:r>
        <w:rPr>
          <w:rFonts w:hint="default" w:ascii="Arial, sans-serif" w:hAnsi="Arial, sans-serif" w:eastAsia="NSimSun" w:cs="Mangal"/>
          <w:color w:val="00000A"/>
          <w:kern w:val="3"/>
          <w:sz w:val="26"/>
          <w:szCs w:val="26"/>
          <w:lang w:val="ru" w:eastAsia="zh-CN" w:bidi="hi-IN"/>
        </w:rPr>
        <w:t>25.3.3</w:t>
      </w:r>
      <w:r>
        <w:rPr>
          <w:rFonts w:hint="default" w:ascii="Arial, sans-serif" w:hAnsi="Arial, sans-serif" w:eastAsia="NSimSun" w:cs="Mangal"/>
          <w:color w:val="00000A"/>
          <w:kern w:val="3"/>
          <w:sz w:val="26"/>
          <w:szCs w:val="26"/>
          <w:lang w:val="ru-RU" w:eastAsia="zh-CN" w:bidi="hi-IN"/>
        </w:rPr>
        <w:t>9</w:t>
      </w:r>
      <w:r>
        <w:rPr>
          <w:rFonts w:hint="default" w:ascii="Arial, sans-serif" w:hAnsi="Arial, sans-serif" w:eastAsia="NSimSun" w:cs="Mangal"/>
          <w:color w:val="00000A"/>
          <w:kern w:val="3"/>
          <w:sz w:val="26"/>
          <w:szCs w:val="26"/>
          <w:lang w:val="ru" w:eastAsia="zh-CN" w:bidi="hi-IN"/>
        </w:rPr>
        <w:t>) приобретаются все услуги связи (в т.ч. электросвязи, почтовой связи,</w:t>
      </w:r>
      <w:r>
        <w:rPr>
          <w:rFonts w:hint="default" w:ascii="Arial, sans-serif" w:hAnsi="Arial, sans-serif" w:eastAsia="NSimSun" w:cs="Mangal"/>
          <w:color w:val="00000A"/>
          <w:kern w:val="3"/>
          <w:sz w:val="26"/>
          <w:szCs w:val="26"/>
          <w:lang w:val="ru-RU" w:eastAsia="zh-CN" w:bidi="hi-IN"/>
        </w:rPr>
        <w:t xml:space="preserve"> </w:t>
      </w:r>
      <w:r>
        <w:rPr>
          <w:rFonts w:hint="default" w:ascii="Arial, sans-serif" w:hAnsi="Arial, sans-serif" w:eastAsia="NSimSun" w:cs="Mangal"/>
          <w:color w:val="00000A"/>
          <w:kern w:val="3"/>
          <w:sz w:val="26"/>
          <w:szCs w:val="26"/>
          <w:lang w:val="ru" w:eastAsia="zh-CN" w:bidi="hi-IN"/>
        </w:rPr>
        <w:t>курьерские услуги</w:t>
      </w:r>
      <w:r>
        <w:rPr>
          <w:rFonts w:hint="default" w:ascii="Arial, sans-serif" w:hAnsi="Arial, sans-serif" w:eastAsia="NSimSun" w:cs="Mangal"/>
          <w:color w:val="00000A"/>
          <w:kern w:val="3"/>
          <w:sz w:val="26"/>
          <w:szCs w:val="26"/>
          <w:lang w:val="ru-RU" w:eastAsia="zh-CN" w:bidi="hi-IN"/>
        </w:rPr>
        <w:t>).</w:t>
      </w:r>
    </w:p>
    <w:p>
      <w:pPr>
        <w:pStyle w:val="3"/>
        <w:ind w:firstLine="567"/>
        <w:jc w:val="both"/>
        <w:rPr>
          <w:rFonts w:hint="eastAsia"/>
          <w:sz w:val="26"/>
          <w:szCs w:val="26"/>
        </w:rPr>
      </w:pPr>
      <w:r>
        <w:rPr>
          <w:rFonts w:ascii="Arial" w:hAnsi="Arial"/>
          <w:sz w:val="26"/>
          <w:szCs w:val="26"/>
        </w:rPr>
        <w:t xml:space="preserve">В случае принятия Правительством Российской Федерации решений о введении специальных мер в сфере экономики, предусмотренных п.1 ст. 26.1 Федерального закона от 31 мая 1996 года № 61-ФЗ «Об обороне», </w:t>
      </w:r>
      <w:r>
        <w:rPr>
          <w:rFonts w:ascii="Arial" w:hAnsi="Arial"/>
          <w:sz w:val="26"/>
          <w:szCs w:val="26"/>
          <w:u w:val="single"/>
        </w:rPr>
        <w:t>заказчик вправе</w:t>
      </w:r>
      <w:r>
        <w:rPr>
          <w:rFonts w:ascii="Arial" w:hAnsi="Arial"/>
          <w:sz w:val="26"/>
          <w:szCs w:val="26"/>
        </w:rPr>
        <w:t xml:space="preserve">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 7.1 Федерального закона от 29 декабря 2012 года № 275-ФЗ «О государственном оборонном заказе».</w:t>
      </w:r>
    </w:p>
    <w:p>
      <w:pPr>
        <w:pStyle w:val="24"/>
        <w:spacing w:after="0"/>
        <w:ind w:left="0" w:firstLine="567"/>
        <w:jc w:val="both"/>
        <w:rPr>
          <w:rFonts w:hint="eastAsia"/>
        </w:rPr>
      </w:pPr>
      <w:r>
        <w:rPr>
          <w:rFonts w:ascii="Arial, sans-serif" w:hAnsi="Arial, sans-serif"/>
          <w:color w:val="000000"/>
          <w:sz w:val="26"/>
          <w:szCs w:val="26"/>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ascii="Arial, sans-serif" w:hAnsi="Arial, sans-serif"/>
          <w:b/>
          <w:bCs/>
          <w:i/>
          <w:color w:val="000000"/>
          <w:sz w:val="26"/>
          <w:szCs w:val="26"/>
        </w:rPr>
        <w:t>превышающей 100 (сто) тысяч рублей</w:t>
      </w:r>
      <w:r>
        <w:rPr>
          <w:rFonts w:ascii="Arial, sans-serif" w:hAnsi="Arial, sans-serif"/>
          <w:i/>
          <w:color w:val="000000"/>
          <w:sz w:val="26"/>
          <w:szCs w:val="26"/>
        </w:rPr>
        <w:t xml:space="preserve">, </w:t>
      </w:r>
      <w:r>
        <w:rPr>
          <w:rFonts w:ascii="Arial, sans-serif" w:hAnsi="Arial, sans-serif"/>
          <w:color w:val="000000"/>
          <w:sz w:val="26"/>
          <w:szCs w:val="26"/>
        </w:rPr>
        <w:t>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информации в ЕИС о закупке не требуется в случаях, указанных в пункте 4.10. настоящего Положения.</w:t>
      </w:r>
    </w:p>
    <w:p>
      <w:pPr>
        <w:pStyle w:val="24"/>
        <w:spacing w:after="0"/>
        <w:ind w:left="0" w:firstLine="567"/>
        <w:jc w:val="both"/>
        <w:rPr>
          <w:rFonts w:hint="eastAsia"/>
        </w:rPr>
      </w:pPr>
      <w:r>
        <w:rPr>
          <w:rFonts w:ascii="Arial, sans-serif" w:hAnsi="Arial, sans-serif"/>
          <w:color w:val="000000"/>
          <w:sz w:val="26"/>
          <w:szCs w:val="26"/>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pPr>
        <w:pStyle w:val="24"/>
        <w:spacing w:after="0"/>
        <w:ind w:left="0" w:firstLine="567"/>
        <w:jc w:val="both"/>
        <w:rPr>
          <w:rFonts w:hint="eastAsia"/>
        </w:rPr>
      </w:pPr>
      <w:r>
        <w:rPr>
          <w:rFonts w:ascii="Arial, sans-serif" w:hAnsi="Arial, sans-serif"/>
          <w:color w:val="000000"/>
          <w:sz w:val="26"/>
          <w:szCs w:val="2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pPr>
        <w:pStyle w:val="24"/>
        <w:spacing w:after="0"/>
        <w:ind w:left="0" w:firstLine="567"/>
        <w:jc w:val="both"/>
        <w:rPr>
          <w:rFonts w:hint="eastAsia"/>
        </w:rPr>
      </w:pPr>
      <w:r>
        <w:rPr>
          <w:rFonts w:ascii="Arial, sans-serif" w:hAnsi="Arial, sans-serif" w:cs="Arial, sans-serif"/>
          <w:color w:val="000000"/>
          <w:sz w:val="26"/>
          <w:szCs w:val="2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pPr>
        <w:pStyle w:val="22"/>
        <w:spacing w:before="0" w:after="0" w:line="240" w:lineRule="auto"/>
        <w:ind w:firstLine="567"/>
        <w:jc w:val="both"/>
      </w:pPr>
      <w:r>
        <w:rPr>
          <w:rFonts w:ascii="Arial, sans-serif" w:hAnsi="Arial, sans-serif" w:cs="Arial, sans-serif"/>
          <w:color w:val="000000"/>
          <w:sz w:val="26"/>
          <w:szCs w:val="26"/>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pPr>
        <w:pStyle w:val="3"/>
        <w:ind w:firstLine="540"/>
        <w:jc w:val="both"/>
        <w:rPr>
          <w:rFonts w:hint="eastAsia"/>
        </w:rPr>
      </w:pPr>
      <w:r>
        <w:rPr>
          <w:rFonts w:ascii="Arial, sans-serif" w:hAnsi="Arial, sans-serif"/>
          <w:sz w:val="26"/>
          <w:szCs w:val="26"/>
        </w:rPr>
        <w:t xml:space="preserve">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w:t>
      </w:r>
      <w:r>
        <w:rPr>
          <w:rFonts w:ascii="Arial, sans-serif" w:hAnsi="Arial, sans-serif"/>
          <w:color w:val="333333"/>
          <w:sz w:val="26"/>
          <w:szCs w:val="26"/>
        </w:rPr>
        <w:t xml:space="preserve">закрепляет решение закупочной комиссии по итогу осуществления закупочной процедуры и </w:t>
      </w:r>
      <w:r>
        <w:rPr>
          <w:rFonts w:ascii="Arial, sans-serif" w:hAnsi="Arial, sans-serif"/>
          <w:sz w:val="26"/>
          <w:szCs w:val="26"/>
        </w:rPr>
        <w:t>размещается в ЕИС.</w:t>
      </w:r>
    </w:p>
    <w:p>
      <w:pPr>
        <w:pStyle w:val="3"/>
        <w:ind w:firstLine="540"/>
        <w:jc w:val="both"/>
        <w:rPr>
          <w:rFonts w:hint="eastAsia" w:ascii="Arial, sans-serif" w:hAnsi="Arial, sans-serif"/>
          <w:sz w:val="26"/>
          <w:szCs w:val="26"/>
        </w:rPr>
      </w:pPr>
      <w:r>
        <w:rPr>
          <w:rFonts w:ascii="Arial, sans-serif" w:hAnsi="Arial, sans-serif"/>
          <w:sz w:val="26"/>
          <w:szCs w:val="26"/>
        </w:rPr>
        <w:t>В протоколе осуществления закупки у единственного поставщика указываются:</w:t>
      </w:r>
    </w:p>
    <w:p>
      <w:pPr>
        <w:pStyle w:val="3"/>
        <w:ind w:firstLine="540"/>
        <w:jc w:val="both"/>
        <w:rPr>
          <w:rFonts w:hint="eastAsia"/>
        </w:rPr>
      </w:pPr>
      <w:r>
        <w:rPr>
          <w:rFonts w:ascii="Arial, sans-serif" w:hAnsi="Arial, sans-serif"/>
          <w:sz w:val="26"/>
          <w:szCs w:val="26"/>
        </w:rPr>
        <w:t>1) дата подписания протокола;</w:t>
      </w:r>
    </w:p>
    <w:p>
      <w:pPr>
        <w:pStyle w:val="3"/>
        <w:ind w:firstLine="540"/>
        <w:jc w:val="both"/>
        <w:rPr>
          <w:rFonts w:hint="eastAsia"/>
        </w:rPr>
      </w:pPr>
      <w:r>
        <w:rPr>
          <w:rFonts w:ascii="Arial, sans-serif" w:hAnsi="Arial, sans-serif"/>
          <w:sz w:val="26"/>
          <w:szCs w:val="26"/>
        </w:rPr>
        <w:t xml:space="preserve">2) </w:t>
      </w:r>
      <w:r>
        <w:rPr>
          <w:rFonts w:ascii="Arial, sans-serif" w:hAnsi="Arial, sans-serif" w:cs="Arial, sans-serif"/>
          <w:color w:val="000000"/>
          <w:sz w:val="26"/>
          <w:szCs w:val="26"/>
        </w:rPr>
        <w:t>сведения о членах комиссии по закупкам;</w:t>
      </w:r>
    </w:p>
    <w:p>
      <w:pPr>
        <w:pStyle w:val="3"/>
        <w:ind w:firstLine="540"/>
        <w:jc w:val="both"/>
        <w:rPr>
          <w:rFonts w:hint="eastAsia" w:ascii="Arial, sans-serif" w:hAnsi="Arial, sans-serif"/>
          <w:sz w:val="26"/>
          <w:szCs w:val="26"/>
        </w:rPr>
      </w:pPr>
      <w:r>
        <w:rPr>
          <w:rFonts w:ascii="Arial, sans-serif" w:hAnsi="Arial, sans-serif"/>
          <w:sz w:val="26"/>
          <w:szCs w:val="26"/>
        </w:rPr>
        <w:t>3) способ закупки (закупка у единственного поставщика);</w:t>
      </w:r>
    </w:p>
    <w:p>
      <w:pPr>
        <w:pStyle w:val="3"/>
        <w:ind w:firstLine="540"/>
        <w:jc w:val="both"/>
        <w:rPr>
          <w:rFonts w:hint="eastAsia" w:ascii="Arial, sans-serif" w:hAnsi="Arial, sans-serif"/>
          <w:sz w:val="26"/>
          <w:szCs w:val="26"/>
        </w:rPr>
      </w:pPr>
      <w:r>
        <w:rPr>
          <w:rFonts w:ascii="Arial, sans-serif" w:hAnsi="Arial, sans-serif"/>
          <w:sz w:val="26"/>
          <w:szCs w:val="26"/>
        </w:rPr>
        <w:t>4) предмет договора;</w:t>
      </w:r>
    </w:p>
    <w:p>
      <w:pPr>
        <w:pStyle w:val="3"/>
        <w:ind w:firstLine="540"/>
        <w:jc w:val="both"/>
        <w:rPr>
          <w:rFonts w:hint="eastAsia"/>
        </w:rPr>
      </w:pPr>
      <w:r>
        <w:rPr>
          <w:rFonts w:ascii="Arial, sans-serif" w:hAnsi="Arial, sans-serif"/>
          <w:sz w:val="26"/>
          <w:szCs w:val="26"/>
        </w:rPr>
        <w:t xml:space="preserve">5)  </w:t>
      </w:r>
      <w:r>
        <w:rPr>
          <w:rFonts w:ascii="Arial" w:hAnsi="Arial" w:cs="Arial, sans-serif"/>
          <w:sz w:val="26"/>
          <w:szCs w:val="26"/>
        </w:rPr>
        <w:t>сведения об объеме, цене закупаемых товаров (работ, услуг), сроке исполнения договора;</w:t>
      </w:r>
    </w:p>
    <w:p>
      <w:pPr>
        <w:pStyle w:val="28"/>
        <w:ind w:firstLine="567"/>
        <w:jc w:val="both"/>
        <w:rPr>
          <w:rFonts w:ascii="Arial, sans-serif" w:hAnsi="Arial, sans-serif"/>
          <w:sz w:val="26"/>
          <w:szCs w:val="26"/>
        </w:rPr>
      </w:pPr>
      <w:r>
        <w:rPr>
          <w:rFonts w:ascii="Arial, sans-serif" w:hAnsi="Arial, sans-serif"/>
          <w:sz w:val="26"/>
          <w:szCs w:val="26"/>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pPr>
        <w:pStyle w:val="3"/>
        <w:ind w:firstLine="567"/>
        <w:jc w:val="both"/>
        <w:rPr>
          <w:rFonts w:hint="eastAsia"/>
        </w:rPr>
      </w:pPr>
      <w:r>
        <w:rPr>
          <w:rFonts w:ascii="Arial, sans-serif" w:hAnsi="Arial, sans-serif" w:cs="Arial, sans-serif"/>
          <w:color w:val="000000"/>
          <w:sz w:val="26"/>
          <w:szCs w:val="2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pPr>
        <w:pStyle w:val="24"/>
        <w:spacing w:after="0"/>
        <w:ind w:left="0" w:firstLine="567"/>
        <w:jc w:val="both"/>
        <w:rPr>
          <w:rFonts w:hint="eastAsia"/>
        </w:rPr>
      </w:pPr>
      <w:r>
        <w:rPr>
          <w:rFonts w:ascii="Arial, sans-serif" w:hAnsi="Arial, sans-serif" w:cs="Arial, sans-serif"/>
          <w:color w:val="000000"/>
          <w:sz w:val="26"/>
          <w:szCs w:val="26"/>
        </w:rPr>
        <w:t>Информация о закупке и документы, составленные в ходе осуществления такой закупки, хранятся заказчиком не менее трех лет.</w:t>
      </w:r>
    </w:p>
    <w:p>
      <w:pPr>
        <w:pStyle w:val="29"/>
        <w:spacing w:line="240" w:lineRule="auto"/>
        <w:ind w:firstLine="567"/>
        <w:jc w:val="both"/>
      </w:pPr>
      <w:r>
        <w:rPr>
          <w:rFonts w:ascii="Arial, sans-serif" w:hAnsi="Arial, sans-serif" w:cs="Arial, sans-serif"/>
          <w:color w:val="000000"/>
          <w:sz w:val="26"/>
          <w:szCs w:val="26"/>
        </w:rPr>
        <w:t>25.5. Заказчик вправе осуществить закупки у единственного поставщика (подрядчика, исполнителя)</w:t>
      </w:r>
      <w:r>
        <w:rPr>
          <w:rFonts w:ascii="Arial, sans-serif" w:hAnsi="Arial, sans-serif" w:cs="Arial, sans-serif"/>
          <w:color w:val="000000"/>
          <w:sz w:val="26"/>
          <w:szCs w:val="26"/>
          <w:shd w:val="clear" w:color="auto" w:fill="FFFFFF"/>
        </w:rPr>
        <w:t xml:space="preserve"> на сумму </w:t>
      </w:r>
      <w:r>
        <w:rPr>
          <w:rFonts w:ascii="Arial, sans-serif" w:hAnsi="Arial, sans-serif" w:cs="Arial, sans-serif"/>
          <w:b/>
          <w:bCs/>
          <w:i/>
          <w:iCs/>
          <w:color w:val="000000"/>
          <w:sz w:val="26"/>
          <w:szCs w:val="26"/>
          <w:shd w:val="clear" w:color="auto" w:fill="FFFFFF"/>
        </w:rPr>
        <w:t>не превышающую сто тысяч рублей,</w:t>
      </w:r>
      <w:r>
        <w:rPr>
          <w:rFonts w:ascii="Arial, sans-serif" w:hAnsi="Arial, sans-serif" w:cs="Arial, sans-serif"/>
          <w:color w:val="000000"/>
          <w:sz w:val="26"/>
          <w:szCs w:val="26"/>
          <w:shd w:val="clear" w:color="auto" w:fill="FFFFFF"/>
        </w:rPr>
        <w:t xml:space="preserve"> с использованием функционала электронной тор</w:t>
      </w:r>
      <w:r>
        <w:rPr>
          <w:rFonts w:ascii="Arial, sans-serif" w:hAnsi="Arial, sans-serif" w:cs="Arial, sans-serif"/>
          <w:color w:val="000000"/>
          <w:sz w:val="26"/>
          <w:szCs w:val="26"/>
        </w:rPr>
        <w:t>говой площадки путем направления запроса цен не менее чем трем поставщикам.</w:t>
      </w:r>
    </w:p>
    <w:p>
      <w:pPr>
        <w:pStyle w:val="3"/>
        <w:ind w:firstLine="567"/>
        <w:jc w:val="both"/>
        <w:rPr>
          <w:rFonts w:hint="eastAsia"/>
        </w:rPr>
      </w:pPr>
      <w:r>
        <w:rPr>
          <w:rFonts w:ascii="Arial, sans-serif" w:hAnsi="Arial, sans-serif" w:cs="Arial, sans-serif"/>
          <w:color w:val="000000"/>
          <w:sz w:val="26"/>
          <w:szCs w:val="26"/>
        </w:rPr>
        <w:t>Заказчик размещает на электронной</w:t>
      </w:r>
      <w:r>
        <w:rPr>
          <w:rFonts w:ascii="Arial, sans-serif" w:hAnsi="Arial, sans-serif"/>
          <w:color w:val="000000"/>
          <w:sz w:val="26"/>
          <w:szCs w:val="26"/>
        </w:rPr>
        <w:t xml:space="preserve"> торговой площадке запрос цен за 3 (три) рабочих дня до даты заключения договора. В запросе цен указываются следующие сведения: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наименование, место нахождения, почтовый адрес, адрес электронной почты, номер контактного телефона заказчика;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предмет договора с указанием количества поставляемого товара, объема выполняемых работ, оказываемых услуг;</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место поставки товара, выполнения работ, оказания услуг;</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условия поставки (сроки, периодичность);</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сведения о начальной (максимальной) цене договора;</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срок подачи ценовых предложений участниками закупки, срок рассмотрения ценовых предложений заказчиком;</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срок подписания договора с единственным поставщиком (исполнителем, подрядчиком).</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Данный пункт не применяется:</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в случае осуществления закупки на сумму до 10 000 (десяти тысяч) рублей;</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pPr>
        <w:pStyle w:val="3"/>
        <w:ind w:firstLine="567"/>
        <w:jc w:val="both"/>
        <w:rPr>
          <w:rFonts w:hint="eastAsia"/>
        </w:rPr>
      </w:pPr>
      <w:r>
        <w:rPr>
          <w:rFonts w:ascii="Arial, sans-serif" w:hAnsi="Arial, sans-serif"/>
          <w:color w:val="000000"/>
          <w:sz w:val="26"/>
          <w:szCs w:val="26"/>
        </w:rPr>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pPr>
        <w:pStyle w:val="3"/>
        <w:ind w:firstLine="567"/>
        <w:jc w:val="both"/>
        <w:rPr>
          <w:rFonts w:hint="eastAsia"/>
        </w:rPr>
      </w:pPr>
      <w:r>
        <w:rPr>
          <w:rStyle w:val="49"/>
          <w:rFonts w:ascii="Arial, sans-serif" w:hAnsi="Arial, sans-serif" w:cs="Arial, sans-serif"/>
          <w:color w:val="000000"/>
          <w:sz w:val="26"/>
          <w:szCs w:val="26"/>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pPr>
        <w:pStyle w:val="3"/>
        <w:ind w:firstLine="567"/>
        <w:jc w:val="both"/>
        <w:rPr>
          <w:rFonts w:hint="eastAsia"/>
        </w:rPr>
      </w:pPr>
      <w:r>
        <w:rPr>
          <w:rStyle w:val="49"/>
          <w:rFonts w:ascii="Arial, sans-serif" w:hAnsi="Arial, sans-serif" w:cs="Arial, sans-serif"/>
          <w:color w:val="000000"/>
          <w:sz w:val="26"/>
          <w:szCs w:val="26"/>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w:t>
      </w:r>
      <w:r>
        <w:rPr>
          <w:rStyle w:val="49"/>
          <w:rFonts w:hint="default" w:ascii="Arial, sans-serif" w:hAnsi="Arial, sans-serif" w:cs="Arial, sans-serif"/>
          <w:color w:val="000000"/>
          <w:sz w:val="26"/>
          <w:szCs w:val="26"/>
          <w:lang w:val="ru-RU"/>
        </w:rPr>
        <w:t xml:space="preserve"> </w:t>
      </w:r>
      <w:r>
        <w:rPr>
          <w:rFonts w:hint="default" w:ascii="Arial" w:hAnsi="Arial" w:eastAsia="NSimSun" w:cs="Arial"/>
          <w:color w:val="000000"/>
          <w:sz w:val="26"/>
          <w:szCs w:val="26"/>
          <w:lang w:val="ru" w:eastAsia="zh-CN"/>
        </w:rPr>
        <w:t>(</w:t>
      </w:r>
      <w:r>
        <w:rPr>
          <w:rFonts w:hint="default" w:ascii="Times New Roman" w:hAnsi="Times New Roman" w:eastAsia="NSimSun" w:cs="Times New Roman"/>
          <w:kern w:val="0"/>
          <w:sz w:val="24"/>
          <w:szCs w:val="24"/>
          <w:lang w:val="ru" w:eastAsia="zh-CN" w:bidi="ar"/>
        </w:rPr>
        <w:t xml:space="preserve">договор считается заключенным с момента принятия от другой стороны исполнения (реальный договор), а письменная форма соблюденной </w:t>
      </w:r>
      <w:r>
        <w:rPr>
          <w:rFonts w:hint="default" w:ascii="Times New Roman" w:hAnsi="Times New Roman" w:eastAsia="NSimSun" w:cs="Times New Roman"/>
          <w:sz w:val="24"/>
          <w:szCs w:val="22"/>
          <w:lang w:val="ru" w:eastAsia="zh-CN"/>
        </w:rPr>
        <w:t xml:space="preserve">если предложение заключить договор принято). </w:t>
      </w:r>
      <w:r>
        <w:rPr>
          <w:rFonts w:hint="default" w:ascii="Times New Roman" w:hAnsi="Times New Roman" w:cs="Times New Roman"/>
          <w:sz w:val="24"/>
          <w:szCs w:val="22"/>
          <w:lang w:val="ru-RU" w:eastAsia="zh-CN"/>
        </w:rPr>
        <w:t>О</w:t>
      </w:r>
      <w:r>
        <w:rPr>
          <w:rStyle w:val="49"/>
          <w:rFonts w:ascii="Arial, sans-serif" w:hAnsi="Arial, sans-serif" w:cs="Arial, sans-serif"/>
          <w:color w:val="000000"/>
          <w:sz w:val="26"/>
          <w:szCs w:val="26"/>
        </w:rPr>
        <w:t>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pPr>
        <w:pStyle w:val="3"/>
        <w:ind w:firstLine="567"/>
        <w:jc w:val="both"/>
        <w:rPr>
          <w:rFonts w:hint="eastAsia" w:ascii="Arial, sans-serif" w:hAnsi="Arial, sans-serif" w:cs="Arial, sans-serif"/>
          <w:b/>
          <w:bCs/>
          <w:color w:val="000000"/>
          <w:sz w:val="26"/>
          <w:szCs w:val="26"/>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26. АНТИДЕМПИНГОВЫЕ МЕРЫ ПРИ ПРОВЕДЕНИИ КОНКУРЕНТНЫХ ЗАКУПОК.</w:t>
      </w:r>
    </w:p>
    <w:p>
      <w:pPr>
        <w:pStyle w:val="3"/>
        <w:jc w:val="center"/>
        <w:rPr>
          <w:rFonts w:hint="eastAsia" w:ascii="Arial, sans-serif" w:hAnsi="Arial, sans-serif" w:cs="Arial, sans-serif"/>
          <w:b/>
          <w:bCs/>
          <w:color w:val="000000"/>
          <w:sz w:val="26"/>
          <w:szCs w:val="26"/>
        </w:rPr>
      </w:pPr>
    </w:p>
    <w:p>
      <w:pPr>
        <w:pStyle w:val="3"/>
        <w:ind w:firstLine="567"/>
        <w:jc w:val="both"/>
        <w:rPr>
          <w:rFonts w:hint="eastAsia"/>
        </w:rPr>
      </w:pPr>
      <w:r>
        <w:rPr>
          <w:rFonts w:ascii="Arial, sans-serif" w:hAnsi="Arial, sans-serif" w:cs="Arial, sans-serif"/>
          <w:bCs/>
          <w:color w:val="000000"/>
          <w:sz w:val="26"/>
          <w:szCs w:val="26"/>
        </w:rPr>
        <w:t>26.1.</w:t>
      </w:r>
      <w:r>
        <w:rPr>
          <w:rFonts w:ascii="Arial, sans-serif" w:hAnsi="Arial, sans-serif" w:cs="Arial, sans-serif"/>
          <w:b/>
          <w:bCs/>
          <w:color w:val="000000"/>
          <w:sz w:val="26"/>
          <w:szCs w:val="26"/>
        </w:rPr>
        <w:t xml:space="preserve"> </w:t>
      </w:r>
      <w:r>
        <w:rPr>
          <w:rFonts w:ascii="Arial, sans-serif" w:hAnsi="Arial, sans-serif" w:cs="Arial, sans-serif"/>
          <w:bCs/>
          <w:color w:val="000000"/>
          <w:sz w:val="26"/>
          <w:szCs w:val="26"/>
        </w:rPr>
        <w:t xml:space="preserve">Если при проведении </w:t>
      </w:r>
      <w:r>
        <w:rPr>
          <w:rFonts w:ascii="Arial, sans-serif" w:hAnsi="Arial, sans-serif" w:cs="Arial, sans-serif"/>
          <w:color w:val="000000"/>
          <w:sz w:val="26"/>
          <w:szCs w:val="26"/>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pPr>
        <w:pStyle w:val="3"/>
        <w:ind w:firstLine="567"/>
        <w:jc w:val="both"/>
        <w:rPr>
          <w:rFonts w:hint="eastAsia"/>
        </w:rPr>
      </w:pPr>
      <w:r>
        <w:rPr>
          <w:rFonts w:ascii="Arial, sans-serif" w:hAnsi="Arial, sans-serif" w:cs="Arial, sans-serif"/>
          <w:color w:val="000000"/>
          <w:sz w:val="26"/>
          <w:szCs w:val="26"/>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w:t>
      </w:r>
      <w:r>
        <w:rPr>
          <w:rFonts w:ascii="Arial, sans-serif" w:hAnsi="Arial, sans-serif"/>
          <w:color w:val="000000"/>
          <w:sz w:val="26"/>
          <w:szCs w:val="26"/>
        </w:rPr>
        <w:t xml:space="preserve"> о закупке, путем предоставления банковской гарантии или иным способом, предусмотренным документацией о закупке</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s="Arial, sans-serif"/>
          <w:color w:val="000000"/>
          <w:sz w:val="26"/>
          <w:szCs w:val="26"/>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pPr>
        <w:pStyle w:val="3"/>
        <w:ind w:firstLine="567"/>
        <w:jc w:val="both"/>
        <w:rPr>
          <w:rFonts w:hint="eastAsia"/>
        </w:rPr>
      </w:pPr>
      <w:r>
        <w:rPr>
          <w:rFonts w:ascii="Arial, sans-serif" w:hAnsi="Arial, sans-serif" w:cs="Arial, sans-serif"/>
          <w:color w:val="000000"/>
          <w:sz w:val="26"/>
          <w:szCs w:val="26"/>
        </w:rPr>
        <w:t xml:space="preserve">26.3. </w:t>
      </w:r>
      <w:bookmarkStart w:id="21" w:name="Par0"/>
      <w:bookmarkEnd w:id="21"/>
      <w:r>
        <w:rPr>
          <w:rFonts w:ascii="Arial, sans-serif" w:hAnsi="Arial, sans-serif" w:cs="Arial, sans-serif"/>
          <w:color w:val="000000"/>
          <w:sz w:val="26"/>
          <w:szCs w:val="26"/>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pPr>
        <w:pStyle w:val="3"/>
        <w:ind w:firstLine="567"/>
        <w:jc w:val="both"/>
        <w:rPr>
          <w:rFonts w:hint="eastAsia"/>
        </w:rPr>
      </w:pPr>
      <w:r>
        <w:rPr>
          <w:rFonts w:ascii="Arial, sans-serif" w:hAnsi="Arial, sans-serif" w:cs="Arial, sans-serif"/>
          <w:color w:val="000000"/>
          <w:sz w:val="26"/>
          <w:szCs w:val="26"/>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pPr>
        <w:pStyle w:val="3"/>
        <w:ind w:firstLine="567"/>
        <w:jc w:val="both"/>
        <w:rPr>
          <w:rFonts w:hint="eastAsia"/>
        </w:rPr>
      </w:pPr>
      <w:r>
        <w:rPr>
          <w:rFonts w:ascii="Arial, sans-serif" w:hAnsi="Arial, sans-serif" w:cs="Arial, sans-serif"/>
          <w:color w:val="000000"/>
          <w:sz w:val="26"/>
          <w:szCs w:val="26"/>
        </w:rPr>
        <w:t xml:space="preserve">26.4. Обоснование, указанное в </w:t>
      </w:r>
      <w:r>
        <w:rPr>
          <w:rStyle w:val="45"/>
          <w:rFonts w:ascii="Arial, sans-serif" w:hAnsi="Arial, sans-serif" w:cs="Arial, sans-serif"/>
          <w:color w:val="000000"/>
          <w:sz w:val="26"/>
          <w:szCs w:val="26"/>
          <w:u w:val="none"/>
        </w:rPr>
        <w:t>пункте</w:t>
      </w:r>
      <w:r>
        <w:rPr>
          <w:rFonts w:ascii="Arial, sans-serif" w:hAnsi="Arial, sans-serif" w:cs="Arial, sans-serif"/>
          <w:color w:val="000000"/>
          <w:sz w:val="26"/>
          <w:szCs w:val="26"/>
        </w:rPr>
        <w:t xml:space="preserve"> 26.3. настоящего раздела, представляется участником закупки, предложившим цену договора на   пятнадцать и более процентов ниже начальной (максимальной) цены договора, в порядке, установленном в пунктах 26.1, 26.2 настоящего раздела.</w:t>
      </w:r>
      <w:bookmarkStart w:id="24" w:name="_GoBack"/>
      <w:bookmarkEnd w:id="24"/>
    </w:p>
    <w:p>
      <w:pPr>
        <w:pStyle w:val="3"/>
        <w:ind w:firstLine="567"/>
        <w:jc w:val="both"/>
        <w:rPr>
          <w:rFonts w:hint="eastAsia"/>
        </w:rPr>
      </w:pPr>
      <w:r>
        <w:rPr>
          <w:rFonts w:ascii="Arial, sans-serif" w:hAnsi="Arial, sans-serif" w:cs="Arial, sans-serif"/>
          <w:color w:val="000000"/>
          <w:sz w:val="26"/>
          <w:szCs w:val="26"/>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pPr>
        <w:pStyle w:val="3"/>
        <w:jc w:val="both"/>
        <w:rPr>
          <w:rFonts w:hint="eastAsia"/>
          <w:color w:val="000000"/>
        </w:rPr>
      </w:pPr>
    </w:p>
    <w:p>
      <w:pPr>
        <w:pStyle w:val="3"/>
        <w:jc w:val="both"/>
        <w:rPr>
          <w:rFonts w:hint="eastAsia"/>
          <w:color w:val="000000"/>
        </w:rPr>
      </w:pPr>
    </w:p>
    <w:p>
      <w:pPr>
        <w:pStyle w:val="3"/>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27. ЗАКЛЮЧЕНИЕ ДОГОВОРА ПО ИТОГАМ ПРОВЕДЕНИЯ КОНКУРЕНТНОЙ ЗАКУПКИ. ОТВЕТСТВЕННОСТЬ СТОРОН ПО ДОГОВОРУ. ОСОБЕННОСТИ ИСПОЛНЕНИЯ ДОГОВОРА.</w:t>
      </w:r>
    </w:p>
    <w:p>
      <w:pPr>
        <w:pStyle w:val="3"/>
        <w:jc w:val="both"/>
        <w:rPr>
          <w:rFonts w:hint="eastAsia" w:ascii="Arial, sans-serif" w:hAnsi="Arial, sans-serif" w:cs="Arial, sans-serif"/>
          <w:b/>
          <w:bCs/>
          <w:color w:val="000000"/>
          <w:sz w:val="26"/>
          <w:szCs w:val="26"/>
        </w:rPr>
      </w:pP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pPr>
        <w:pStyle w:val="3"/>
        <w:ind w:firstLine="567"/>
        <w:jc w:val="both"/>
        <w:rPr>
          <w:rFonts w:ascii="Arial" w:hAnsi="Arial" w:cs="Arial, sans-serif"/>
          <w:color w:val="000000"/>
          <w:sz w:val="26"/>
          <w:szCs w:val="26"/>
        </w:rPr>
      </w:pPr>
      <w:r>
        <w:rPr>
          <w:rFonts w:ascii="Arial" w:hAnsi="Arial" w:cs="Arial, sans-serif"/>
          <w:color w:val="000000"/>
          <w:sz w:val="26"/>
          <w:szCs w:val="26"/>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3"/>
        <w:ind w:firstLine="567"/>
        <w:jc w:val="both"/>
        <w:rPr>
          <w:rFonts w:hint="eastAsia"/>
        </w:rPr>
      </w:pPr>
      <w:r>
        <w:rPr>
          <w:rFonts w:ascii="Arial, sans-serif" w:hAnsi="Arial, sans-serif"/>
          <w:bCs/>
          <w:iCs/>
          <w:color w:val="000000"/>
          <w:sz w:val="26"/>
          <w:szCs w:val="26"/>
        </w:rPr>
        <w:t xml:space="preserve">В случае, установления в </w:t>
      </w:r>
      <w:r>
        <w:rPr>
          <w:rFonts w:ascii="Arial, sans-serif" w:hAnsi="Arial, sans-serif" w:cs="Arial, sans-serif"/>
          <w:color w:val="000000"/>
          <w:sz w:val="26"/>
          <w:szCs w:val="26"/>
        </w:rPr>
        <w:t xml:space="preserve">извещении об осуществлении конкурентной закупки, документации о конкурентной закупке </w:t>
      </w:r>
      <w:r>
        <w:rPr>
          <w:rFonts w:ascii="Arial, sans-serif" w:hAnsi="Arial, sans-serif"/>
          <w:bCs/>
          <w:iCs/>
          <w:color w:val="000000"/>
          <w:sz w:val="26"/>
          <w:szCs w:val="26"/>
        </w:rPr>
        <w:t>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pPr>
        <w:pStyle w:val="3"/>
        <w:ind w:firstLine="567"/>
        <w:jc w:val="both"/>
        <w:rPr>
          <w:rFonts w:hint="eastAsia"/>
        </w:rPr>
      </w:pPr>
      <w:r>
        <w:rPr>
          <w:rFonts w:ascii="Arial, sans-serif" w:hAnsi="Arial, sans-serif" w:cs="Arial, sans-serif"/>
          <w:color w:val="000000"/>
          <w:sz w:val="26"/>
          <w:szCs w:val="26"/>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pPr>
        <w:pStyle w:val="3"/>
        <w:ind w:firstLine="567"/>
        <w:jc w:val="both"/>
        <w:rPr>
          <w:rFonts w:hint="eastAsia"/>
        </w:rPr>
      </w:pPr>
      <w:r>
        <w:rPr>
          <w:rFonts w:ascii="Arial, sans-serif" w:hAnsi="Arial, sans-serif" w:cs="Arial, sans-serif"/>
          <w:color w:val="000000"/>
          <w:sz w:val="26"/>
          <w:szCs w:val="26"/>
        </w:rPr>
        <w:t xml:space="preserve">27.1.1. </w:t>
      </w:r>
      <w:r>
        <w:rPr>
          <w:rFonts w:ascii="Arial, sans-serif" w:hAnsi="Arial, sans-serif"/>
          <w:iCs/>
          <w:color w:val="000000"/>
          <w:sz w:val="26"/>
          <w:szCs w:val="26"/>
        </w:rPr>
        <w:t xml:space="preserve">В случае, если конкурентная закупка проведена </w:t>
      </w:r>
      <w:r>
        <w:rPr>
          <w:rFonts w:ascii="Arial, sans-serif" w:hAnsi="Arial, sans-serif"/>
          <w:b/>
          <w:bCs/>
          <w:iCs/>
          <w:color w:val="000000"/>
          <w:sz w:val="26"/>
          <w:szCs w:val="26"/>
        </w:rPr>
        <w:t>не в электронной форме</w:t>
      </w:r>
      <w:r>
        <w:rPr>
          <w:rFonts w:ascii="Arial, sans-serif" w:hAnsi="Arial, sans-serif"/>
          <w:iCs/>
          <w:color w:val="000000"/>
          <w:sz w:val="26"/>
          <w:szCs w:val="26"/>
        </w:rPr>
        <w:t>, договор заключается в следующем порядке и сроки:</w:t>
      </w:r>
    </w:p>
    <w:p>
      <w:pPr>
        <w:pStyle w:val="3"/>
        <w:ind w:firstLine="567"/>
        <w:jc w:val="both"/>
        <w:rPr>
          <w:rFonts w:hint="eastAsia"/>
        </w:rPr>
      </w:pPr>
      <w:r>
        <w:rPr>
          <w:rFonts w:ascii="Arial, sans-serif" w:hAnsi="Arial, sans-serif"/>
          <w:iCs/>
          <w:color w:val="000000"/>
          <w:sz w:val="26"/>
          <w:szCs w:val="26"/>
        </w:rPr>
        <w:t>27.1.1.(1) За</w:t>
      </w:r>
      <w:r>
        <w:rPr>
          <w:rFonts w:ascii="Arial, sans-serif" w:hAnsi="Arial, sans-serif"/>
          <w:bCs/>
          <w:iCs/>
          <w:color w:val="000000"/>
          <w:sz w:val="26"/>
          <w:szCs w:val="26"/>
        </w:rPr>
        <w:t xml:space="preserve">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ascii="Arial, sans-serif" w:hAnsi="Arial, sans-serif"/>
          <w:iCs/>
          <w:color w:val="000000"/>
          <w:sz w:val="26"/>
          <w:szCs w:val="26"/>
        </w:rPr>
        <w:t>соответствующей).</w:t>
      </w:r>
    </w:p>
    <w:p>
      <w:pPr>
        <w:pStyle w:val="27"/>
        <w:ind w:firstLine="567"/>
        <w:jc w:val="both"/>
        <w:rPr>
          <w:rFonts w:hint="eastAsia"/>
        </w:rPr>
      </w:pPr>
      <w:r>
        <w:rPr>
          <w:rFonts w:ascii="Arial, sans-serif" w:hAnsi="Arial, sans-serif"/>
          <w:iCs/>
          <w:color w:val="000000"/>
          <w:sz w:val="26"/>
          <w:szCs w:val="26"/>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закупке.</w:t>
      </w:r>
    </w:p>
    <w:p>
      <w:pPr>
        <w:pStyle w:val="27"/>
        <w:ind w:firstLine="567"/>
        <w:jc w:val="both"/>
        <w:rPr>
          <w:rFonts w:hint="eastAsia"/>
        </w:rPr>
      </w:pPr>
      <w:r>
        <w:rPr>
          <w:rFonts w:ascii="Arial, sans-serif" w:hAnsi="Arial, sans-serif"/>
          <w:iCs/>
          <w:color w:val="000000"/>
          <w:sz w:val="26"/>
          <w:szCs w:val="26"/>
        </w:rPr>
        <w:t xml:space="preserve">27.1.1.(2)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а также одновременно с договором предоставить </w:t>
      </w:r>
      <w:r>
        <w:rPr>
          <w:rFonts w:ascii="Arial, sans-serif" w:hAnsi="Arial, sans-serif" w:cs="Arial, sans-serif"/>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pPr>
        <w:pStyle w:val="3"/>
        <w:ind w:firstLine="567"/>
        <w:jc w:val="both"/>
        <w:rPr>
          <w:rFonts w:hint="eastAsia"/>
        </w:rPr>
      </w:pPr>
      <w:r>
        <w:rPr>
          <w:rFonts w:ascii="Arial, sans-serif" w:hAnsi="Arial, sans-serif" w:cs="Arial, sans-serif"/>
          <w:iCs/>
          <w:color w:val="000000"/>
          <w:sz w:val="26"/>
          <w:szCs w:val="26"/>
        </w:rPr>
        <w:t xml:space="preserve">27.1.1.(3) </w:t>
      </w:r>
      <w:r>
        <w:rPr>
          <w:rFonts w:ascii="Arial, sans-serif" w:hAnsi="Arial, sans-serif" w:cs="Arial, sans-serif"/>
          <w:color w:val="000000"/>
          <w:sz w:val="26"/>
          <w:szCs w:val="26"/>
        </w:rPr>
        <w:t xml:space="preserve">В течение 5 (пяти) дней с даты получения от заказчика проекта договора победитель конкурентной закупки </w:t>
      </w:r>
      <w:r>
        <w:rPr>
          <w:rFonts w:ascii="Arial, sans-serif" w:hAnsi="Arial, sans-serif" w:cs="Arial, sans-serif"/>
          <w:iCs/>
          <w:color w:val="000000"/>
          <w:sz w:val="26"/>
          <w:szCs w:val="26"/>
        </w:rPr>
        <w:t>(единственный участник такой закупки, заявка которого признана соответствующей)</w:t>
      </w:r>
      <w:r>
        <w:rPr>
          <w:rFonts w:ascii="Arial, sans-serif" w:hAnsi="Arial, sans-serif" w:cs="Arial, sans-serif"/>
          <w:color w:val="000000"/>
          <w:sz w:val="26"/>
          <w:szCs w:val="26"/>
        </w:rPr>
        <w:t>, с которым заключается договор, в случае наличия разногласий по проекту договора, направленному в соответствии с подпунктом 27.1.1.(1)</w:t>
      </w:r>
      <w:r>
        <w:rPr>
          <w:rFonts w:ascii="Arial, sans-serif" w:hAnsi="Arial, sans-serif"/>
          <w:sz w:val="26"/>
          <w:szCs w:val="26"/>
        </w:rPr>
        <w:t xml:space="preserve"> настоящего пункта,</w:t>
      </w:r>
      <w:r>
        <w:rPr>
          <w:rFonts w:ascii="Arial, sans-serif" w:hAnsi="Arial, sans-serif"/>
          <w:b/>
          <w:bCs/>
          <w:sz w:val="26"/>
          <w:szCs w:val="26"/>
          <w:shd w:val="clear" w:color="auto" w:fill="FFFF00"/>
        </w:rPr>
        <w:t xml:space="preserve"> </w:t>
      </w:r>
      <w:r>
        <w:rPr>
          <w:rFonts w:ascii="Arial, sans-serif" w:hAnsi="Arial, sans-serif"/>
          <w:sz w:val="26"/>
          <w:szCs w:val="26"/>
        </w:rPr>
        <w:t>направляет протокол разногласий, подписанный п</w:t>
      </w:r>
      <w:r>
        <w:rPr>
          <w:rFonts w:ascii="Arial, sans-serif" w:hAnsi="Arial, sans-serif" w:cs="Arial, sans-serif"/>
          <w:color w:val="000000"/>
          <w:sz w:val="26"/>
          <w:szCs w:val="26"/>
        </w:rPr>
        <w:t>одписью</w:t>
      </w:r>
      <w:r>
        <w:rPr>
          <w:rFonts w:ascii="Arial, sans-serif" w:hAnsi="Arial, sans-serif"/>
          <w:sz w:val="26"/>
          <w:szCs w:val="26"/>
        </w:rPr>
        <w:t xml:space="preserve"> лица, имеющего право действовать от имени победителя </w:t>
      </w:r>
      <w:r>
        <w:rPr>
          <w:rFonts w:ascii="Arial, sans-serif" w:hAnsi="Arial, sans-serif"/>
          <w:iCs/>
          <w:color w:val="000000"/>
          <w:sz w:val="26"/>
          <w:szCs w:val="26"/>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ascii="Arial, sans-serif" w:hAnsi="Arial, sans-serif"/>
          <w:sz w:val="26"/>
          <w:szCs w:val="26"/>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Pr>
          <w:rFonts w:ascii="Arial, sans-serif" w:hAnsi="Arial, sans-serif" w:cs="Arial, sans-serif"/>
          <w:iCs/>
          <w:color w:val="000000"/>
          <w:sz w:val="26"/>
          <w:szCs w:val="26"/>
        </w:rPr>
        <w:t>(единственный участник такой закупки, заявка которого признана соответствующей), с которым заключается договор</w:t>
      </w:r>
      <w:r>
        <w:rPr>
          <w:rFonts w:ascii="Arial, sans-serif" w:hAnsi="Arial, sans-serif"/>
          <w:sz w:val="26"/>
          <w:szCs w:val="26"/>
        </w:rPr>
        <w:t>,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3"/>
        <w:ind w:firstLine="567"/>
        <w:jc w:val="both"/>
        <w:rPr>
          <w:rFonts w:hint="eastAsia"/>
        </w:rPr>
      </w:pPr>
      <w:r>
        <w:rPr>
          <w:rFonts w:ascii="Arial, sans-serif" w:hAnsi="Arial, sans-serif" w:cs="Arial, sans-serif"/>
          <w:iCs/>
          <w:color w:val="000000"/>
          <w:sz w:val="26"/>
          <w:szCs w:val="26"/>
        </w:rPr>
        <w:t xml:space="preserve">27.1.1.(4) </w:t>
      </w:r>
      <w:r>
        <w:rPr>
          <w:rFonts w:ascii="Arial, sans-serif" w:hAnsi="Arial, sans-serif" w:cs="Arial, sans-serif"/>
          <w:color w:val="000000"/>
          <w:sz w:val="26"/>
          <w:szCs w:val="26"/>
        </w:rPr>
        <w:t xml:space="preserve">В течение 3 (трех) рабочих дней с даты получения от победителя конкурентной закупки </w:t>
      </w:r>
      <w:r>
        <w:rPr>
          <w:rFonts w:ascii="Arial, sans-serif" w:hAnsi="Arial, sans-serif" w:cs="Arial, sans-serif"/>
          <w:iCs/>
          <w:color w:val="000000"/>
          <w:sz w:val="26"/>
          <w:szCs w:val="26"/>
        </w:rPr>
        <w:t>(единственного участника такой закупки, заявка которого признана соответствующей), с которым заключается договор,</w:t>
      </w:r>
      <w:r>
        <w:rPr>
          <w:rFonts w:ascii="Arial, sans-serif" w:hAnsi="Arial, sans-serif" w:cs="Arial, sans-serif"/>
          <w:color w:val="000000"/>
          <w:sz w:val="26"/>
          <w:szCs w:val="26"/>
        </w:rPr>
        <w:t xml:space="preserve"> </w:t>
      </w:r>
      <w:r>
        <w:rPr>
          <w:rFonts w:ascii="Arial, sans-serif" w:hAnsi="Arial, sans-serif"/>
          <w:sz w:val="26"/>
          <w:szCs w:val="26"/>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Arial, sans-serif" w:hAnsi="Arial, sans-serif" w:cs="Arial, sans-serif"/>
          <w:iCs/>
          <w:color w:val="000000"/>
          <w:sz w:val="26"/>
          <w:szCs w:val="26"/>
        </w:rPr>
        <w:t xml:space="preserve">(единственного участника такой закупки, заявка которого признана соответствующей) </w:t>
      </w:r>
      <w:r>
        <w:rPr>
          <w:rFonts w:ascii="Arial, sans-serif" w:hAnsi="Arial, sans-serif"/>
          <w:sz w:val="26"/>
          <w:szCs w:val="26"/>
        </w:rPr>
        <w:t xml:space="preserve">допускается при условии, что такой победитель </w:t>
      </w:r>
      <w:r>
        <w:rPr>
          <w:rFonts w:ascii="Arial, sans-serif" w:hAnsi="Arial, sans-serif" w:cs="Arial, sans-serif"/>
          <w:iCs/>
          <w:color w:val="000000"/>
          <w:sz w:val="26"/>
          <w:szCs w:val="26"/>
        </w:rPr>
        <w:t>(единственный участник такой закупки, заявка которого признана соответствующей)</w:t>
      </w:r>
      <w:r>
        <w:rPr>
          <w:rFonts w:ascii="Arial, sans-serif" w:hAnsi="Arial, sans-serif"/>
          <w:sz w:val="26"/>
          <w:szCs w:val="26"/>
        </w:rPr>
        <w:t xml:space="preserve"> направил протокол разногласий в соответствии с требованиями подпункта 27.1.1.(3) настоящего пункта.</w:t>
      </w:r>
    </w:p>
    <w:p>
      <w:pPr>
        <w:pStyle w:val="3"/>
        <w:ind w:firstLine="567"/>
        <w:jc w:val="both"/>
        <w:rPr>
          <w:rFonts w:hint="eastAsia"/>
        </w:rPr>
      </w:pPr>
      <w:r>
        <w:rPr>
          <w:rFonts w:ascii="Arial, sans-serif" w:hAnsi="Arial, sans-serif"/>
          <w:iCs/>
          <w:color w:val="000000"/>
          <w:sz w:val="26"/>
          <w:szCs w:val="26"/>
        </w:rPr>
        <w:t xml:space="preserve">27.1.1.(5) В течение 3 (трех) рабочих дней с даты получения документов, предусмотренных подпунктом 27.1.1.(4) настоящего пункта, победитель конкурентной закупки </w:t>
      </w:r>
      <w:r>
        <w:rPr>
          <w:rFonts w:ascii="Arial, sans-serif" w:hAnsi="Arial, sans-serif" w:cs="Arial, sans-serif"/>
          <w:iCs/>
          <w:color w:val="000000"/>
          <w:sz w:val="26"/>
          <w:szCs w:val="26"/>
        </w:rPr>
        <w:t>(единственный участник такой закупки, заявка которого признана соответствующей)</w:t>
      </w:r>
      <w:r>
        <w:rPr>
          <w:rFonts w:ascii="Arial, sans-serif" w:hAnsi="Arial, sans-serif"/>
          <w:iCs/>
          <w:color w:val="000000"/>
          <w:sz w:val="26"/>
          <w:szCs w:val="26"/>
        </w:rPr>
        <w:t xml:space="preserve"> направляет договор, подписанный </w:t>
      </w:r>
      <w:r>
        <w:rPr>
          <w:rFonts w:ascii="Arial, sans-serif" w:hAnsi="Arial, sans-serif"/>
          <w:iCs/>
          <w:color w:val="FF0000"/>
          <w:sz w:val="26"/>
          <w:szCs w:val="26"/>
        </w:rPr>
        <w:t xml:space="preserve"> </w:t>
      </w:r>
      <w:r>
        <w:rPr>
          <w:rFonts w:ascii="Arial, sans-serif" w:hAnsi="Arial, sans-serif"/>
          <w:iCs/>
          <w:color w:val="000000"/>
          <w:sz w:val="26"/>
          <w:szCs w:val="26"/>
        </w:rPr>
        <w:t xml:space="preserve">в порядке, предусмотренном подпунктом 27.1.1.(2) настоящего пункта и </w:t>
      </w:r>
      <w:r>
        <w:rPr>
          <w:rFonts w:ascii="Arial, sans-serif" w:hAnsi="Arial, sans-serif" w:cs="Arial, sans-serif"/>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sans-serif" w:hAnsi="Arial, sans-serif"/>
          <w:iCs/>
          <w:color w:val="000000"/>
          <w:sz w:val="26"/>
          <w:szCs w:val="26"/>
        </w:rPr>
        <w:t>.</w:t>
      </w:r>
    </w:p>
    <w:p>
      <w:pPr>
        <w:pStyle w:val="27"/>
        <w:ind w:firstLine="567"/>
        <w:jc w:val="both"/>
        <w:rPr>
          <w:rFonts w:hint="eastAsia"/>
        </w:rPr>
      </w:pPr>
      <w:r>
        <w:rPr>
          <w:rFonts w:ascii="Arial, sans-serif" w:hAnsi="Arial, sans-serif"/>
          <w:iCs/>
          <w:color w:val="000000"/>
          <w:sz w:val="26"/>
          <w:szCs w:val="26"/>
        </w:rPr>
        <w:t>27.1.1.(6)</w:t>
      </w:r>
      <w:r>
        <w:rPr>
          <w:rFonts w:ascii="Arial, sans-serif" w:hAnsi="Arial, sans-serif"/>
          <w:bCs/>
          <w:iCs/>
          <w:color w:val="000000"/>
          <w:sz w:val="26"/>
          <w:szCs w:val="26"/>
        </w:rPr>
        <w:t xml:space="preserve"> Заказчик в течение</w:t>
      </w:r>
      <w:r>
        <w:rPr>
          <w:rFonts w:ascii="Arial, sans-serif" w:hAnsi="Arial, sans-serif"/>
          <w:iCs/>
          <w:color w:val="000000"/>
          <w:sz w:val="26"/>
          <w:szCs w:val="26"/>
        </w:rPr>
        <w:t xml:space="preserve"> 3 (трех) рабочих дней со дня получения подписанного победителем конкурентной закупки </w:t>
      </w:r>
      <w:r>
        <w:rPr>
          <w:rFonts w:ascii="Arial, sans-serif" w:hAnsi="Arial, sans-serif" w:cs="Arial, sans-serif"/>
          <w:iCs/>
          <w:color w:val="000000"/>
          <w:sz w:val="26"/>
          <w:szCs w:val="26"/>
        </w:rPr>
        <w:t xml:space="preserve">(единственным участником такой закупки, заявка которого признана соответствующей) </w:t>
      </w:r>
      <w:r>
        <w:rPr>
          <w:rFonts w:ascii="Arial, sans-serif" w:hAnsi="Arial, sans-serif"/>
          <w:iCs/>
          <w:color w:val="000000"/>
          <w:sz w:val="26"/>
          <w:szCs w:val="26"/>
        </w:rPr>
        <w:t>договора</w:t>
      </w:r>
      <w:r>
        <w:rPr>
          <w:rFonts w:ascii="Arial, sans-serif" w:hAnsi="Arial, sans-serif"/>
          <w:bCs/>
          <w:iCs/>
          <w:color w:val="000000"/>
          <w:sz w:val="26"/>
          <w:szCs w:val="26"/>
        </w:rPr>
        <w:t xml:space="preserve">, </w:t>
      </w:r>
      <w:r>
        <w:rPr>
          <w:rFonts w:ascii="Arial" w:hAnsi="Arial"/>
          <w:sz w:val="26"/>
          <w:szCs w:val="26"/>
        </w:rPr>
        <w:t xml:space="preserve">с приложением документов, подтверждающих предоставление обеспечения исполнения договора, </w:t>
      </w:r>
      <w:r>
        <w:rPr>
          <w:rFonts w:ascii="Arial, sans-serif" w:hAnsi="Arial, sans-serif"/>
          <w:bCs/>
          <w:iCs/>
          <w:color w:val="000000"/>
          <w:sz w:val="26"/>
          <w:szCs w:val="26"/>
        </w:rPr>
        <w:t xml:space="preserve">обязан подписать договор подписью лица, имеющего право действовать от имени заказчика с проставлением печати (при наличии) </w:t>
      </w:r>
      <w:r>
        <w:rPr>
          <w:rFonts w:ascii="Arial, sans-serif" w:hAnsi="Arial, sans-serif"/>
          <w:iCs/>
          <w:color w:val="000000"/>
          <w:sz w:val="26"/>
          <w:szCs w:val="26"/>
        </w:rPr>
        <w:t xml:space="preserve">и разместить его в ЕИС, а также </w:t>
      </w:r>
      <w:r>
        <w:rPr>
          <w:rFonts w:ascii="Arial" w:hAnsi="Arial"/>
          <w:iCs/>
          <w:sz w:val="26"/>
          <w:szCs w:val="26"/>
        </w:rPr>
        <w:t>направить</w:t>
      </w:r>
      <w:r>
        <w:rPr>
          <w:rFonts w:ascii="Arial" w:hAnsi="Arial"/>
          <w:iCs/>
          <w:color w:val="000000"/>
          <w:sz w:val="26"/>
          <w:szCs w:val="26"/>
        </w:rPr>
        <w:t xml:space="preserve"> один экземпляр </w:t>
      </w:r>
      <w:r>
        <w:rPr>
          <w:rFonts w:ascii="Arial" w:hAnsi="Arial"/>
          <w:iCs/>
          <w:sz w:val="26"/>
          <w:szCs w:val="26"/>
        </w:rPr>
        <w:t>договора</w:t>
      </w:r>
      <w:r>
        <w:rPr>
          <w:rFonts w:ascii="Arial" w:hAnsi="Arial"/>
          <w:iCs/>
          <w:color w:val="000000"/>
          <w:sz w:val="26"/>
          <w:szCs w:val="26"/>
        </w:rPr>
        <w:t xml:space="preserve"> лицу, с которым заключен </w:t>
      </w:r>
      <w:r>
        <w:rPr>
          <w:rFonts w:ascii="Arial" w:hAnsi="Arial"/>
          <w:iCs/>
          <w:sz w:val="26"/>
          <w:szCs w:val="26"/>
        </w:rPr>
        <w:t>договор</w:t>
      </w:r>
      <w:r>
        <w:rPr>
          <w:rFonts w:ascii="Arial, sans-serif" w:hAnsi="Arial, sans-serif"/>
          <w:iCs/>
          <w:color w:val="000000"/>
          <w:sz w:val="26"/>
          <w:szCs w:val="26"/>
        </w:rPr>
        <w:t>.</w:t>
      </w:r>
    </w:p>
    <w:p>
      <w:pPr>
        <w:pStyle w:val="3"/>
        <w:ind w:firstLine="567"/>
        <w:jc w:val="both"/>
        <w:rPr>
          <w:rFonts w:hint="eastAsia"/>
        </w:rPr>
      </w:pPr>
      <w:r>
        <w:rPr>
          <w:rFonts w:ascii="Arial, sans-serif" w:hAnsi="Arial, sans-serif" w:eastAsia="Times New Roman" w:cs="Arial, sans-serif"/>
          <w:iCs/>
          <w:color w:val="000000"/>
          <w:sz w:val="26"/>
          <w:szCs w:val="26"/>
          <w:lang w:eastAsia="ru-RU"/>
        </w:rPr>
        <w:t>Договор считается заключенным с момента его подписания заказчиком и размещения его в ЕИС.</w:t>
      </w:r>
    </w:p>
    <w:p>
      <w:pPr>
        <w:pStyle w:val="3"/>
        <w:ind w:firstLine="567"/>
        <w:jc w:val="both"/>
        <w:rPr>
          <w:rFonts w:hint="eastAsia"/>
        </w:rPr>
      </w:pPr>
      <w:r>
        <w:rPr>
          <w:rFonts w:ascii="Arial, sans-serif" w:hAnsi="Arial, sans-serif" w:cs="Arial, sans-serif"/>
          <w:color w:val="000000"/>
          <w:sz w:val="26"/>
          <w:szCs w:val="26"/>
        </w:rPr>
        <w:t xml:space="preserve">27.1.1.(7) </w:t>
      </w:r>
      <w:r>
        <w:rPr>
          <w:rFonts w:ascii="Arial, sans-serif" w:hAnsi="Arial, sans-serif" w:cs="Arial, sans-serif"/>
          <w:iCs/>
          <w:color w:val="000000"/>
          <w:sz w:val="26"/>
          <w:szCs w:val="26"/>
        </w:rPr>
        <w:t xml:space="preserve">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rFonts w:ascii="Arial, sans-serif" w:hAnsi="Arial, sans-serif" w:cs="Arial, sans-serif"/>
          <w:iCs/>
          <w:sz w:val="26"/>
          <w:szCs w:val="26"/>
        </w:rPr>
        <w:t xml:space="preserve">договора, в случае если в сроки, предусмотренные настоящим пунктом он не направил заказчику проект договора, подписанный </w:t>
      </w:r>
      <w:r>
        <w:rPr>
          <w:rFonts w:ascii="Arial, sans-serif" w:hAnsi="Arial, sans-serif" w:cs="Arial, sans-serif"/>
          <w:iCs/>
          <w:color w:val="000000"/>
          <w:sz w:val="26"/>
          <w:szCs w:val="26"/>
        </w:rPr>
        <w:t>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rPr>
      </w:pPr>
      <w:r>
        <w:rPr>
          <w:rFonts w:ascii="Arial, sans-serif" w:hAnsi="Arial, sans-serif" w:cs="Arial, sans-serif"/>
          <w:color w:val="000000"/>
          <w:sz w:val="26"/>
          <w:szCs w:val="26"/>
        </w:rPr>
        <w:t>27.1.2.</w:t>
      </w:r>
      <w:r>
        <w:rPr>
          <w:rFonts w:ascii="Arial, sans-serif" w:hAnsi="Arial, sans-serif"/>
          <w:bCs/>
          <w:iCs/>
          <w:color w:val="000000"/>
          <w:sz w:val="26"/>
          <w:szCs w:val="26"/>
        </w:rPr>
        <w:t xml:space="preserve"> В случае, если конкурентная закупка проведена </w:t>
      </w:r>
      <w:r>
        <w:rPr>
          <w:rFonts w:ascii="Arial, sans-serif" w:hAnsi="Arial, sans-serif"/>
          <w:b/>
          <w:bCs/>
          <w:iCs/>
          <w:color w:val="000000"/>
          <w:sz w:val="26"/>
          <w:szCs w:val="26"/>
        </w:rPr>
        <w:t>в электронной форме</w:t>
      </w:r>
      <w:r>
        <w:rPr>
          <w:rFonts w:ascii="Arial, sans-serif" w:hAnsi="Arial, sans-serif"/>
          <w:bCs/>
          <w:iCs/>
          <w:color w:val="000000"/>
          <w:sz w:val="26"/>
          <w:szCs w:val="26"/>
        </w:rPr>
        <w:t>, договор заключается в следующем порядке и сроки:</w:t>
      </w:r>
    </w:p>
    <w:p>
      <w:pPr>
        <w:pStyle w:val="3"/>
        <w:ind w:firstLine="567"/>
        <w:jc w:val="both"/>
        <w:rPr>
          <w:rFonts w:hint="eastAsia"/>
        </w:rPr>
      </w:pPr>
      <w:r>
        <w:rPr>
          <w:rFonts w:ascii="Arial, sans-serif" w:hAnsi="Arial, sans-serif"/>
          <w:iCs/>
          <w:color w:val="000000"/>
          <w:sz w:val="26"/>
          <w:szCs w:val="26"/>
        </w:rPr>
        <w:t>27.1.2.(1) Заказч</w:t>
      </w:r>
      <w:r>
        <w:rPr>
          <w:rFonts w:ascii="Arial, sans-serif" w:hAnsi="Arial, sans-serif"/>
          <w:bCs/>
          <w:iCs/>
          <w:color w:val="000000"/>
          <w:sz w:val="26"/>
          <w:szCs w:val="26"/>
        </w:rPr>
        <w:t xml:space="preserve">ик в течении </w:t>
      </w:r>
      <w:r>
        <w:rPr>
          <w:rFonts w:ascii="Arial, sans-serif" w:hAnsi="Arial, sans-serif"/>
          <w:iCs/>
          <w:color w:val="000000"/>
          <w:sz w:val="26"/>
          <w:szCs w:val="26"/>
        </w:rPr>
        <w:t xml:space="preserve">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Pr>
          <w:rFonts w:ascii="Arial, sans-serif" w:hAnsi="Arial, sans-serif" w:cs="Arial, sans-serif"/>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pPr>
        <w:pStyle w:val="3"/>
        <w:ind w:firstLine="567"/>
        <w:jc w:val="both"/>
        <w:rPr>
          <w:rFonts w:hint="eastAsia"/>
        </w:rPr>
      </w:pPr>
      <w:r>
        <w:rPr>
          <w:rFonts w:ascii="Arial, sans-serif" w:hAnsi="Arial, sans-serif" w:cs="Arial, sans-serif"/>
          <w:color w:val="000000"/>
          <w:sz w:val="26"/>
          <w:szCs w:val="26"/>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sans-serif" w:hAnsi="Arial, sans-serif" w:cs="Arial, sans-serif"/>
          <w:iCs/>
          <w:color w:val="000000"/>
          <w:sz w:val="26"/>
          <w:szCs w:val="26"/>
        </w:rPr>
        <w:t xml:space="preserve">, либо направить </w:t>
      </w:r>
      <w:r>
        <w:rPr>
          <w:rFonts w:ascii="Arial, sans-serif" w:hAnsi="Arial, sans-serif" w:eastAsia="SimSun" w:cs="Arial, sans-serif"/>
          <w:iCs/>
          <w:color w:val="000000"/>
          <w:sz w:val="26"/>
          <w:szCs w:val="26"/>
        </w:rPr>
        <w:t>протокол разногласий</w:t>
      </w:r>
      <w:r>
        <w:rPr>
          <w:rFonts w:ascii="Arial, sans-serif" w:hAnsi="Arial, sans-serif" w:cs="Arial, sans-serif"/>
          <w:iCs/>
          <w:color w:val="000000"/>
          <w:sz w:val="26"/>
          <w:szCs w:val="26"/>
        </w:rPr>
        <w:t>, предусмотренный подпунктом 27.1.2.(3) настоящего пункта</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s="Arial, sans-serif"/>
          <w:iCs/>
          <w:color w:val="000000"/>
          <w:sz w:val="26"/>
          <w:szCs w:val="26"/>
        </w:rPr>
        <w:t xml:space="preserve">27.1.2.(3) </w:t>
      </w:r>
      <w:r>
        <w:rPr>
          <w:rFonts w:ascii="Arial, sans-serif" w:hAnsi="Arial, sans-serif" w:cs="Arial, sans-serif"/>
          <w:color w:val="000000"/>
          <w:sz w:val="26"/>
          <w:szCs w:val="26"/>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w:t>
      </w:r>
      <w:r>
        <w:rPr>
          <w:rFonts w:ascii="Arial, sans-serif" w:hAnsi="Arial, sans-serif"/>
          <w:sz w:val="26"/>
          <w:szCs w:val="26"/>
        </w:rPr>
        <w:t xml:space="preserve"> настоящего пункта, размещает на электронной площадке протокол разногласий, подписанный </w:t>
      </w:r>
      <w:r>
        <w:rPr>
          <w:rFonts w:ascii="Arial, sans-serif" w:hAnsi="Arial, sans-serif" w:cs="Arial, sans-serif"/>
          <w:color w:val="000000"/>
          <w:sz w:val="26"/>
          <w:szCs w:val="26"/>
        </w:rPr>
        <w:t>усиленной электронной квалифицированной подписью</w:t>
      </w:r>
      <w:r>
        <w:rPr>
          <w:rFonts w:ascii="Arial, sans-serif" w:hAnsi="Arial, sans-serif"/>
          <w:sz w:val="26"/>
          <w:szCs w:val="26"/>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3"/>
        <w:ind w:firstLine="567"/>
        <w:jc w:val="both"/>
        <w:rPr>
          <w:rFonts w:hint="eastAsia"/>
        </w:rPr>
      </w:pPr>
      <w:r>
        <w:rPr>
          <w:rFonts w:ascii="Arial, sans-serif" w:hAnsi="Arial, sans-serif" w:cs="Arial, sans-serif"/>
          <w:iCs/>
          <w:color w:val="000000"/>
          <w:sz w:val="26"/>
          <w:szCs w:val="26"/>
        </w:rPr>
        <w:t xml:space="preserve">27.1.2.(4) </w:t>
      </w:r>
      <w:r>
        <w:rPr>
          <w:rFonts w:ascii="Arial, sans-serif" w:hAnsi="Arial, sans-serif" w:cs="Arial, sans-serif"/>
          <w:color w:val="000000"/>
          <w:sz w:val="26"/>
          <w:szCs w:val="26"/>
        </w:rPr>
        <w:t xml:space="preserve">В течение 5 (пяти) дней с даты размещения победителем конкурентной закупки на электронной площадке </w:t>
      </w:r>
      <w:r>
        <w:rPr>
          <w:rFonts w:ascii="Arial, sans-serif" w:hAnsi="Arial, sans-serif"/>
          <w:sz w:val="26"/>
          <w:szCs w:val="26"/>
        </w:rPr>
        <w:t>протокола разногласий заказчик рассматривает протокол разногласий и без своей подписи размещает</w:t>
      </w:r>
      <w:r>
        <w:rPr>
          <w:rFonts w:ascii="Arial, sans-serif" w:hAnsi="Arial, sans-serif"/>
          <w:color w:val="000000"/>
          <w:sz w:val="26"/>
          <w:szCs w:val="26"/>
        </w:rPr>
        <w:t xml:space="preserve"> в ЕИС </w:t>
      </w:r>
      <w:r>
        <w:rPr>
          <w:rFonts w:ascii="Arial, sans-serif" w:hAnsi="Arial, sans-serif"/>
          <w:sz w:val="26"/>
          <w:szCs w:val="26"/>
        </w:rPr>
        <w:t>и на электронной площадке с использованием ЕИС доработанный проект договора либо повторно размещает</w:t>
      </w:r>
      <w:r>
        <w:rPr>
          <w:rFonts w:ascii="Arial, sans-serif" w:hAnsi="Arial, sans-serif"/>
          <w:color w:val="000000"/>
          <w:sz w:val="26"/>
          <w:szCs w:val="26"/>
        </w:rPr>
        <w:t xml:space="preserve"> в ЕИС</w:t>
      </w:r>
      <w:r>
        <w:rPr>
          <w:rFonts w:ascii="Arial, sans-serif" w:hAnsi="Arial, sans-serif"/>
          <w:sz w:val="26"/>
          <w:szCs w:val="26"/>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Pr>
          <w:rFonts w:ascii="Arial, sans-serif" w:hAnsi="Arial, sans-serif"/>
          <w:color w:val="000000"/>
          <w:sz w:val="26"/>
          <w:szCs w:val="26"/>
        </w:rPr>
        <w:t xml:space="preserve"> в ЕИС </w:t>
      </w:r>
      <w:r>
        <w:rPr>
          <w:rFonts w:ascii="Arial, sans-serif" w:hAnsi="Arial, sans-serif"/>
          <w:sz w:val="26"/>
          <w:szCs w:val="26"/>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pPr>
        <w:pStyle w:val="3"/>
        <w:ind w:firstLine="567"/>
        <w:jc w:val="both"/>
        <w:rPr>
          <w:rFonts w:hint="eastAsia"/>
        </w:rPr>
      </w:pPr>
      <w:r>
        <w:rPr>
          <w:rFonts w:ascii="Arial, sans-serif" w:hAnsi="Arial, sans-serif"/>
          <w:sz w:val="26"/>
          <w:szCs w:val="26"/>
        </w:rPr>
        <w:t xml:space="preserve">27.1.2.(5) В течение 3 (трех) рабочих дней с даты размещения заказчиком </w:t>
      </w:r>
      <w:r>
        <w:rPr>
          <w:rFonts w:ascii="Arial, sans-serif" w:hAnsi="Arial, sans-serif"/>
          <w:color w:val="000000"/>
          <w:sz w:val="26"/>
          <w:szCs w:val="26"/>
        </w:rPr>
        <w:t>в ЕИС</w:t>
      </w:r>
      <w:r>
        <w:rPr>
          <w:rFonts w:ascii="Arial, sans-serif" w:hAnsi="Arial, sans-serif"/>
          <w:sz w:val="26"/>
          <w:szCs w:val="26"/>
        </w:rPr>
        <w:t xml:space="preserve">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Pr>
          <w:rFonts w:ascii="Arial, sans-serif" w:hAnsi="Arial, sans-serif" w:cs="Arial, sans-serif"/>
          <w:color w:val="000000"/>
          <w:sz w:val="26"/>
          <w:szCs w:val="26"/>
        </w:rPr>
        <w:t>27.1.2.(2)</w:t>
      </w:r>
      <w:r>
        <w:rPr>
          <w:rFonts w:ascii="Arial, sans-serif" w:hAnsi="Arial, sans-serif"/>
          <w:sz w:val="26"/>
          <w:szCs w:val="26"/>
        </w:rPr>
        <w:t>, подтверждающие предоставление обеспечения исполнения договора и подписанные усиленной электронной подписью указанного лица.</w:t>
      </w:r>
    </w:p>
    <w:p>
      <w:pPr>
        <w:pStyle w:val="27"/>
        <w:ind w:firstLine="567"/>
        <w:jc w:val="both"/>
        <w:rPr>
          <w:rFonts w:hint="eastAsia"/>
        </w:rPr>
      </w:pPr>
      <w:r>
        <w:rPr>
          <w:rFonts w:ascii="Arial, sans-serif" w:hAnsi="Arial, sans-serif"/>
          <w:iCs/>
          <w:color w:val="000000"/>
          <w:sz w:val="26"/>
          <w:szCs w:val="26"/>
        </w:rPr>
        <w:t xml:space="preserve">27.1.2.(6) Заказчик в течении 3 (трех) рабочих дней со дня  размещения на электронной площадке подписанного договора </w:t>
      </w:r>
      <w:r>
        <w:rPr>
          <w:rFonts w:ascii="Arial, sans-serif" w:hAnsi="Arial, sans-serif" w:cs="Arial, sans-serif"/>
          <w:iCs/>
          <w:color w:val="000000"/>
          <w:sz w:val="26"/>
          <w:szCs w:val="26"/>
        </w:rPr>
        <w:t xml:space="preserve">усиленной электронной квалифицированной </w:t>
      </w:r>
      <w:r>
        <w:rPr>
          <w:rFonts w:ascii="Arial, sans-serif" w:hAnsi="Arial, sans-serif"/>
          <w:iCs/>
          <w:color w:val="000000"/>
          <w:sz w:val="26"/>
          <w:szCs w:val="26"/>
        </w:rPr>
        <w:t xml:space="preserve">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w:t>
      </w:r>
      <w:r>
        <w:rPr>
          <w:rFonts w:ascii="Arial, sans-serif" w:hAnsi="Arial, sans-serif" w:cs="Arial, sans-serif"/>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sans-serif" w:hAnsi="Arial, sans-serif"/>
          <w:iCs/>
          <w:color w:val="000000"/>
          <w:sz w:val="26"/>
          <w:szCs w:val="26"/>
        </w:rPr>
        <w:t xml:space="preserve">, обязан подписать договор </w:t>
      </w:r>
      <w:r>
        <w:rPr>
          <w:rFonts w:ascii="Arial, sans-serif" w:hAnsi="Arial, sans-serif" w:cs="Arial, sans-serif"/>
          <w:color w:val="000000"/>
          <w:sz w:val="26"/>
          <w:szCs w:val="26"/>
        </w:rPr>
        <w:t>усиленной электронной квалифицированной подписью</w:t>
      </w:r>
      <w:r>
        <w:rPr>
          <w:rFonts w:ascii="Arial, sans-serif" w:hAnsi="Arial, sans-serif"/>
          <w:iCs/>
          <w:color w:val="000000"/>
          <w:sz w:val="26"/>
          <w:szCs w:val="26"/>
        </w:rPr>
        <w:t xml:space="preserve"> лица, имеющего право действовать от имени заказчика и разместить его в ЕИС и на электронной площадке с использованием ЕИС</w:t>
      </w:r>
      <w:r>
        <w:rPr>
          <w:rFonts w:ascii="Arial, sans-serif" w:hAnsi="Arial, sans-serif"/>
          <w:iCs/>
          <w:color w:val="000000"/>
          <w:sz w:val="20"/>
          <w:szCs w:val="26"/>
        </w:rPr>
        <w:t xml:space="preserve">. </w:t>
      </w:r>
      <w:r>
        <w:rPr>
          <w:rFonts w:ascii="Arial, sans-serif" w:hAnsi="Arial, sans-serif"/>
          <w:iCs/>
          <w:color w:val="000000"/>
          <w:sz w:val="26"/>
          <w:szCs w:val="26"/>
        </w:rPr>
        <w:t>С этого момента договор считается заключенным.</w:t>
      </w:r>
    </w:p>
    <w:p>
      <w:pPr>
        <w:pStyle w:val="3"/>
        <w:ind w:firstLine="567"/>
        <w:jc w:val="both"/>
        <w:rPr>
          <w:rFonts w:hint="eastAsia"/>
        </w:rPr>
      </w:pPr>
      <w:r>
        <w:rPr>
          <w:rFonts w:ascii="Arial, sans-serif" w:hAnsi="Arial, sans-serif" w:eastAsia="Times New Roman" w:cs="Arial, sans-serif"/>
          <w:iCs/>
          <w:color w:val="000000"/>
          <w:sz w:val="26"/>
          <w:szCs w:val="26"/>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pPr>
        <w:pStyle w:val="3"/>
        <w:ind w:firstLine="567"/>
        <w:jc w:val="both"/>
        <w:rPr>
          <w:rFonts w:hint="eastAsia" w:ascii="Arial, sans-serif" w:hAnsi="Arial, sans-serif" w:cs="Arial, sans-serif"/>
          <w:b/>
          <w:bCs/>
          <w:color w:val="000000"/>
          <w:sz w:val="26"/>
          <w:szCs w:val="26"/>
          <w:shd w:val="clear" w:color="auto" w:fill="FFFF00"/>
        </w:rPr>
      </w:pPr>
      <w:r>
        <w:rPr>
          <w:rFonts w:ascii="Arial, sans-serif" w:hAnsi="Arial, sans-serif" w:cs="Arial, sans-serif"/>
          <w:color w:val="000000"/>
          <w:sz w:val="26"/>
          <w:szCs w:val="26"/>
        </w:rPr>
        <w:t xml:space="preserve">27.1.2.(7) </w:t>
      </w:r>
      <w:r>
        <w:rPr>
          <w:iCs/>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pPr>
        <w:pStyle w:val="3"/>
        <w:ind w:firstLine="567"/>
        <w:jc w:val="both"/>
        <w:rPr>
          <w:rFonts w:hint="eastAsia" w:ascii="Arial, sans-serif" w:hAnsi="Arial, sans-serif"/>
          <w:sz w:val="26"/>
          <w:szCs w:val="26"/>
        </w:rPr>
      </w:pPr>
      <w:r>
        <w:rPr>
          <w:rFonts w:ascii="Arial, sans-serif" w:hAnsi="Arial, sans-serif" w:cs="Arial, sans-serif"/>
          <w:color w:val="000000"/>
          <w:sz w:val="26"/>
          <w:szCs w:val="26"/>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pPr>
        <w:pStyle w:val="3"/>
        <w:ind w:firstLine="567"/>
        <w:jc w:val="both"/>
        <w:rPr>
          <w:rFonts w:hint="eastAsia"/>
        </w:rPr>
      </w:pPr>
      <w:r>
        <w:rPr>
          <w:rFonts w:ascii="Arial, sans-serif" w:hAnsi="Arial, sans-serif" w:cs="Arial, sans-serif"/>
          <w:color w:val="000000"/>
          <w:sz w:val="26"/>
          <w:szCs w:val="26"/>
        </w:rPr>
        <w:t>27.2. В договор включается обязательное условие о месте поставки товара, выполнения работы, оказания услуги, о порядке и сроках оплаты</w:t>
      </w:r>
      <w:r>
        <w:t xml:space="preserve"> </w:t>
      </w:r>
      <w:r>
        <w:rPr>
          <w:rFonts w:ascii="Arial, sans-serif" w:hAnsi="Arial, sans-serif" w:cs="Arial, sans-serif"/>
          <w:color w:val="000000"/>
          <w:sz w:val="26"/>
          <w:szCs w:val="26"/>
        </w:rPr>
        <w:t>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Pr>
          <w:rFonts w:ascii="Arial, sans-serif" w:hAnsi="Arial, sans-serif"/>
          <w:sz w:val="26"/>
          <w:szCs w:val="26"/>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pPr>
        <w:pStyle w:val="3"/>
        <w:ind w:firstLine="567"/>
        <w:jc w:val="both"/>
        <w:rPr>
          <w:rFonts w:hint="eastAsia"/>
        </w:rPr>
      </w:pPr>
      <w:r>
        <w:rPr>
          <w:rFonts w:ascii="Arial, sans-serif" w:hAnsi="Arial, sans-serif" w:cs="Arial, sans-serif"/>
          <w:color w:val="000000"/>
          <w:sz w:val="26"/>
          <w:szCs w:val="26"/>
        </w:rPr>
        <w:t xml:space="preserve">В случае установления заказчиком в документации о закупке </w:t>
      </w:r>
      <w:r>
        <w:rPr>
          <w:rFonts w:ascii="Arial, sans-serif" w:hAnsi="Arial, sans-serif"/>
          <w:sz w:val="26"/>
          <w:szCs w:val="26"/>
        </w:rPr>
        <w:t xml:space="preserve">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ascii="Arial, sans-serif" w:hAnsi="Arial, sans-serif"/>
          <w:color w:val="000000"/>
          <w:sz w:val="26"/>
          <w:szCs w:val="26"/>
        </w:rPr>
        <w:t>законодательством</w:t>
      </w:r>
      <w:r>
        <w:rPr>
          <w:rFonts w:ascii="Arial, sans-serif" w:hAnsi="Arial, sans-serif"/>
          <w:sz w:val="26"/>
          <w:szCs w:val="26"/>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pPr>
        <w:pStyle w:val="3"/>
        <w:ind w:firstLine="567"/>
        <w:jc w:val="both"/>
        <w:rPr>
          <w:rFonts w:hint="eastAsia"/>
        </w:rPr>
      </w:pPr>
      <w:r>
        <w:rPr>
          <w:rFonts w:ascii="Arial, sans-serif" w:hAnsi="Arial, sans-serif" w:cs="Arial, sans-serif"/>
          <w:color w:val="000000"/>
          <w:sz w:val="26"/>
          <w:szCs w:val="26"/>
        </w:rPr>
        <w:t>Заказчик  указывает в договоре источник финансирования.</w:t>
      </w:r>
    </w:p>
    <w:p>
      <w:pPr>
        <w:pStyle w:val="3"/>
        <w:ind w:firstLine="567"/>
        <w:jc w:val="both"/>
        <w:rPr>
          <w:rFonts w:hint="eastAsia"/>
        </w:rPr>
      </w:pPr>
      <w:r>
        <w:rPr>
          <w:rFonts w:ascii="Arial, sans-serif" w:hAnsi="Arial, sans-serif" w:cs="Arial, sans-serif"/>
          <w:color w:val="000000"/>
          <w:sz w:val="26"/>
          <w:szCs w:val="26"/>
        </w:rPr>
        <w:t xml:space="preserve">В договор включаются обязательное условие </w:t>
      </w:r>
      <w:r>
        <w:rPr>
          <w:rFonts w:ascii="Arial, sans-serif" w:hAnsi="Arial, sans-serif"/>
          <w:sz w:val="26"/>
          <w:szCs w:val="26"/>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36"/>
        <w:ind w:firstLine="567"/>
        <w:jc w:val="both"/>
      </w:pPr>
      <w:r>
        <w:rPr>
          <w:color w:val="000000"/>
          <w:sz w:val="26"/>
          <w:szCs w:val="26"/>
        </w:rPr>
        <w:t xml:space="preserve">27.3. </w:t>
      </w:r>
      <w:r>
        <w:rPr>
          <w:sz w:val="26"/>
          <w:szCs w:val="26"/>
        </w:rPr>
        <w:t xml:space="preserve">Срок оплаты заказчиком поставленного товара, выполненной работы (ее результатов), оказанной услуги должен составлять </w:t>
      </w:r>
      <w:r>
        <w:rPr>
          <w:sz w:val="26"/>
          <w:szCs w:val="26"/>
          <w:u w:val="single"/>
        </w:rPr>
        <w:t>не более 7 (семи) рабочих дней с даты приемки поставленного товара, выполненной работы (ее результатов), оказанной услуги</w:t>
      </w:r>
      <w:r>
        <w:rPr>
          <w:sz w:val="26"/>
          <w:szCs w:val="26"/>
        </w:rPr>
        <w:t>,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36"/>
        <w:ind w:firstLine="540"/>
        <w:jc w:val="both"/>
      </w:pPr>
      <w:r>
        <w:rPr>
          <w:sz w:val="26"/>
          <w:szCs w:val="26"/>
        </w:rPr>
        <w:t>При установлении заказчиком сроков оплаты, отличных от сроков оплаты, предусмотренных пунктом 27.3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(Общий перечень товаров работ, услуг, в соответствии с которым заказчиком  устанавливаются иные сроки оплаты, приведен в Приложении № 5 к настоящему Положению).</w:t>
      </w:r>
    </w:p>
    <w:p>
      <w:pPr>
        <w:pStyle w:val="3"/>
        <w:ind w:firstLine="567"/>
        <w:jc w:val="both"/>
        <w:rPr>
          <w:rFonts w:hint="eastAsia"/>
        </w:rPr>
      </w:pPr>
      <w:r>
        <w:rPr>
          <w:rFonts w:ascii="Arial, sans-serif" w:hAnsi="Arial, sans-serif" w:cs="Arial, sans-serif"/>
          <w:color w:val="000000"/>
          <w:sz w:val="26"/>
          <w:szCs w:val="26"/>
        </w:rPr>
        <w:t xml:space="preserve">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подписания заказчиком документа о приемке </w:t>
      </w:r>
      <w:r>
        <w:rPr>
          <w:rFonts w:ascii="Arial, sans-serif" w:hAnsi="Arial, sans-serif"/>
          <w:sz w:val="26"/>
          <w:szCs w:val="26"/>
        </w:rPr>
        <w:t>товара (выполнении работы, оказании услуги) по договору (отдельному этапу договора)</w:t>
      </w:r>
      <w:r>
        <w:rPr>
          <w:rFonts w:ascii="Arial, sans-serif" w:hAnsi="Arial, sans-serif" w:cs="Arial, sans-serif"/>
          <w:color w:val="000000"/>
          <w:sz w:val="26"/>
          <w:szCs w:val="26"/>
        </w:rPr>
        <w:t>.</w:t>
      </w:r>
    </w:p>
    <w:p>
      <w:pPr>
        <w:pStyle w:val="3"/>
        <w:ind w:firstLine="567"/>
        <w:jc w:val="both"/>
        <w:rPr>
          <w:rFonts w:hint="eastAsia"/>
        </w:rPr>
      </w:pPr>
      <w:r>
        <w:rPr>
          <w:rFonts w:ascii="Arial, sans-serif" w:hAnsi="Arial, sans-serif" w:cs="Arial, sans-serif"/>
          <w:color w:val="000000"/>
          <w:sz w:val="26"/>
          <w:szCs w:val="26"/>
        </w:rPr>
        <w:t>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настоящего Положения.</w:t>
      </w:r>
    </w:p>
    <w:p>
      <w:pPr>
        <w:pStyle w:val="3"/>
        <w:ind w:firstLine="567"/>
        <w:jc w:val="both"/>
        <w:rPr>
          <w:rFonts w:hint="eastAsia"/>
        </w:rPr>
      </w:pPr>
      <w:r>
        <w:rPr>
          <w:rFonts w:ascii="Arial, sans-serif" w:hAnsi="Arial, sans-serif" w:cs="Arial, sans-serif"/>
          <w:color w:val="000000"/>
          <w:sz w:val="26"/>
          <w:szCs w:val="26"/>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pPr>
        <w:pStyle w:val="3"/>
        <w:ind w:firstLine="567"/>
        <w:jc w:val="both"/>
        <w:rPr>
          <w:rFonts w:hint="eastAsia"/>
        </w:rPr>
      </w:pPr>
      <w:r>
        <w:rPr>
          <w:rFonts w:ascii="Arial, sans-serif" w:hAnsi="Arial, sans-serif" w:cs="Arial, sans-serif"/>
          <w:color w:val="000000"/>
          <w:sz w:val="26"/>
          <w:szCs w:val="26"/>
        </w:rPr>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1000 рублей, если цена договора не превышает 3 млн. 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5000 рублей, если цена договора составляет свыше 3 млн. рублей до 50 млн. рублей (включительно);</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10000 рублей, если цена договора превышает 50 млн. рублей.</w:t>
      </w:r>
    </w:p>
    <w:p>
      <w:pPr>
        <w:pStyle w:val="3"/>
        <w:ind w:firstLine="567"/>
        <w:jc w:val="both"/>
        <w:rPr>
          <w:rFonts w:hint="eastAsia"/>
        </w:rPr>
      </w:pPr>
      <w:r>
        <w:rPr>
          <w:rFonts w:ascii="Arial, sans-serif" w:hAnsi="Arial, sans-serif" w:cs="Arial, sans-serif"/>
          <w:color w:val="000000"/>
          <w:sz w:val="26"/>
          <w:szCs w:val="26"/>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pPr>
        <w:pStyle w:val="3"/>
        <w:ind w:firstLine="567"/>
        <w:jc w:val="both"/>
        <w:rPr>
          <w:rFonts w:hint="eastAsia"/>
        </w:rPr>
      </w:pPr>
      <w:r>
        <w:rPr>
          <w:rFonts w:ascii="Arial, sans-serif" w:hAnsi="Arial, sans-serif" w:cs="Arial, sans-serif"/>
          <w:color w:val="000000"/>
          <w:sz w:val="26"/>
          <w:szCs w:val="26"/>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pPr>
        <w:pStyle w:val="3"/>
        <w:ind w:firstLine="567"/>
        <w:jc w:val="both"/>
        <w:rPr>
          <w:rFonts w:hint="eastAsia"/>
          <w:sz w:val="26"/>
          <w:szCs w:val="26"/>
        </w:rPr>
      </w:pPr>
      <w:r>
        <w:rPr>
          <w:rFonts w:ascii="Arial" w:hAnsi="Arial"/>
          <w:sz w:val="26"/>
          <w:szCs w:val="26"/>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pPr>
        <w:pStyle w:val="3"/>
        <w:ind w:firstLine="567"/>
        <w:jc w:val="both"/>
        <w:rPr>
          <w:rFonts w:hint="eastAsia"/>
        </w:rPr>
      </w:pPr>
      <w:r>
        <w:rPr>
          <w:rFonts w:ascii="Arial, sans-serif" w:hAnsi="Arial, sans-serif" w:cs="Arial, sans-serif"/>
          <w:color w:val="000000"/>
          <w:sz w:val="26"/>
          <w:szCs w:val="26"/>
        </w:rPr>
        <w:t>27.9.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w:t>
      </w:r>
      <w:r>
        <w:rPr>
          <w:rFonts w:ascii="Arial, sans-serif" w:hAnsi="Arial, sans-serif" w:cs="Arial, sans-serif"/>
          <w:color w:val="111111"/>
          <w:sz w:val="26"/>
          <w:szCs w:val="26"/>
        </w:rPr>
        <w:t xml:space="preserve"> 50 000 рублей</w:t>
      </w:r>
      <w:r>
        <w:rPr>
          <w:rFonts w:ascii="Arial, sans-serif" w:hAnsi="Arial, sans-serif" w:cs="Arial, sans-serif"/>
          <w:color w:val="000000"/>
          <w:sz w:val="26"/>
          <w:szCs w:val="26"/>
        </w:rPr>
        <w:t xml:space="preserve"> , если цена договора не превышает 1 млн.рублей;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100 000 рублей, если цена договора составляет от 1 млн.рублей до 3 млн. 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150 000 рублей, если цена договора составляет свыше 3 млн. рублей до 10 млн. рублей (включительно);</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 200 000 рублей, если цена договора превышает 10 млн. рублей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27.14. В случае перемены заказчика права и обязанности заказчика, предусмотренные договором, переходят к новому заказчику.</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pPr>
        <w:pStyle w:val="3"/>
        <w:ind w:firstLine="567"/>
        <w:jc w:val="both"/>
        <w:rPr>
          <w:rFonts w:hint="eastAsia"/>
        </w:rPr>
      </w:pPr>
      <w:r>
        <w:rPr>
          <w:rFonts w:ascii="Arial, sans-serif" w:hAnsi="Arial, sans-serif" w:cs="Arial, sans-serif"/>
          <w:color w:val="000000"/>
          <w:sz w:val="26"/>
          <w:szCs w:val="26"/>
        </w:rPr>
        <w:t>27.16.</w:t>
      </w:r>
      <w:r>
        <w:rPr>
          <w:rFonts w:ascii="Arial, sans-serif" w:hAnsi="Arial, sans-serif"/>
          <w:color w:val="000000"/>
          <w:sz w:val="26"/>
          <w:szCs w:val="26"/>
        </w:rPr>
        <w:t xml:space="preserve"> Заказчик по соглашению с участником закупки при заключении и исполнении договора вправе изменить:</w:t>
      </w:r>
    </w:p>
    <w:p>
      <w:pPr>
        <w:pStyle w:val="28"/>
        <w:suppressAutoHyphens/>
        <w:ind w:firstLine="567"/>
        <w:jc w:val="both"/>
        <w:rPr>
          <w:rFonts w:ascii="Arial, sans-serif" w:hAnsi="Arial, sans-serif"/>
          <w:color w:val="000000"/>
          <w:sz w:val="26"/>
          <w:szCs w:val="26"/>
        </w:rPr>
      </w:pPr>
      <w:r>
        <w:rPr>
          <w:rFonts w:ascii="Arial, sans-serif" w:hAnsi="Arial, sans-serif"/>
          <w:color w:val="000000"/>
          <w:sz w:val="26"/>
          <w:szCs w:val="26"/>
        </w:rPr>
        <w:t>1) предусмотренный договором объем закупаемой продукции, оказываемых услуг, выполняемых работ;</w:t>
      </w:r>
    </w:p>
    <w:p>
      <w:pPr>
        <w:pStyle w:val="28"/>
        <w:suppressAutoHyphens/>
        <w:ind w:firstLine="567"/>
        <w:jc w:val="both"/>
        <w:rPr>
          <w:rFonts w:ascii="Arial, sans-serif" w:hAnsi="Arial, sans-serif"/>
          <w:color w:val="000000"/>
          <w:sz w:val="26"/>
          <w:szCs w:val="26"/>
        </w:rPr>
      </w:pPr>
      <w:r>
        <w:rPr>
          <w:rFonts w:ascii="Arial, sans-serif" w:hAnsi="Arial, sans-serif"/>
          <w:color w:val="000000"/>
          <w:sz w:val="26"/>
          <w:szCs w:val="26"/>
        </w:rPr>
        <w:t>2) сроки исполнения обязательств по договору;</w:t>
      </w:r>
    </w:p>
    <w:p>
      <w:pPr>
        <w:pStyle w:val="28"/>
        <w:suppressAutoHyphens/>
        <w:ind w:firstLine="567"/>
        <w:jc w:val="both"/>
        <w:rPr>
          <w:rFonts w:ascii="Arial, sans-serif" w:hAnsi="Arial, sans-serif"/>
          <w:color w:val="000000"/>
          <w:sz w:val="26"/>
          <w:szCs w:val="26"/>
        </w:rPr>
      </w:pPr>
      <w:r>
        <w:rPr>
          <w:rFonts w:ascii="Arial, sans-serif" w:hAnsi="Arial, sans-serif"/>
          <w:color w:val="000000"/>
          <w:sz w:val="26"/>
          <w:szCs w:val="26"/>
        </w:rPr>
        <w:t>3) цену договора;</w:t>
      </w:r>
    </w:p>
    <w:p>
      <w:pPr>
        <w:pStyle w:val="28"/>
        <w:suppressAutoHyphens/>
        <w:ind w:firstLine="567"/>
        <w:jc w:val="both"/>
      </w:pPr>
      <w:r>
        <w:rPr>
          <w:rFonts w:ascii="Arial, sans-serif" w:hAnsi="Arial, sans-serif"/>
          <w:color w:val="000000"/>
          <w:sz w:val="26"/>
          <w:szCs w:val="26"/>
        </w:rPr>
        <w:t>4) иные условия договора в соответствии с пунктом 27.26. настоящего раздела.</w:t>
      </w:r>
    </w:p>
    <w:p>
      <w:pPr>
        <w:pStyle w:val="3"/>
        <w:ind w:firstLine="567"/>
        <w:jc w:val="both"/>
        <w:rPr>
          <w:rFonts w:hint="eastAsia" w:ascii="Arial, sans-serif" w:hAnsi="Arial, sans-serif"/>
          <w:color w:val="000000"/>
          <w:sz w:val="26"/>
          <w:szCs w:val="26"/>
        </w:rPr>
      </w:pPr>
      <w:r>
        <w:t xml:space="preserve">27.17. </w:t>
      </w:r>
      <w:r>
        <w:rPr>
          <w:rFonts w:cs="Arial, sans-serif"/>
        </w:rPr>
        <w:t xml:space="preserve">Расторжение договора допускается по соглашению сторон, по решению суда, в случае </w:t>
      </w:r>
      <w:bookmarkStart w:id="22" w:name="__DdeLink__3387_7643556631"/>
      <w:r>
        <w:rPr>
          <w:rFonts w:cs="Arial, sans-serif"/>
        </w:rPr>
        <w:t>одностороннего отказа стороны договора от исполнения договора в соответствии с гражданским законодательством</w:t>
      </w:r>
      <w:bookmarkEnd w:id="22"/>
      <w:r>
        <w:rPr>
          <w:rFonts w:cs="Arial, sans-serif"/>
        </w:rPr>
        <w:t>.</w:t>
      </w:r>
    </w:p>
    <w:p>
      <w:pPr>
        <w:pStyle w:val="3"/>
        <w:ind w:firstLine="567"/>
        <w:jc w:val="both"/>
        <w:rPr>
          <w:rFonts w:hint="eastAsia"/>
        </w:rPr>
      </w:pPr>
      <w:r>
        <w:rPr>
          <w:rFonts w:ascii="Arial, sans-serif" w:hAnsi="Arial, sans-serif" w:cs="Arial, sans-serif"/>
          <w:color w:val="000000"/>
          <w:sz w:val="26"/>
          <w:szCs w:val="26"/>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3"/>
        <w:ind w:firstLine="567"/>
        <w:jc w:val="both"/>
        <w:rPr>
          <w:rFonts w:hint="eastAsia"/>
        </w:rPr>
      </w:pPr>
      <w:r>
        <w:rPr>
          <w:rFonts w:ascii="Arial, sans-serif" w:hAnsi="Arial, sans-serif" w:cs="Arial, sans-serif"/>
          <w:color w:val="000000"/>
          <w:sz w:val="26"/>
          <w:szCs w:val="26"/>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pPr>
        <w:pStyle w:val="3"/>
        <w:ind w:firstLine="567"/>
        <w:jc w:val="both"/>
        <w:rPr>
          <w:rFonts w:hint="eastAsia"/>
        </w:rPr>
      </w:pPr>
      <w:r>
        <w:rPr>
          <w:rFonts w:ascii="Arial, sans-serif" w:hAnsi="Arial, sans-serif" w:cs="Arial, sans-serif"/>
          <w:color w:val="000000"/>
          <w:sz w:val="26"/>
          <w:szCs w:val="26"/>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pPr>
        <w:pStyle w:val="3"/>
        <w:ind w:firstLine="567"/>
        <w:jc w:val="both"/>
        <w:rPr>
          <w:rFonts w:hint="eastAsia"/>
          <w:b/>
          <w:bCs/>
          <w:shd w:val="clear" w:color="auto" w:fill="FFFF00"/>
        </w:rPr>
      </w:pPr>
      <w:r>
        <w:rPr>
          <w:rFonts w:ascii="Arial" w:hAnsi="Arial"/>
          <w:sz w:val="26"/>
          <w:szCs w:val="26"/>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27.22.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pStyle w:val="27"/>
        <w:ind w:firstLine="567"/>
        <w:jc w:val="both"/>
        <w:rPr>
          <w:rFonts w:hint="eastAsia"/>
        </w:rPr>
      </w:pPr>
      <w:r>
        <w:rPr>
          <w:rFonts w:ascii="Arial, sans-serif" w:hAnsi="Arial, sans-serif" w:cs="Arial, sans-serif"/>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r>
        <w:rPr>
          <w:rFonts w:ascii="Arial, sans-serif" w:hAnsi="Arial, sans-serif" w:cs="Arial, sans-serif"/>
          <w:b/>
          <w:bCs/>
          <w:color w:val="000000"/>
          <w:sz w:val="26"/>
          <w:szCs w:val="26"/>
        </w:rPr>
        <w:t xml:space="preserve"> </w:t>
      </w:r>
      <w:r>
        <w:rPr>
          <w:rFonts w:ascii="Arial, sans-serif" w:hAnsi="Arial, sans-serif" w:cs="Arial, sans-serif"/>
          <w:color w:val="000000"/>
          <w:sz w:val="26"/>
          <w:szCs w:val="26"/>
        </w:rPr>
        <w:t>и</w:t>
      </w:r>
      <w:r>
        <w:rPr>
          <w:rFonts w:ascii="Arial, sans-serif" w:hAnsi="Arial, sans-serif" w:cs="Times New Roman"/>
          <w:color w:val="000000"/>
          <w:sz w:val="26"/>
          <w:szCs w:val="26"/>
        </w:rPr>
        <w:t>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Arial, sans-serif" w:hAnsi="Arial, sans-serif" w:cs="Arial, sans-serif"/>
          <w:color w:val="000000"/>
          <w:sz w:val="26"/>
          <w:szCs w:val="26"/>
        </w:rPr>
        <w:t>.</w:t>
      </w:r>
    </w:p>
    <w:p>
      <w:pPr>
        <w:pStyle w:val="27"/>
        <w:ind w:firstLine="567"/>
        <w:jc w:val="both"/>
        <w:rPr>
          <w:rFonts w:hint="eastAsia"/>
        </w:rPr>
      </w:pPr>
      <w:r>
        <w:rPr>
          <w:rFonts w:ascii="Arial, sans-serif" w:hAnsi="Arial, sans-serif"/>
          <w:color w:val="000000"/>
          <w:sz w:val="26"/>
          <w:szCs w:val="26"/>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Pr>
          <w:rFonts w:ascii="Arial, sans-serif" w:hAnsi="Arial, sans-serif"/>
          <w:sz w:val="26"/>
          <w:szCs w:val="26"/>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
    <w:p>
      <w:pPr>
        <w:pStyle w:val="27"/>
        <w:ind w:firstLine="567"/>
        <w:jc w:val="both"/>
        <w:rPr>
          <w:rFonts w:hint="eastAsia" w:ascii="Arial, sans-serif" w:hAnsi="Arial, sans-serif"/>
          <w:color w:val="000000"/>
          <w:sz w:val="26"/>
          <w:szCs w:val="26"/>
        </w:rPr>
      </w:pPr>
      <w:r>
        <w:rPr>
          <w:rFonts w:ascii="Arial, sans-serif" w:hAnsi="Arial, sans-serif"/>
          <w:color w:val="000000"/>
          <w:sz w:val="26"/>
          <w:szCs w:val="26"/>
        </w:rPr>
        <w:t xml:space="preserve">27.25. В случае, если заказчиком принято решение </w:t>
      </w:r>
      <w:r>
        <w:rPr>
          <w:rFonts w:ascii="Arial, sans-serif" w:hAnsi="Arial, sans-serif" w:cs="Arial, sans-serif"/>
          <w:color w:val="000000"/>
          <w:sz w:val="26"/>
          <w:szCs w:val="26"/>
        </w:rPr>
        <w:t xml:space="preserve">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w:t>
      </w:r>
      <w:r>
        <w:rPr>
          <w:rFonts w:ascii="Arial, sans-serif" w:hAnsi="Arial, sans-serif"/>
          <w:color w:val="000000"/>
          <w:sz w:val="26"/>
          <w:szCs w:val="26"/>
        </w:rPr>
        <w:t xml:space="preserve">в течение 3 (трех) дней </w:t>
      </w:r>
      <w:r>
        <w:rPr>
          <w:rFonts w:ascii="Arial, sans-serif" w:hAnsi="Arial, sans-serif" w:cs="Arial, sans-serif"/>
          <w:color w:val="000000"/>
          <w:sz w:val="26"/>
          <w:szCs w:val="26"/>
        </w:rPr>
        <w:t>с даты надлежащего уведомления заказчиком поставщика (подрядчика, исполнителя) об одностороннем отказе от исполнения договора.</w:t>
      </w:r>
    </w:p>
    <w:p>
      <w:pPr>
        <w:pStyle w:val="27"/>
        <w:ind w:firstLine="567"/>
        <w:jc w:val="both"/>
        <w:rPr>
          <w:rFonts w:hint="eastAsia"/>
        </w:rPr>
      </w:pPr>
      <w:r>
        <w:rPr>
          <w:rFonts w:ascii="Arial, sans-serif" w:hAnsi="Arial, sans-serif" w:cs="Arial, sans-serif"/>
          <w:color w:val="000000"/>
          <w:sz w:val="26"/>
          <w:szCs w:val="26"/>
        </w:rPr>
        <w:t>27.26. В 2022 году заказчик вправе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pPr>
        <w:pStyle w:val="27"/>
        <w:ind w:firstLine="567"/>
        <w:jc w:val="both"/>
        <w:rPr>
          <w:rFonts w:hint="eastAsia" w:ascii="Arial, sans-serif" w:hAnsi="Arial, sans-serif"/>
          <w:color w:val="000000"/>
          <w:sz w:val="26"/>
          <w:szCs w:val="26"/>
        </w:rPr>
      </w:pPr>
      <w:r>
        <w:rPr>
          <w:rFonts w:ascii="Arial, sans-serif" w:hAnsi="Arial, sans-serif" w:cs="Arial, sans-serif"/>
          <w:color w:val="000000"/>
          <w:sz w:val="26"/>
          <w:szCs w:val="26"/>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pPr>
        <w:pStyle w:val="2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pPr>
        <w:pStyle w:val="27"/>
        <w:ind w:firstLine="567"/>
        <w:jc w:val="both"/>
        <w:rPr>
          <w:rFonts w:hint="eastAsia"/>
        </w:rPr>
      </w:pPr>
      <w:r>
        <w:rPr>
          <w:rFonts w:ascii="Arial, sans-serif" w:hAnsi="Arial, sans-serif" w:cs="Arial, sans-serif"/>
          <w:color w:val="000000"/>
          <w:sz w:val="26"/>
          <w:szCs w:val="26"/>
        </w:rPr>
        <w:t xml:space="preserve">27.27. </w:t>
      </w:r>
      <w:r>
        <w:rPr>
          <w:rFonts w:ascii="Arial" w:hAnsi="Arial"/>
          <w:sz w:val="26"/>
          <w:szCs w:val="26"/>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27"/>
        <w:ind w:firstLine="567"/>
        <w:jc w:val="both"/>
        <w:rPr>
          <w:rFonts w:hint="eastAsia"/>
        </w:rPr>
      </w:pPr>
      <w:r>
        <w:rPr>
          <w:rFonts w:ascii="Arial" w:hAnsi="Arial"/>
          <w:sz w:val="26"/>
          <w:szCs w:val="26"/>
        </w:rPr>
        <w:t>27.27.1.</w:t>
      </w:r>
      <w:r>
        <w:rPr>
          <w:rFonts w:ascii="Arial" w:hAnsi="Arial"/>
          <w:sz w:val="20"/>
          <w:szCs w:val="26"/>
        </w:rPr>
        <w:t xml:space="preserve"> </w:t>
      </w:r>
      <w:r>
        <w:rPr>
          <w:rFonts w:ascii="Arial" w:hAnsi="Arial"/>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w:t>
      </w:r>
      <w:r>
        <w:rPr>
          <w:rFonts w:ascii="Arial" w:hAnsi="Arial"/>
          <w:color w:val="000000"/>
          <w:sz w:val="26"/>
          <w:szCs w:val="26"/>
        </w:rPr>
        <w:t>ным в части 2 статьи 1  Федерального закона № 223-ФЗ юридическим лицам, от имени которых заключен договор.</w:t>
      </w:r>
    </w:p>
    <w:p>
      <w:pPr>
        <w:pStyle w:val="3"/>
        <w:ind w:firstLine="540"/>
        <w:jc w:val="both"/>
        <w:rPr>
          <w:rFonts w:hint="eastAsia"/>
          <w:color w:val="000000"/>
          <w:sz w:val="26"/>
          <w:szCs w:val="26"/>
        </w:rPr>
      </w:pPr>
      <w:r>
        <w:rPr>
          <w:rFonts w:ascii="Arial" w:hAnsi="Arial"/>
          <w:color w:val="000000"/>
          <w:sz w:val="26"/>
          <w:szCs w:val="26"/>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3"/>
        <w:ind w:firstLine="540"/>
        <w:jc w:val="both"/>
        <w:rPr>
          <w:rFonts w:hint="eastAsia"/>
          <w:sz w:val="26"/>
          <w:szCs w:val="26"/>
        </w:rPr>
      </w:pPr>
      <w:r>
        <w:rPr>
          <w:rFonts w:ascii="Arial" w:hAnsi="Arial"/>
          <w:color w:val="000000"/>
          <w:sz w:val="26"/>
          <w:szCs w:val="26"/>
        </w:rPr>
        <w:t xml:space="preserve">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Arial" w:hAnsi="Arial"/>
          <w:sz w:val="26"/>
          <w:szCs w:val="26"/>
        </w:rPr>
        <w:t>кодекса Российской Федерации.</w:t>
      </w:r>
    </w:p>
    <w:p>
      <w:pPr>
        <w:pStyle w:val="3"/>
        <w:ind w:firstLine="540"/>
        <w:jc w:val="both"/>
        <w:rPr>
          <w:rFonts w:hint="eastAsia"/>
          <w:sz w:val="26"/>
          <w:szCs w:val="26"/>
        </w:rPr>
      </w:pPr>
      <w:r>
        <w:rPr>
          <w:rFonts w:ascii="Arial" w:hAnsi="Arial"/>
          <w:sz w:val="26"/>
          <w:szCs w:val="26"/>
        </w:rP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3"/>
        <w:ind w:firstLine="540"/>
        <w:jc w:val="both"/>
        <w:rPr>
          <w:rFonts w:hint="eastAsia"/>
          <w:sz w:val="26"/>
          <w:szCs w:val="26"/>
        </w:rPr>
      </w:pPr>
      <w:r>
        <w:rPr>
          <w:rFonts w:ascii="Arial" w:hAnsi="Arial"/>
          <w:sz w:val="26"/>
          <w:szCs w:val="26"/>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27"/>
        <w:ind w:firstLine="567"/>
        <w:jc w:val="both"/>
        <w:rPr>
          <w:rFonts w:hint="eastAsia" w:ascii="Arial, sans-serif" w:hAnsi="Arial, sans-serif"/>
          <w:b/>
          <w:bCs/>
          <w:color w:val="000000"/>
          <w:sz w:val="26"/>
          <w:szCs w:val="26"/>
          <w:shd w:val="clear" w:color="auto" w:fill="FFFF00"/>
        </w:rPr>
      </w:pPr>
    </w:p>
    <w:p>
      <w:pPr>
        <w:pStyle w:val="3"/>
        <w:ind w:firstLine="567"/>
        <w:jc w:val="center"/>
        <w:rPr>
          <w:rFonts w:hint="eastAsia"/>
        </w:rPr>
      </w:pPr>
      <w:r>
        <w:rPr>
          <w:rFonts w:ascii="Arial, sans-serif" w:hAnsi="Arial, sans-serif" w:cs="Arial, sans-serif"/>
          <w:b/>
          <w:bCs/>
          <w:color w:val="000000"/>
          <w:sz w:val="26"/>
          <w:szCs w:val="26"/>
        </w:rPr>
        <w:t>27.1. РЕЕСТР ДОГОВОРОВ, ЗАКЛЮЧЕННЫХ ЗАКАЗЧИКАМИ ПО РЕЗУЛЬТАТАМ ЗАКУПКИ</w:t>
      </w:r>
    </w:p>
    <w:p>
      <w:pPr>
        <w:pStyle w:val="3"/>
        <w:ind w:firstLine="567"/>
        <w:jc w:val="both"/>
        <w:rPr>
          <w:rFonts w:hint="eastAsia" w:ascii="Arial, sans-serif" w:hAnsi="Arial, sans-serif" w:cs="Arial, sans-serif"/>
          <w:color w:val="000000"/>
          <w:sz w:val="26"/>
          <w:szCs w:val="26"/>
        </w:rPr>
      </w:pPr>
    </w:p>
    <w:p>
      <w:pPr>
        <w:pStyle w:val="3"/>
        <w:ind w:firstLine="567"/>
        <w:jc w:val="both"/>
        <w:rPr>
          <w:rFonts w:hint="eastAsia" w:ascii="Arial, sans-serif" w:hAnsi="Arial, sans-serif"/>
          <w:sz w:val="26"/>
          <w:szCs w:val="26"/>
        </w:rPr>
      </w:pPr>
      <w:r>
        <w:rPr>
          <w:rFonts w:ascii="Arial, sans-serif" w:hAnsi="Arial, sans-serif" w:cs="Arial, sans-serif"/>
          <w:color w:val="000000"/>
          <w:sz w:val="26"/>
          <w:szCs w:val="26"/>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pPr>
        <w:pStyle w:val="3"/>
        <w:ind w:firstLine="540"/>
        <w:jc w:val="both"/>
        <w:rPr>
          <w:rFonts w:hint="eastAsia" w:ascii="Arial, sans-serif" w:hAnsi="Arial, sans-serif"/>
          <w:sz w:val="26"/>
          <w:szCs w:val="26"/>
        </w:rPr>
      </w:pPr>
      <w:r>
        <w:rPr>
          <w:rFonts w:ascii="Arial, sans-serif" w:hAnsi="Arial, sans-serif"/>
          <w:sz w:val="26"/>
          <w:szCs w:val="26"/>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pPr>
        <w:pStyle w:val="3"/>
        <w:ind w:firstLine="540"/>
        <w:jc w:val="both"/>
        <w:rPr>
          <w:rFonts w:hint="eastAsia"/>
        </w:rPr>
      </w:pPr>
      <w:r>
        <w:rPr>
          <w:rFonts w:ascii="Arial, sans-serif" w:hAnsi="Arial, sans-serif"/>
          <w:sz w:val="26"/>
          <w:szCs w:val="26"/>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pPr>
        <w:pStyle w:val="3"/>
        <w:ind w:firstLine="540"/>
        <w:jc w:val="both"/>
        <w:rPr>
          <w:rFonts w:hint="eastAsia"/>
        </w:rPr>
      </w:pPr>
      <w:r>
        <w:rPr>
          <w:rFonts w:ascii="Arial, sans-serif" w:hAnsi="Arial, sans-serif"/>
          <w:sz w:val="26"/>
          <w:szCs w:val="26"/>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pPr>
        <w:pStyle w:val="3"/>
        <w:ind w:firstLine="540"/>
        <w:jc w:val="both"/>
        <w:rPr>
          <w:rFonts w:hint="eastAsia" w:ascii="Arial, sans-serif" w:hAnsi="Arial, sans-serif"/>
          <w:sz w:val="26"/>
          <w:szCs w:val="26"/>
        </w:rPr>
      </w:pPr>
      <w:r>
        <w:rPr>
          <w:rFonts w:ascii="Arial, sans-serif" w:hAnsi="Arial, sans-serif"/>
          <w:sz w:val="26"/>
          <w:szCs w:val="26"/>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pPr>
        <w:pStyle w:val="3"/>
        <w:ind w:firstLine="540"/>
        <w:jc w:val="both"/>
        <w:rPr>
          <w:rFonts w:hint="eastAsia" w:ascii="Arial, sans-serif" w:hAnsi="Arial, sans-serif"/>
          <w:sz w:val="26"/>
          <w:szCs w:val="26"/>
        </w:rPr>
      </w:pPr>
      <w:r>
        <w:rPr>
          <w:rFonts w:ascii="Arial, sans-serif" w:hAnsi="Arial, sans-serif"/>
          <w:sz w:val="26"/>
          <w:szCs w:val="26"/>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pPr>
        <w:pStyle w:val="3"/>
        <w:ind w:firstLine="567"/>
        <w:jc w:val="both"/>
        <w:rPr>
          <w:rFonts w:hint="eastAsia"/>
        </w:rPr>
      </w:pPr>
      <w:r>
        <w:rPr>
          <w:rFonts w:ascii="Arial, sans-serif" w:hAnsi="Arial, sans-serif" w:cs="Arial, sans-serif"/>
          <w:color w:val="000000"/>
          <w:sz w:val="26"/>
          <w:szCs w:val="26"/>
        </w:rPr>
        <w:t>27.1.6. В реестр договоров не вносятся информация и документы, которые в соответствии с Федеральным законом N 223-ФЗ не подлежат размещению в ЕИС.</w:t>
      </w:r>
    </w:p>
    <w:p>
      <w:pPr>
        <w:pStyle w:val="3"/>
        <w:ind w:firstLine="567"/>
        <w:jc w:val="both"/>
        <w:rPr>
          <w:rFonts w:hint="eastAsia" w:ascii="Arial, sans-serif" w:hAnsi="Arial, sans-serif" w:cs="Arial, sans-serif"/>
          <w:b/>
          <w:bCs/>
          <w:color w:val="000000"/>
          <w:sz w:val="26"/>
          <w:szCs w:val="26"/>
        </w:rPr>
      </w:pPr>
    </w:p>
    <w:p>
      <w:pPr>
        <w:pStyle w:val="3"/>
        <w:ind w:firstLine="567"/>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28. КОНТРОЛЬ ПРОЦЕДУР ЗАКУПКИ. ОБЖАЛОВАНИЕ.</w:t>
      </w:r>
    </w:p>
    <w:p>
      <w:pPr>
        <w:pStyle w:val="3"/>
        <w:ind w:firstLine="567"/>
        <w:rPr>
          <w:rFonts w:hint="eastAsia" w:ascii="Arial, sans-serif" w:hAnsi="Arial, sans-serif" w:cs="Arial, sans-serif"/>
          <w:b/>
          <w:bCs/>
          <w:color w:val="000000"/>
          <w:sz w:val="26"/>
          <w:szCs w:val="26"/>
        </w:rPr>
      </w:pP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28.1.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pPr>
        <w:pStyle w:val="3"/>
        <w:ind w:firstLine="567"/>
        <w:jc w:val="both"/>
        <w:rPr>
          <w:rFonts w:hint="eastAsia"/>
        </w:rPr>
      </w:pPr>
      <w:r>
        <w:rPr>
          <w:rFonts w:ascii="Arial, sans-serif" w:hAnsi="Arial, sans-serif" w:cs="Arial, sans-serif"/>
          <w:color w:val="000000"/>
          <w:sz w:val="26"/>
          <w:szCs w:val="26"/>
        </w:rPr>
        <w:t>28.2. Участник закупки вправе обжаловать в судебном порядке действия (бездействие) заказчика при закупке товаров, работ, услуг.</w:t>
      </w:r>
    </w:p>
    <w:p>
      <w:pPr>
        <w:pStyle w:val="3"/>
        <w:ind w:firstLine="567"/>
        <w:jc w:val="both"/>
        <w:rPr>
          <w:rFonts w:hint="eastAsia"/>
        </w:rPr>
      </w:pPr>
      <w:r>
        <w:rPr>
          <w:rFonts w:ascii="Arial, sans-serif" w:hAnsi="Arial, sans-serif" w:cs="Arial, sans-serif"/>
          <w:color w:val="000000"/>
          <w:sz w:val="26"/>
          <w:szCs w:val="26"/>
        </w:rPr>
        <w:t xml:space="preserve">Корпорация развития малого и среднего предпринимательства в случаях, предусмотренных </w:t>
      </w:r>
      <w:r>
        <w:rPr>
          <w:rFonts w:ascii="Arial, sans-serif" w:hAnsi="Arial, sans-serif"/>
          <w:color w:val="000000"/>
          <w:sz w:val="26"/>
          <w:szCs w:val="26"/>
        </w:rPr>
        <w:t>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pPr>
        <w:pStyle w:val="3"/>
        <w:pageBreakBefore/>
        <w:jc w:val="right"/>
        <w:rPr>
          <w:rFonts w:hint="eastAsia" w:ascii="Arial, sans-serif" w:hAnsi="Arial, sans-serif" w:cs="Arial, sans-serif"/>
          <w:b/>
          <w:color w:val="000000"/>
          <w:sz w:val="26"/>
          <w:szCs w:val="26"/>
        </w:rPr>
      </w:pPr>
      <w:r>
        <w:rPr>
          <w:rFonts w:ascii="Arial, sans-serif" w:hAnsi="Arial, sans-serif" w:cs="Arial, sans-serif"/>
          <w:b/>
          <w:color w:val="000000"/>
          <w:sz w:val="26"/>
          <w:szCs w:val="26"/>
        </w:rPr>
        <w:t>Приложение № 1</w:t>
      </w:r>
    </w:p>
    <w:p>
      <w:pPr>
        <w:pStyle w:val="3"/>
        <w:jc w:val="right"/>
        <w:rPr>
          <w:rFonts w:hint="eastAsia" w:ascii="Arial, sans-serif" w:hAnsi="Arial, sans-serif" w:cs="Arial, sans-serif"/>
          <w:b/>
          <w:color w:val="000000"/>
          <w:sz w:val="26"/>
          <w:szCs w:val="26"/>
        </w:rPr>
      </w:pPr>
      <w:bookmarkStart w:id="23" w:name="__DdeLink__5466_1433618224"/>
      <w:bookmarkEnd w:id="23"/>
      <w:r>
        <w:rPr>
          <w:rFonts w:ascii="Arial, sans-serif" w:hAnsi="Arial, sans-serif" w:cs="Arial, sans-serif"/>
          <w:b/>
          <w:color w:val="000000"/>
          <w:sz w:val="26"/>
          <w:szCs w:val="26"/>
        </w:rPr>
        <w:t>к Положению о закупках</w:t>
      </w:r>
    </w:p>
    <w:p>
      <w:pPr>
        <w:pStyle w:val="3"/>
        <w:jc w:val="right"/>
        <w:rPr>
          <w:rFonts w:hint="eastAsia" w:ascii="Arial, sans-serif" w:hAnsi="Arial, sans-serif" w:cs="Arial, sans-serif"/>
          <w:b/>
          <w:color w:val="000000"/>
          <w:sz w:val="26"/>
          <w:szCs w:val="26"/>
        </w:rPr>
      </w:pPr>
    </w:p>
    <w:p>
      <w:pPr>
        <w:pStyle w:val="3"/>
        <w:ind w:firstLine="708"/>
        <w:jc w:val="both"/>
        <w:rPr>
          <w:rFonts w:hint="eastAsia"/>
        </w:rPr>
      </w:pPr>
      <w:r>
        <w:rPr>
          <w:rFonts w:ascii="Arial, sans-serif" w:hAnsi="Arial, sans-serif" w:cs="Arial, sans-serif"/>
          <w:color w:val="000000"/>
          <w:sz w:val="26"/>
          <w:szCs w:val="26"/>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pPr>
        <w:pStyle w:val="3"/>
        <w:ind w:firstLine="708"/>
        <w:jc w:val="both"/>
        <w:rPr>
          <w:rFonts w:hint="eastAsia"/>
        </w:rPr>
      </w:pPr>
      <w:r>
        <w:rPr>
          <w:rFonts w:ascii="Arial, sans-serif" w:hAnsi="Arial, sans-serif" w:cs="Arial, sans-serif"/>
          <w:color w:val="000000"/>
          <w:sz w:val="26"/>
          <w:szCs w:val="26"/>
        </w:rPr>
        <w:t xml:space="preserve">Соответствие участников закупки дополнительным требованиям подтверждается документами, предусмотренными </w:t>
      </w:r>
      <w:r>
        <w:rPr>
          <w:rStyle w:val="45"/>
          <w:rFonts w:ascii="Arial, sans-serif" w:hAnsi="Arial, sans-serif" w:cs="Arial, sans-serif"/>
          <w:color w:val="000000"/>
          <w:sz w:val="26"/>
          <w:szCs w:val="26"/>
          <w:u w:val="none"/>
        </w:rPr>
        <w:t>в</w:t>
      </w:r>
      <w:r>
        <w:rPr>
          <w:rFonts w:ascii="Arial, sans-serif" w:hAnsi="Arial, sans-serif" w:cs="Arial, sans-serif"/>
          <w:color w:val="000000"/>
          <w:sz w:val="26"/>
          <w:szCs w:val="26"/>
        </w:rPr>
        <w:t xml:space="preserve"> настоящем приложении.</w:t>
      </w:r>
    </w:p>
    <w:p>
      <w:pPr>
        <w:pStyle w:val="3"/>
        <w:ind w:firstLine="708"/>
        <w:jc w:val="both"/>
        <w:rPr>
          <w:rFonts w:hint="eastAsia" w:ascii="Arial, sans-serif" w:hAnsi="Arial, sans-serif" w:cs="Arial, sans-serif"/>
          <w:color w:val="000000"/>
          <w:sz w:val="26"/>
          <w:szCs w:val="26"/>
        </w:rPr>
      </w:pPr>
    </w:p>
    <w:tbl>
      <w:tblPr>
        <w:tblStyle w:val="8"/>
        <w:tblW w:w="9920" w:type="dxa"/>
        <w:tblInd w:w="-441" w:type="dxa"/>
        <w:tblLayout w:type="fixed"/>
        <w:tblCellMar>
          <w:top w:w="0" w:type="dxa"/>
          <w:left w:w="10" w:type="dxa"/>
          <w:bottom w:w="0" w:type="dxa"/>
          <w:right w:w="10" w:type="dxa"/>
        </w:tblCellMar>
      </w:tblPr>
      <w:tblGrid>
        <w:gridCol w:w="682"/>
        <w:gridCol w:w="2903"/>
        <w:gridCol w:w="3300"/>
        <w:gridCol w:w="3035"/>
      </w:tblGrid>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w:t>
            </w:r>
          </w:p>
          <w:p>
            <w:pPr>
              <w:pStyle w:val="3"/>
              <w:jc w:val="center"/>
              <w:rPr>
                <w:rFonts w:hint="eastAsia" w:ascii="Arial, sans-serif" w:hAnsi="Arial, sans-serif" w:cs="Arial, sans-serif"/>
                <w:b/>
                <w:color w:val="000000"/>
                <w:sz w:val="26"/>
                <w:szCs w:val="26"/>
              </w:rPr>
            </w:pP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Наименование товаров,</w:t>
            </w:r>
          </w:p>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работ, услуг</w:t>
            </w: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Дополнительные требования к участникам закупки</w:t>
            </w: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Документы участников закупки</w:t>
            </w: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w:t>
            </w: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Оказание услуг общественного питания и (или) поставки пищевых продуктов (продуктов питания) &lt;***&gt;</w:t>
            </w: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«О закупках товаров, работ, услуг отдельными видами юридических лиц», за последние три года до даты подачи заявки на участие в закупке.</w:t>
            </w:r>
          </w:p>
          <w:p>
            <w:pPr>
              <w:pStyle w:val="3"/>
              <w:jc w:val="both"/>
              <w:rPr>
                <w:rFonts w:hint="eastAsia"/>
              </w:rPr>
            </w:pPr>
            <w:r>
              <w:rPr>
                <w:rFonts w:ascii="Arial, sans-serif" w:hAnsi="Arial, sans-serif" w:cs="Arial, sans-serif"/>
                <w:color w:val="000000"/>
                <w:sz w:val="26"/>
                <w:szCs w:val="26"/>
              </w:rPr>
              <w:t xml:space="preserve">При этом, стоимость ранее исполненного контракта (договора) составляет не менее 20 </w:t>
            </w:r>
            <w:r>
              <w:rPr>
                <w:rStyle w:val="45"/>
                <w:rFonts w:ascii="Arial, sans-serif" w:hAnsi="Arial, sans-serif"/>
                <w:color w:val="000000"/>
                <w:u w:val="none"/>
              </w:rPr>
              <w:t>&lt;*&gt;</w:t>
            </w:r>
            <w:r>
              <w:rPr>
                <w:rStyle w:val="45"/>
                <w:rFonts w:ascii="Arial, sans-serif" w:hAnsi="Arial, sans-serif" w:cs="Arial, sans-serif"/>
                <w:color w:val="000000"/>
                <w:sz w:val="26"/>
                <w:szCs w:val="26"/>
                <w:u w:val="none"/>
              </w:rPr>
              <w:t xml:space="preserve"> </w:t>
            </w:r>
            <w:r>
              <w:rPr>
                <w:rFonts w:ascii="Arial, sans-serif" w:hAnsi="Arial, sans-serif" w:cs="Arial, sans-serif"/>
                <w:color w:val="000000"/>
                <w:sz w:val="26"/>
                <w:szCs w:val="26"/>
              </w:rPr>
              <w:t>процентов начальной (максимальной) цены контракта, договора (цены лота), на право заключить который проводится закупка</w:t>
            </w:r>
          </w:p>
          <w:p>
            <w:pPr>
              <w:pStyle w:val="3"/>
              <w:jc w:val="both"/>
              <w:rPr>
                <w:rFonts w:hint="eastAsia"/>
              </w:rPr>
            </w:pP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Style w:val="45"/>
                <w:rFonts w:ascii="Arial, sans-serif" w:hAnsi="Arial, sans-serif" w:cs="Arial, sans-serif"/>
                <w:color w:val="000000"/>
                <w:sz w:val="26"/>
                <w:szCs w:val="26"/>
                <w:u w:val="none"/>
              </w:rPr>
              <w:t>законом</w:t>
            </w:r>
            <w:r>
              <w:rPr>
                <w:rFonts w:ascii="Arial, sans-serif" w:hAnsi="Arial, sans-serif" w:cs="Arial, sans-serif"/>
                <w:color w:val="000000"/>
                <w:sz w:val="26"/>
                <w:szCs w:val="26"/>
              </w:rPr>
              <w:t xml:space="preserve"> «О закупках товаров, работ, услуг отдельными видами юридических лиц»;</w:t>
            </w:r>
          </w:p>
          <w:p>
            <w:pPr>
              <w:pStyle w:val="3"/>
              <w:jc w:val="both"/>
              <w:rPr>
                <w:rFonts w:hint="eastAsia"/>
                <w:color w:val="000000"/>
              </w:rPr>
            </w:pPr>
            <w:r>
              <w:rPr>
                <w:rFonts w:ascii="Arial, sans-serif" w:hAnsi="Arial, sans-serif" w:cs="Arial, sans-serif"/>
                <w:color w:val="000000"/>
                <w:sz w:val="26"/>
                <w:szCs w:val="26"/>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Pr>
                <w:rFonts w:ascii="Arial, sans-serif" w:hAnsi="Arial, sans-serif" w:cs="Arial, sans-serif"/>
                <w:b/>
                <w:bCs/>
                <w:color w:val="000000"/>
                <w:sz w:val="26"/>
                <w:szCs w:val="26"/>
                <w:shd w:val="clear" w:color="auto" w:fill="FFFF00"/>
              </w:rPr>
              <w:t xml:space="preserve"> </w:t>
            </w:r>
            <w:r>
              <w:rPr>
                <w:rFonts w:ascii="Arial, sans-serif" w:hAnsi="Arial, sans-serif" w:cs="Arial, sans-serif"/>
                <w:color w:val="000000"/>
                <w:sz w:val="26"/>
                <w:szCs w:val="26"/>
              </w:rPr>
              <w:t>оказание услуги во исполнение контракта (договора)</w:t>
            </w: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color w:val="000000"/>
                <w:sz w:val="26"/>
                <w:szCs w:val="26"/>
              </w:rPr>
            </w:pPr>
            <w:r>
              <w:rPr>
                <w:rFonts w:ascii="Arial, sans-serif" w:hAnsi="Arial, sans-serif" w:cs="Arial, sans-serif"/>
                <w:color w:val="000000"/>
                <w:sz w:val="26"/>
                <w:szCs w:val="26"/>
              </w:rPr>
              <w:t>3</w:t>
            </w: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Оказание услуг по организации отдыха детей и их оздоровления</w:t>
            </w: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3"/>
              <w:rPr>
                <w:rFonts w:hint="eastAsia" w:ascii="Arial, sans-serif" w:hAnsi="Arial, sans-serif"/>
              </w:rPr>
            </w:pP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pPr>
              <w:pStyle w:val="3"/>
              <w:rPr>
                <w:rFonts w:hint="eastAsia"/>
              </w:rPr>
            </w:pPr>
            <w:r>
              <w:rPr>
                <w:rFonts w:ascii="Arial, sans-serif" w:hAnsi="Arial, sans-serif"/>
                <w:color w:val="000000"/>
                <w:sz w:val="26"/>
                <w:szCs w:val="26"/>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rPr>
            </w:pP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color w:val="000000"/>
                <w:sz w:val="26"/>
                <w:szCs w:val="26"/>
              </w:rPr>
            </w:pPr>
            <w:r>
              <w:rPr>
                <w:rFonts w:ascii="Arial, sans-serif" w:hAnsi="Arial, sans-serif" w:cs="Arial, sans-serif"/>
                <w:color w:val="000000"/>
                <w:sz w:val="26"/>
                <w:szCs w:val="26"/>
              </w:rPr>
              <w:t>4</w:t>
            </w: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Оказание услуг по организованной перевозке групп детей автобусами</w:t>
            </w:r>
          </w:p>
          <w:p>
            <w:pPr>
              <w:pStyle w:val="3"/>
              <w:jc w:val="both"/>
              <w:rPr>
                <w:rFonts w:hint="eastAsia" w:ascii="Arial, sans-serif" w:hAnsi="Arial, sans-serif" w:cs="Arial, sans-serif"/>
                <w:color w:val="F10D0C"/>
                <w:sz w:val="26"/>
                <w:szCs w:val="26"/>
              </w:rPr>
            </w:pP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pStyle w:val="3"/>
              <w:rPr>
                <w:rFonts w:hint="eastAsia" w:ascii="Arial, sans-serif" w:hAnsi="Arial, sans-serif" w:cs="Arial, sans-serif"/>
                <w:color w:val="F10D0C"/>
                <w:sz w:val="26"/>
                <w:szCs w:val="26"/>
              </w:rPr>
            </w:pP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pPr>
              <w:pStyle w:val="3"/>
              <w:rPr>
                <w:rFonts w:hint="eastAsia" w:ascii="Arial, sans-serif" w:hAnsi="Arial, sans-serif"/>
                <w:sz w:val="26"/>
                <w:szCs w:val="26"/>
              </w:rPr>
            </w:pPr>
            <w:r>
              <w:rPr>
                <w:rFonts w:ascii="Arial, sans-serif" w:hAnsi="Arial, sans-serif"/>
                <w:sz w:val="26"/>
                <w:szCs w:val="26"/>
              </w:rPr>
              <w:t>- копии документов, подтверждающих государственную регистрацию таких транспортных средств;</w:t>
            </w:r>
          </w:p>
          <w:p>
            <w:pPr>
              <w:pStyle w:val="3"/>
              <w:rPr>
                <w:rFonts w:hint="eastAsia" w:ascii="Arial, sans-serif" w:hAnsi="Arial, sans-serif"/>
                <w:sz w:val="26"/>
                <w:szCs w:val="26"/>
              </w:rPr>
            </w:pPr>
            <w:r>
              <w:rPr>
                <w:rFonts w:ascii="Arial, sans-serif" w:hAnsi="Arial, sans-serif"/>
                <w:sz w:val="26"/>
                <w:szCs w:val="26"/>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pPr>
              <w:pStyle w:val="3"/>
              <w:rPr>
                <w:rFonts w:hint="eastAsia" w:ascii="Arial, sans-serif" w:hAnsi="Arial, sans-serif"/>
                <w:sz w:val="26"/>
                <w:szCs w:val="26"/>
              </w:rPr>
            </w:pPr>
            <w:r>
              <w:rPr>
                <w:rFonts w:ascii="Arial, sans-serif" w:hAnsi="Arial, sans-serif"/>
                <w:sz w:val="26"/>
                <w:szCs w:val="26"/>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pPr>
              <w:pStyle w:val="3"/>
              <w:rPr>
                <w:rFonts w:hint="eastAsia" w:ascii="Arial, sans-serif" w:hAnsi="Arial, sans-serif"/>
                <w:sz w:val="26"/>
                <w:szCs w:val="26"/>
              </w:rPr>
            </w:pPr>
            <w:r>
              <w:rPr>
                <w:rFonts w:ascii="Arial, sans-serif" w:hAnsi="Arial, sans-serif"/>
                <w:sz w:val="26"/>
                <w:szCs w:val="26"/>
              </w:rPr>
              <w:t>копии документов, подтверждающих наличие на таких транспортных средствах тахографов;</w:t>
            </w:r>
          </w:p>
          <w:p>
            <w:pPr>
              <w:pStyle w:val="3"/>
              <w:rPr>
                <w:rFonts w:hint="eastAsia"/>
              </w:rPr>
            </w:pPr>
            <w:r>
              <w:rPr>
                <w:rFonts w:ascii="Arial, sans-serif" w:hAnsi="Arial, sans-serif"/>
                <w:sz w:val="26"/>
                <w:szCs w:val="26"/>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pPr>
              <w:pStyle w:val="3"/>
              <w:rPr>
                <w:rFonts w:hint="eastAsia" w:ascii="Arial, sans-serif" w:hAnsi="Arial, sans-serif"/>
                <w:sz w:val="26"/>
                <w:szCs w:val="26"/>
              </w:rPr>
            </w:pPr>
            <w:r>
              <w:rPr>
                <w:rFonts w:ascii="Arial, sans-serif" w:hAnsi="Arial, sans-serif"/>
                <w:sz w:val="26"/>
                <w:szCs w:val="26"/>
              </w:rPr>
              <w:t>- копии договоров обязательного страхования гражданской ответственности владельцев транспортных средств</w:t>
            </w:r>
          </w:p>
          <w:p>
            <w:pPr>
              <w:pStyle w:val="3"/>
              <w:rPr>
                <w:rFonts w:hint="eastAsia" w:ascii="Arial, sans-serif" w:hAnsi="Arial, sans-serif" w:cs="Arial, sans-serif"/>
                <w:color w:val="F10D0C"/>
                <w:sz w:val="26"/>
                <w:szCs w:val="26"/>
              </w:rPr>
            </w:pP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color w:val="000000"/>
                <w:sz w:val="26"/>
                <w:szCs w:val="26"/>
              </w:rPr>
            </w:pPr>
            <w:r>
              <w:rPr>
                <w:rFonts w:ascii="Arial, sans-serif" w:hAnsi="Arial, sans-serif" w:cs="Arial, sans-serif"/>
                <w:color w:val="000000"/>
                <w:sz w:val="26"/>
                <w:szCs w:val="26"/>
              </w:rPr>
              <w:t>5</w:t>
            </w: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Arial, sans-serif" w:hAnsi="Arial, sans-serif"/>
                <w:sz w:val="26"/>
                <w:szCs w:val="26"/>
              </w:rPr>
              <w:t>при которых затрагиваются конструктивные и другие характеристики надежности и безопасности объекта культурного наследия</w:t>
            </w:r>
          </w:p>
          <w:p>
            <w:pPr>
              <w:pStyle w:val="3"/>
              <w:jc w:val="both"/>
              <w:rPr>
                <w:rFonts w:hint="eastAsia" w:ascii="Arial, sans-serif" w:hAnsi="Arial, sans-serif" w:cs="Arial, sans-serif"/>
                <w:color w:val="000000"/>
                <w:sz w:val="26"/>
                <w:szCs w:val="26"/>
              </w:rPr>
            </w:pP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3"/>
              <w:rPr>
                <w:rFonts w:hint="eastAsia" w:ascii="Arial, sans-serif" w:hAnsi="Arial, sans-serif" w:cs="Arial, sans-serif"/>
                <w:color w:val="000000"/>
                <w:sz w:val="26"/>
                <w:szCs w:val="26"/>
              </w:rPr>
            </w:pP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копия исполненного контракта (договора);</w:t>
            </w:r>
          </w:p>
          <w:p>
            <w:pPr>
              <w:pStyle w:val="3"/>
              <w:rPr>
                <w:rFonts w:hint="eastAsia"/>
              </w:rPr>
            </w:pPr>
            <w:r>
              <w:rPr>
                <w:rFonts w:ascii="Arial, sans-serif" w:hAnsi="Arial, sans-serif"/>
                <w:sz w:val="26"/>
                <w:szCs w:val="26"/>
              </w:rPr>
              <w:t>- копия акта (актов) выполненных работ, содержащего (содержащих) все обязательные реквизиты, устан</w:t>
            </w:r>
            <w:r>
              <w:rPr>
                <w:rFonts w:ascii="Arial, sans-serif" w:hAnsi="Arial, sans-serif"/>
                <w:color w:val="000000"/>
                <w:sz w:val="26"/>
                <w:szCs w:val="26"/>
              </w:rPr>
              <w:t xml:space="preserve">овленные частью 2 статьи 9 </w:t>
            </w:r>
            <w:r>
              <w:rPr>
                <w:rFonts w:ascii="Arial, sans-serif" w:hAnsi="Arial, sans-serif"/>
                <w:sz w:val="26"/>
                <w:szCs w:val="26"/>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sz w:val="26"/>
                <w:szCs w:val="26"/>
              </w:rPr>
            </w:pPr>
            <w:r>
              <w:rPr>
                <w:rFonts w:ascii="Arial, sans-serif" w:hAnsi="Arial, sans-serif"/>
                <w:sz w:val="26"/>
                <w:szCs w:val="26"/>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pPr>
              <w:pStyle w:val="3"/>
              <w:rPr>
                <w:rFonts w:hint="eastAsia" w:ascii="Arial, sans-serif" w:hAnsi="Arial, sans-serif"/>
              </w:rPr>
            </w:pP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rPr>
            </w:pPr>
            <w:r>
              <w:rPr>
                <w:rFonts w:ascii="Arial, sans-serif" w:hAnsi="Arial, sans-serif" w:cs="Arial, sans-serif"/>
                <w:color w:val="000000"/>
                <w:sz w:val="26"/>
                <w:szCs w:val="26"/>
              </w:rPr>
              <w:t>5 (1)</w:t>
            </w:r>
          </w:p>
          <w:p>
            <w:pPr>
              <w:pStyle w:val="3"/>
              <w:jc w:val="center"/>
              <w:rPr>
                <w:rFonts w:hint="eastAsia" w:ascii="Arial, sans-serif" w:hAnsi="Arial, sans-serif" w:cs="Arial, sans-serif"/>
                <w:color w:val="000000"/>
                <w:sz w:val="26"/>
                <w:szCs w:val="26"/>
              </w:rPr>
            </w:pP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ascii="Arial, sans-serif" w:hAnsi="Arial, sans-serif"/>
                <w:color w:val="000000"/>
                <w:sz w:val="26"/>
                <w:szCs w:val="26"/>
              </w:rPr>
              <w:t>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3"/>
              <w:jc w:val="both"/>
              <w:rPr>
                <w:rFonts w:hint="eastAsia" w:ascii="Arial, sans-serif" w:hAnsi="Arial, sans-serif"/>
                <w:color w:val="000000"/>
                <w:sz w:val="26"/>
                <w:szCs w:val="26"/>
              </w:rPr>
            </w:pP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3"/>
              <w:rPr>
                <w:rFonts w:hint="eastAsia" w:ascii="Arial, sans-serif" w:hAnsi="Arial, sans-serif"/>
              </w:rPr>
            </w:pP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3"/>
              <w:rPr>
                <w:rFonts w:hint="eastAsia" w:ascii="Arial, sans-serif" w:hAnsi="Arial, sans-serif"/>
                <w:color w:val="000000"/>
                <w:sz w:val="26"/>
                <w:szCs w:val="26"/>
              </w:rPr>
            </w:pPr>
            <w:r>
              <w:rPr>
                <w:rFonts w:ascii="Arial, sans-serif" w:hAnsi="Arial, sans-serif"/>
                <w:color w:val="000000"/>
                <w:sz w:val="26"/>
                <w:szCs w:val="26"/>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color w:val="000000"/>
                <w:sz w:val="26"/>
                <w:szCs w:val="26"/>
              </w:rPr>
            </w:pPr>
            <w:r>
              <w:rPr>
                <w:rFonts w:ascii="Arial, sans-serif" w:hAnsi="Arial, sans-serif"/>
                <w:color w:val="000000"/>
                <w:sz w:val="26"/>
                <w:szCs w:val="26"/>
              </w:rPr>
              <w:t>копия разрешения на ввод объекта</w:t>
            </w:r>
          </w:p>
          <w:p>
            <w:pPr>
              <w:pStyle w:val="3"/>
              <w:rPr>
                <w:rFonts w:hint="eastAsia" w:ascii="Arial, sans-serif" w:hAnsi="Arial, sans-serif"/>
                <w:color w:val="000000"/>
                <w:sz w:val="26"/>
                <w:szCs w:val="26"/>
              </w:rPr>
            </w:pPr>
            <w:r>
              <w:rPr>
                <w:rFonts w:ascii="Arial, sans-serif" w:hAnsi="Arial, sans-serif"/>
                <w:color w:val="000000"/>
                <w:sz w:val="26"/>
                <w:szCs w:val="26"/>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должен быть подписан не ранее чем за 3 года до даты окончания срока подачи заявок на участие в закупке</w:t>
            </w:r>
          </w:p>
          <w:p>
            <w:pPr>
              <w:pStyle w:val="3"/>
              <w:rPr>
                <w:rFonts w:hint="eastAsia" w:ascii="Arial, sans-serif" w:hAnsi="Arial, sans-serif"/>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rPr>
            </w:pPr>
            <w:r>
              <w:rPr>
                <w:rFonts w:ascii="Arial, sans-serif" w:hAnsi="Arial, sans-serif" w:cs="Arial, sans-serif"/>
                <w:color w:val="000000"/>
                <w:sz w:val="26"/>
                <w:szCs w:val="26"/>
              </w:rPr>
              <w:t>5(2)</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sz w:val="26"/>
                <w:szCs w:val="26"/>
              </w:rPr>
            </w:pPr>
            <w:r>
              <w:rPr>
                <w:rFonts w:ascii="Arial, sans-serif" w:hAnsi="Arial, sans-serif"/>
                <w:sz w:val="26"/>
                <w:szCs w:val="26"/>
              </w:rP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pStyle w:val="3"/>
              <w:jc w:val="both"/>
              <w:rPr>
                <w:rFonts w:hint="eastAsia" w:ascii="Arial, sans-serif" w:hAnsi="Arial, sans-serif"/>
                <w:sz w:val="26"/>
                <w:szCs w:val="26"/>
              </w:rPr>
            </w:pP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pPr>
              <w:pStyle w:val="3"/>
              <w:rPr>
                <w:rFonts w:hint="eastAsia" w:ascii="Arial, sans-serif" w:hAnsi="Arial, sans-serif"/>
                <w:sz w:val="26"/>
                <w:szCs w:val="26"/>
              </w:rPr>
            </w:pPr>
            <w:r>
              <w:rPr>
                <w:rFonts w:ascii="Arial, sans-serif" w:hAnsi="Arial, sans-serif"/>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3"/>
              <w:rPr>
                <w:rFonts w:hint="eastAsia" w:ascii="Arial, sans-serif" w:hAnsi="Arial, sans-serif" w:cs="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копия исполненного контракта (договора);</w:t>
            </w:r>
          </w:p>
          <w:p>
            <w:pPr>
              <w:pStyle w:val="3"/>
              <w:rPr>
                <w:rFonts w:hint="eastAsia"/>
              </w:rPr>
            </w:pPr>
            <w:r>
              <w:rPr>
                <w:rFonts w:ascii="Arial, sans-serif" w:hAnsi="Arial, sans-serif"/>
                <w:sz w:val="26"/>
                <w:szCs w:val="26"/>
              </w:rPr>
              <w:t xml:space="preserve">- копия акта (актов) выполненных работ, содержащего (содержащих) все обязательные реквизиты, установленные </w:t>
            </w:r>
            <w:r>
              <w:rPr>
                <w:rFonts w:ascii="Arial, sans-serif" w:hAnsi="Arial, sans-serif"/>
                <w:color w:val="000000"/>
                <w:sz w:val="26"/>
                <w:szCs w:val="26"/>
              </w:rPr>
              <w:t xml:space="preserve">частью 2 статьи 9 </w:t>
            </w:r>
            <w:r>
              <w:rPr>
                <w:rFonts w:ascii="Arial, sans-serif" w:hAnsi="Arial, sans-serif"/>
                <w:sz w:val="26"/>
                <w:szCs w:val="26"/>
              </w:rPr>
              <w:t>Федерального закона "О бухгалтерском учете", и подтверждающего (подтверждающих) стоимость исполненного контракта (договора).</w:t>
            </w:r>
          </w:p>
          <w:p>
            <w:pPr>
              <w:pStyle w:val="3"/>
              <w:rPr>
                <w:rFonts w:hint="eastAsia" w:ascii="Arial, sans-serif" w:hAnsi="Arial, sans-serif"/>
                <w:sz w:val="26"/>
                <w:szCs w:val="26"/>
              </w:rPr>
            </w:pPr>
            <w:r>
              <w:rPr>
                <w:rFonts w:ascii="Arial, sans-serif" w:hAnsi="Arial, sans-serif"/>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rPr>
            </w:pPr>
            <w:r>
              <w:rPr>
                <w:rFonts w:ascii="Arial, sans-serif" w:hAnsi="Arial, sans-serif" w:cs="Arial, sans-serif"/>
                <w:color w:val="000000"/>
                <w:sz w:val="26"/>
                <w:szCs w:val="26"/>
              </w:rPr>
              <w:t>5(3)</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sz w:val="26"/>
                <w:szCs w:val="26"/>
              </w:rPr>
            </w:pPr>
            <w:r>
              <w:rPr>
                <w:rFonts w:ascii="Arial, sans-serif" w:hAnsi="Arial, sans-serif"/>
                <w:sz w:val="26"/>
                <w:szCs w:val="26"/>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3"/>
              <w:jc w:val="both"/>
              <w:rPr>
                <w:rFonts w:hint="eastAsia" w:ascii="Arial, sans-serif" w:hAnsi="Arial, sans-serif"/>
                <w:sz w:val="26"/>
                <w:szCs w:val="26"/>
              </w:rPr>
            </w:pP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3"/>
              <w:rPr>
                <w:rFonts w:hint="eastAsia" w:ascii="Arial, sans-serif" w:hAnsi="Arial, sans-serif"/>
                <w:sz w:val="26"/>
                <w:szCs w:val="26"/>
              </w:rPr>
            </w:pPr>
            <w:r>
              <w:rPr>
                <w:rFonts w:ascii="Arial, sans-serif" w:hAnsi="Arial, sans-serif"/>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3"/>
              <w:rPr>
                <w:rFonts w:hint="eastAsia" w:ascii="Arial, sans-serif" w:hAnsi="Arial, sans-serif" w:cs="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0"/>
                <w:szCs w:val="26"/>
              </w:rPr>
              <w:t>-</w:t>
            </w:r>
            <w:r>
              <w:rPr>
                <w:rFonts w:ascii="Arial, sans-serif" w:hAnsi="Arial, sans-serif" w:cs="Arial, sans-serif"/>
                <w:color w:val="000000"/>
                <w:sz w:val="26"/>
                <w:szCs w:val="26"/>
              </w:rPr>
              <w:t xml:space="preserve"> копия исполненного контракта (договора);</w:t>
            </w:r>
          </w:p>
          <w:p>
            <w:pPr>
              <w:pStyle w:val="3"/>
              <w:rPr>
                <w:rFonts w:hint="eastAsia"/>
              </w:rPr>
            </w:pPr>
            <w:r>
              <w:rPr>
                <w:rFonts w:ascii="Arial, sans-serif" w:hAnsi="Arial, sans-serif"/>
                <w:sz w:val="26"/>
                <w:szCs w:val="26"/>
              </w:rPr>
              <w:t xml:space="preserve">- копия акта (актов) выполненных работ, оказанных услуг, содержащего (содержащих) все обязательные реквизиты, установленные </w:t>
            </w:r>
            <w:r>
              <w:rPr>
                <w:rFonts w:ascii="Arial, sans-serif" w:hAnsi="Arial, sans-serif"/>
                <w:color w:val="000000"/>
                <w:sz w:val="26"/>
                <w:szCs w:val="26"/>
              </w:rPr>
              <w:t>частью 2 статьи 9</w:t>
            </w:r>
            <w:r>
              <w:rPr>
                <w:rFonts w:ascii="Arial, sans-serif" w:hAnsi="Arial, sans-serif"/>
                <w:sz w:val="26"/>
                <w:szCs w:val="26"/>
              </w:rPr>
              <w:t xml:space="preserve"> Федерального закона "О бухгалтерском учете", и подтверждающего (подтверждающих) стоимость исполненного контракта (договора).</w:t>
            </w:r>
          </w:p>
          <w:p>
            <w:pPr>
              <w:pStyle w:val="3"/>
              <w:rPr>
                <w:rFonts w:hint="eastAsia" w:ascii="Arial, sans-serif" w:hAnsi="Arial, sans-serif"/>
                <w:sz w:val="26"/>
                <w:szCs w:val="26"/>
              </w:rPr>
            </w:pPr>
            <w:r>
              <w:rPr>
                <w:rFonts w:ascii="Arial, sans-serif" w:hAnsi="Arial, sans-serif"/>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color w:val="000000"/>
                <w:sz w:val="26"/>
                <w:szCs w:val="26"/>
              </w:rPr>
            </w:pPr>
            <w:r>
              <w:rPr>
                <w:rFonts w:ascii="Arial, sans-serif" w:hAnsi="Arial, sans-serif" w:cs="Arial, sans-serif"/>
                <w:color w:val="000000"/>
                <w:sz w:val="26"/>
                <w:szCs w:val="26"/>
              </w:rPr>
              <w:t>6</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 xml:space="preserve">Выполнение работ по текущему ремонту объектов, включенных в коды </w:t>
            </w:r>
            <w:r>
              <w:rPr>
                <w:rStyle w:val="45"/>
                <w:rFonts w:ascii="Arial, sans-serif" w:hAnsi="Arial, sans-serif" w:cs="Arial, sans-serif"/>
                <w:color w:val="000000"/>
                <w:sz w:val="26"/>
                <w:szCs w:val="26"/>
                <w:u w:val="none"/>
              </w:rPr>
              <w:t>41.2</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u w:val="none"/>
              </w:rPr>
              <w:t>42</w:t>
            </w:r>
            <w:r>
              <w:rPr>
                <w:rFonts w:ascii="Arial, sans-serif" w:hAnsi="Arial, sans-serif" w:cs="Arial, sans-serif"/>
                <w:color w:val="000000"/>
                <w:sz w:val="26"/>
                <w:szCs w:val="26"/>
              </w:rPr>
              <w:t xml:space="preserve">, </w:t>
            </w:r>
            <w:r>
              <w:rPr>
                <w:rStyle w:val="45"/>
                <w:rFonts w:ascii="Arial, sans-serif" w:hAnsi="Arial, sans-serif" w:cs="Arial, sans-serif"/>
                <w:color w:val="000000"/>
                <w:sz w:val="26"/>
                <w:szCs w:val="26"/>
                <w:u w:val="none"/>
              </w:rPr>
              <w:t>43</w:t>
            </w:r>
            <w:r>
              <w:rPr>
                <w:rFonts w:ascii="Arial, sans-serif" w:hAnsi="Arial, sans-serif" w:cs="Arial, sans-serif"/>
                <w:color w:val="000000"/>
                <w:sz w:val="26"/>
                <w:szCs w:val="26"/>
              </w:rPr>
              <w:t xml:space="preserve"> (кроме кода </w:t>
            </w:r>
            <w:r>
              <w:rPr>
                <w:rStyle w:val="45"/>
                <w:rFonts w:ascii="Arial, sans-serif" w:hAnsi="Arial, sans-serif"/>
                <w:color w:val="000000"/>
                <w:sz w:val="26"/>
                <w:szCs w:val="26"/>
                <w:u w:val="none"/>
              </w:rPr>
              <w:t>43.13</w:t>
            </w:r>
            <w:r>
              <w:rPr>
                <w:rStyle w:val="45"/>
                <w:rFonts w:ascii="Arial, sans-serif" w:hAnsi="Arial, sans-serif" w:cs="Arial, sans-serif"/>
                <w:color w:val="000000"/>
                <w:sz w:val="26"/>
                <w:szCs w:val="26"/>
                <w:u w:val="none"/>
              </w:rPr>
              <w:t xml:space="preserve"> и включенных в него группировок</w:t>
            </w:r>
            <w:r>
              <w:rPr>
                <w:rFonts w:ascii="Arial, sans-serif" w:hAnsi="Arial, sans-serif" w:cs="Arial, sans-serif"/>
                <w:color w:val="000000"/>
                <w:sz w:val="26"/>
                <w:szCs w:val="26"/>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xml:space="preserve"> - копия исполненного контракта (договора);</w:t>
            </w:r>
          </w:p>
          <w:p>
            <w:pPr>
              <w:pStyle w:val="3"/>
              <w:rPr>
                <w:rFonts w:hint="eastAsia"/>
              </w:rPr>
            </w:pPr>
            <w:r>
              <w:rPr>
                <w:rFonts w:ascii="Arial, sans-serif" w:hAnsi="Arial, sans-serif" w:cs="Arial, sans-serif"/>
                <w:color w:val="000000"/>
                <w:sz w:val="26"/>
                <w:szCs w:val="26"/>
              </w:rPr>
              <w:t xml:space="preserve">- копия акта (актов) выполненных работ, содержащего (содержащих) все обязательные реквизиты, установленные </w:t>
            </w:r>
            <w:r>
              <w:rPr>
                <w:rStyle w:val="45"/>
                <w:rFonts w:ascii="Arial, sans-serif" w:hAnsi="Arial, sans-serif" w:cs="Arial, sans-serif"/>
                <w:color w:val="000000"/>
                <w:sz w:val="26"/>
                <w:szCs w:val="26"/>
                <w:u w:val="none"/>
              </w:rPr>
              <w:t>частью 2 статьи 9</w:t>
            </w:r>
            <w:r>
              <w:rPr>
                <w:rFonts w:ascii="Arial, sans-serif" w:hAnsi="Arial, sans-serif" w:cs="Arial, sans-serif"/>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w:t>
            </w:r>
            <w:r>
              <w:rPr>
                <w:rFonts w:ascii="Arial, sans-serif" w:hAnsi="Arial, sans-serif" w:cs="Arial, sans-serif"/>
                <w:color w:val="ED1C24"/>
                <w:sz w:val="26"/>
                <w:szCs w:val="26"/>
              </w:rPr>
              <w:t xml:space="preserve"> </w:t>
            </w:r>
            <w:r>
              <w:rPr>
                <w:rFonts w:ascii="Arial, sans-serif" w:hAnsi="Arial, sans-serif" w:cs="Arial, sans-serif"/>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s="Arial, sans-serif"/>
                <w:color w:val="000000"/>
                <w:sz w:val="26"/>
                <w:szCs w:val="26"/>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s="Arial, sans-serif"/>
                <w:color w:val="000000"/>
                <w:sz w:val="26"/>
                <w:szCs w:val="26"/>
              </w:rPr>
            </w:pPr>
            <w:r>
              <w:rPr>
                <w:rFonts w:ascii="Arial, sans-serif" w:hAnsi="Arial, sans-serif" w:cs="Arial, sans-serif"/>
                <w:color w:val="000000"/>
                <w:sz w:val="26"/>
                <w:szCs w:val="26"/>
              </w:rPr>
              <w:t>6(1)</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rPr>
            </w:pPr>
            <w:r>
              <w:rPr>
                <w:rFonts w:ascii="Arial, sans-serif" w:hAnsi="Arial, sans-serif" w:cs="Arial, sans-serif"/>
                <w:color w:val="000000"/>
                <w:sz w:val="26"/>
                <w:szCs w:val="26"/>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договора (цена лота) превышает 3 млн. рублей&lt;***&gt;</w:t>
            </w:r>
          </w:p>
          <w:p>
            <w:pPr>
              <w:pStyle w:val="3"/>
              <w:jc w:val="both"/>
              <w:rPr>
                <w:rFonts w:hint="eastAsia" w:ascii="Arial, sans-serif" w:hAnsi="Arial, sans-serif" w:cs="Arial, sans-serif"/>
                <w:color w:val="F10D0C"/>
                <w:sz w:val="26"/>
                <w:szCs w:val="26"/>
              </w:rPr>
            </w:pP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45"/>
                <w:rFonts w:ascii="Arial, sans-serif" w:hAnsi="Arial, sans-serif" w:cs="Arial, sans-serif"/>
                <w:color w:val="000000"/>
                <w:sz w:val="26"/>
                <w:szCs w:val="26"/>
                <w:u w:val="none"/>
              </w:rPr>
              <w:t>&lt;**&gt;</w:t>
            </w:r>
            <w:r>
              <w:rPr>
                <w:rFonts w:ascii="Arial, sans-serif" w:hAnsi="Arial, sans-serif" w:cs="Arial, sans-serif"/>
                <w:color w:val="000000"/>
                <w:sz w:val="26"/>
                <w:szCs w:val="26"/>
              </w:rPr>
              <w:t xml:space="preserve"> работ</w:t>
            </w:r>
            <w:r>
              <w:rPr>
                <w:rFonts w:ascii="Arial, sans-serif" w:hAnsi="Arial, sans-serif" w:cs="Arial, sans-serif"/>
                <w:strike/>
                <w:color w:val="000000"/>
                <w:sz w:val="26"/>
                <w:szCs w:val="26"/>
              </w:rPr>
              <w:t xml:space="preserve"> </w:t>
            </w:r>
            <w:r>
              <w:rPr>
                <w:rFonts w:ascii="Arial, sans-serif" w:hAnsi="Arial, sans-serif" w:cs="Arial, sans-serif"/>
                <w:color w:val="000000"/>
                <w:sz w:val="26"/>
                <w:szCs w:val="26"/>
              </w:rPr>
              <w:t>строительных за последние 5 лет до даты подачи заявки на участие в закупке.</w:t>
            </w:r>
          </w:p>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pPr>
              <w:pStyle w:val="3"/>
              <w:rPr>
                <w:rFonts w:hint="eastAsia"/>
              </w:rPr>
            </w:pPr>
            <w:r>
              <w:rPr>
                <w:rFonts w:ascii="Arial, sans-serif" w:hAnsi="Arial, sans-serif" w:cs="Arial, sans-serif"/>
                <w:color w:val="000000"/>
                <w:sz w:val="26"/>
                <w:szCs w:val="26"/>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s="Arial, sans-serif"/>
                <w:color w:val="000000"/>
                <w:sz w:val="26"/>
                <w:szCs w:val="26"/>
              </w:rPr>
            </w:pPr>
          </w:p>
        </w:tc>
      </w:tr>
      <w:tr>
        <w:tblPrEx>
          <w:tblCellMar>
            <w:top w:w="0" w:type="dxa"/>
            <w:left w:w="10" w:type="dxa"/>
            <w:bottom w:w="0" w:type="dxa"/>
            <w:right w:w="10" w:type="dxa"/>
          </w:tblCellMar>
        </w:tblPrEx>
        <w:tc>
          <w:tcPr>
            <w:tcW w:w="682"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6(2)</w:t>
            </w:r>
          </w:p>
        </w:tc>
        <w:tc>
          <w:tcPr>
            <w:tcW w:w="2903"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cs="Arial, sans-serif"/>
              </w:rPr>
              <w:t>Выполнение работ  по строительству, реконструкции, линейного объекта,  если начальная (максимальная) цена договора (цена лота) превышает 3 млн. рублей&lt;***&gt;</w:t>
            </w:r>
          </w:p>
        </w:tc>
        <w:tc>
          <w:tcPr>
            <w:tcW w:w="3300"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cs="Arial, sans-serif"/>
                <w:color w:val="000000"/>
              </w:rPr>
              <w:t xml:space="preserve">- наличие опыта исполнения (с учетом правопреемства) одного контракта (договора) на выполнение соответствующих </w:t>
            </w:r>
            <w:r>
              <w:rPr>
                <w:rStyle w:val="45"/>
                <w:rFonts w:cs="Arial, sans-serif"/>
                <w:color w:val="000000"/>
                <w:u w:val="none"/>
              </w:rPr>
              <w:t>&lt;**&gt;</w:t>
            </w:r>
            <w:r>
              <w:rPr>
                <w:rFonts w:cs="Arial, sans-serif"/>
                <w:color w:val="000000"/>
              </w:rPr>
              <w:t xml:space="preserve"> работ</w:t>
            </w:r>
            <w:r>
              <w:rPr>
                <w:rFonts w:cs="Arial, sans-serif"/>
                <w:strike/>
                <w:color w:val="000000"/>
              </w:rPr>
              <w:t xml:space="preserve"> </w:t>
            </w:r>
            <w:r>
              <w:rPr>
                <w:rFonts w:cs="Arial, sans-serif"/>
                <w:color w:val="000000"/>
              </w:rPr>
              <w:t>строительных за последние 5 лет до даты подачи заявки на участие в закупке.</w:t>
            </w:r>
          </w:p>
          <w:p>
            <w:pPr>
              <w:pStyle w:val="3"/>
              <w:rPr>
                <w:rFonts w:hint="eastAsia" w:ascii="Arial, sans-serif" w:hAnsi="Arial, sans-serif"/>
                <w:color w:val="000000"/>
                <w:sz w:val="26"/>
                <w:szCs w:val="26"/>
              </w:rPr>
            </w:pPr>
            <w:r>
              <w:rPr>
                <w:rFonts w:cs="Arial, sans-serif"/>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cs="Arial, sans-serif"/>
                <w:color w:val="000000"/>
              </w:rPr>
              <w:t>- копия исполненного контракта (договора);</w:t>
            </w:r>
          </w:p>
          <w:p>
            <w:pPr>
              <w:pStyle w:val="3"/>
              <w:rPr>
                <w:rFonts w:hint="eastAsia" w:ascii="Arial, sans-serif" w:hAnsi="Arial, sans-serif"/>
                <w:sz w:val="26"/>
                <w:szCs w:val="26"/>
              </w:rPr>
            </w:pPr>
            <w:r>
              <w:rPr>
                <w:rFonts w:cs="Arial, sans-serif"/>
                <w:color w:val="000000"/>
              </w:rPr>
              <w:t xml:space="preserve">- копия акта (актов) выполненных работ, содержащего (содержащих) все обязательные реквизиты, установленные </w:t>
            </w:r>
            <w:r>
              <w:rPr>
                <w:rStyle w:val="45"/>
                <w:rFonts w:cs="Arial, sans-serif"/>
                <w:color w:val="000000"/>
                <w:u w:val="none"/>
              </w:rPr>
              <w:t>частью 2 статьи 9</w:t>
            </w:r>
            <w:r>
              <w:rPr>
                <w:rFonts w:cs="Arial, sans-serif"/>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sz w:val="26"/>
                <w:szCs w:val="26"/>
              </w:rPr>
            </w:pPr>
            <w:r>
              <w:rPr>
                <w:rFonts w:cs="Arial, sans-serif"/>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Fonts w:cs="Arial, sans-serif"/>
                <w:strike/>
                <w:color w:val="000000"/>
              </w:rPr>
              <w:t xml:space="preserve"> </w:t>
            </w:r>
            <w:r>
              <w:rPr>
                <w:rFonts w:cs="Arial, sans-serif"/>
                <w:color w:val="000000"/>
              </w:rPr>
              <w:t>5 лет до даты окончания срока подачи заявок на участие в закупке</w:t>
            </w: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6(3)</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cs="Arial, sans-serif"/>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w:t>
            </w:r>
            <w:r>
              <w:rPr>
                <w:rFonts w:ascii="Arial, sans-serif" w:hAnsi="Arial, sans-serif" w:cs="Arial, sans-serif"/>
                <w:color w:val="000000"/>
                <w:sz w:val="20"/>
                <w:szCs w:val="26"/>
              </w:rPr>
              <w:t xml:space="preserve"> </w:t>
            </w:r>
            <w:r>
              <w:rPr>
                <w:rFonts w:ascii="Arial, sans-serif" w:hAnsi="Arial, sans-serif" w:cs="Arial, sans-serif"/>
                <w:color w:val="000000"/>
                <w:sz w:val="26"/>
                <w:szCs w:val="26"/>
              </w:rPr>
              <w:t xml:space="preserve">заключенного в соответствии с Федеральным </w:t>
            </w:r>
            <w:r>
              <w:rPr>
                <w:rFonts w:ascii="Arial, sans-serif" w:hAnsi="Arial, sans-serif"/>
                <w:color w:val="000000"/>
                <w:sz w:val="26"/>
                <w:szCs w:val="26"/>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Arial, sans-serif" w:hAnsi="Arial, sans-serif"/>
                <w:sz w:val="26"/>
                <w:szCs w:val="26"/>
              </w:rPr>
              <w:t xml:space="preserve">акупках товаров, работ, услуг отдельными видами юридических лиц" </w:t>
            </w:r>
            <w:r>
              <w:rPr>
                <w:rFonts w:ascii="Arial, sans-serif" w:hAnsi="Arial, sans-serif" w:cs="Arial, sans-serif"/>
                <w:color w:val="000000"/>
                <w:sz w:val="26"/>
                <w:szCs w:val="26"/>
              </w:rPr>
              <w:t xml:space="preserve">на выполнение соответствующих </w:t>
            </w:r>
            <w:r>
              <w:rPr>
                <w:rStyle w:val="45"/>
                <w:rFonts w:ascii="Arial, sans-serif" w:hAnsi="Arial, sans-serif" w:cs="Arial, sans-serif"/>
                <w:color w:val="000000"/>
                <w:sz w:val="26"/>
                <w:szCs w:val="26"/>
                <w:u w:val="none"/>
              </w:rPr>
              <w:t>&lt;**&gt;</w:t>
            </w:r>
            <w:r>
              <w:rPr>
                <w:rFonts w:ascii="Arial, sans-serif" w:hAnsi="Arial, sans-serif" w:cs="Arial, sans-serif"/>
                <w:color w:val="000000"/>
                <w:sz w:val="26"/>
                <w:szCs w:val="26"/>
              </w:rPr>
              <w:t xml:space="preserve"> работ</w:t>
            </w:r>
            <w:r>
              <w:rPr>
                <w:rFonts w:ascii="Arial, sans-serif" w:hAnsi="Arial, sans-serif" w:cs="Arial, sans-serif"/>
                <w:strike/>
                <w:color w:val="000000"/>
                <w:sz w:val="26"/>
                <w:szCs w:val="26"/>
              </w:rPr>
              <w:t xml:space="preserve"> </w:t>
            </w:r>
            <w:r>
              <w:rPr>
                <w:rFonts w:ascii="Arial, sans-serif" w:hAnsi="Arial, sans-serif" w:cs="Arial, sans-serif"/>
                <w:color w:val="000000"/>
                <w:sz w:val="26"/>
                <w:szCs w:val="26"/>
              </w:rPr>
              <w:t>строительных.</w:t>
            </w:r>
          </w:p>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линейного объекта,</w:t>
            </w:r>
          </w:p>
          <w:p>
            <w:pPr>
              <w:pStyle w:val="3"/>
              <w:rPr>
                <w:rFonts w:hint="eastAsia"/>
              </w:rPr>
            </w:pPr>
            <w:r>
              <w:rPr>
                <w:rFonts w:ascii="Arial, sans-serif" w:hAnsi="Arial, sans-serif" w:cs="Arial, sans-serif"/>
                <w:color w:val="000000"/>
                <w:sz w:val="26"/>
                <w:szCs w:val="26"/>
              </w:rPr>
              <w:t>на выполнение работ по строительству некапитального строения, сооружения (строений, сооружений), благоустройству территорий;</w:t>
            </w:r>
          </w:p>
          <w:p>
            <w:pPr>
              <w:pStyle w:val="3"/>
              <w:rPr>
                <w:rFonts w:hint="eastAsia"/>
              </w:rPr>
            </w:pPr>
            <w:r>
              <w:rPr>
                <w:rFonts w:ascii="Arial, sans-serif" w:hAnsi="Arial, sans-serif" w:cs="Arial, sans-serif"/>
                <w:color w:val="000000"/>
                <w:sz w:val="26"/>
                <w:szCs w:val="26"/>
              </w:rPr>
              <w:t xml:space="preserve">- копия акта (актов) выполненных работ, содержащего (содержащих) все обязательные реквизиты, установленные </w:t>
            </w:r>
            <w:r>
              <w:rPr>
                <w:rStyle w:val="45"/>
                <w:rFonts w:ascii="Arial, sans-serif" w:hAnsi="Arial, sans-serif" w:cs="Arial, sans-serif"/>
                <w:color w:val="000000"/>
                <w:sz w:val="26"/>
                <w:szCs w:val="26"/>
                <w:u w:val="none"/>
              </w:rPr>
              <w:t>частью 2 статьи 9</w:t>
            </w:r>
            <w:r>
              <w:rPr>
                <w:rFonts w:ascii="Arial, sans-serif" w:hAnsi="Arial, sans-serif" w:cs="Arial, sans-serif"/>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s="Arial, sans-serif"/>
                <w:color w:val="000000"/>
                <w:sz w:val="26"/>
                <w:szCs w:val="26"/>
              </w:rPr>
            </w:pPr>
            <w:r>
              <w:rPr>
                <w:rFonts w:ascii="Arial, sans-serif" w:hAnsi="Arial, sans-serif" w:cs="Arial, sans-serif"/>
                <w:color w:val="000000"/>
                <w:sz w:val="26"/>
                <w:szCs w:val="26"/>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rPr>
            </w:pPr>
            <w:r>
              <w:rPr>
                <w:rFonts w:ascii="Arial, sans-serif" w:hAnsi="Arial, sans-serif" w:cs="Arial, sans-serif"/>
                <w:color w:val="000000"/>
                <w:sz w:val="26"/>
                <w:szCs w:val="26"/>
              </w:rPr>
              <w:t xml:space="preserve">- </w:t>
            </w:r>
            <w:r>
              <w:rPr>
                <w:rFonts w:ascii="Arial, sans-serif" w:hAnsi="Arial, sans-serif"/>
                <w:sz w:val="26"/>
                <w:szCs w:val="26"/>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3"/>
              <w:rPr>
                <w:rFonts w:hint="eastAsia" w:ascii="Arial, sans-serif" w:hAnsi="Arial, sans-serif"/>
                <w:sz w:val="26"/>
                <w:szCs w:val="26"/>
              </w:rPr>
            </w:pPr>
            <w:r>
              <w:rPr>
                <w:rFonts w:ascii="Arial, sans-serif" w:hAnsi="Arial, sans-serif"/>
                <w:sz w:val="26"/>
                <w:szCs w:val="26"/>
              </w:rPr>
              <w:t>Указанный документ должен быть подписан не ранее чем за 5 лет до даты окончания срока подачи заявок на участие в закупке</w:t>
            </w:r>
          </w:p>
          <w:p>
            <w:pPr>
              <w:pStyle w:val="3"/>
              <w:rPr>
                <w:rFonts w:hint="eastAsia" w:ascii="Arial, sans-serif" w:hAnsi="Arial, sans-serif" w:cs="Arial, sans-serif"/>
                <w:color w:val="000000"/>
                <w:sz w:val="26"/>
                <w:szCs w:val="26"/>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6(4)</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cs="Arial, sans-serif"/>
              </w:rPr>
              <w:t>Выполнение работ по ремонту, содержанию автомобильных дорог, если начальная (максимальная) цена договора (цена лота) 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b/>
                <w:bCs/>
                <w:color w:val="000000"/>
                <w:sz w:val="26"/>
                <w:szCs w:val="26"/>
                <w:shd w:val="clear" w:color="auto" w:fill="FFFF00"/>
              </w:rPr>
            </w:pPr>
            <w:r>
              <w:rPr>
                <w:rFonts w:ascii="Arial, sans-serif" w:hAnsi="Arial, sans-serif"/>
                <w:color w:val="000000"/>
                <w:sz w:val="26"/>
                <w:szCs w:val="2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sans-serif"/>
              </w:rPr>
              <w:t xml:space="preserve">соответствующих </w:t>
            </w:r>
            <w:r>
              <w:rPr>
                <w:rStyle w:val="45"/>
                <w:rFonts w:cs="Arial, sans-serif"/>
                <w:color w:val="000000"/>
                <w:u w:val="none"/>
              </w:rPr>
              <w:t>&lt;**&gt;</w:t>
            </w:r>
            <w:r>
              <w:rPr>
                <w:rFonts w:cs="Arial, sans-serif"/>
              </w:rPr>
              <w:t xml:space="preserve"> работ</w:t>
            </w:r>
            <w:r>
              <w:rPr>
                <w:rFonts w:cs="Arial, sans-serif"/>
                <w:strike/>
              </w:rPr>
              <w:t xml:space="preserve"> </w:t>
            </w:r>
            <w:r>
              <w:rPr>
                <w:rFonts w:cs="Arial, sans-serif"/>
              </w:rPr>
              <w:t xml:space="preserve">строительных </w:t>
            </w:r>
            <w:r>
              <w:rPr>
                <w:rFonts w:ascii="Arial, sans-serif" w:hAnsi="Arial, sans-serif"/>
                <w:color w:val="000000"/>
                <w:sz w:val="26"/>
                <w:szCs w:val="26"/>
              </w:rPr>
              <w:t>.</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s="Arial, sans-serif"/>
                <w:color w:val="000000"/>
                <w:sz w:val="26"/>
                <w:szCs w:val="26"/>
              </w:rPr>
              <w:t>- 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w:t>
            </w:r>
            <w:r>
              <w:rPr>
                <w:rFonts w:ascii="Arial, sans-serif" w:hAnsi="Arial, sans-serif"/>
                <w:color w:val="000000"/>
                <w:sz w:val="26"/>
                <w:szCs w:val="26"/>
              </w:rPr>
              <w:t>на выполнение работ по ремонту, содержанию автомобильных дорог;</w:t>
            </w:r>
          </w:p>
          <w:p>
            <w:pPr>
              <w:pStyle w:val="3"/>
              <w:rPr>
                <w:rFonts w:hint="eastAsia" w:ascii="Arial, sans-serif" w:hAnsi="Arial, sans-serif"/>
                <w:color w:val="000000"/>
                <w:sz w:val="26"/>
                <w:szCs w:val="26"/>
              </w:rPr>
            </w:pPr>
            <w:r>
              <w:rPr>
                <w:rFonts w:ascii="Arial, sans-serif" w:hAnsi="Arial, sans-serif"/>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s="Arial, sans-serif"/>
                <w:b/>
                <w:bCs/>
                <w:color w:val="000000"/>
                <w:sz w:val="26"/>
                <w:szCs w:val="26"/>
                <w:shd w:val="clear" w:color="auto" w:fill="FFFF00"/>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6(5)</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ascii="Arial, sans-serif" w:hAnsi="Arial, sans-serif"/>
                <w:color w:val="000000"/>
                <w:sz w:val="26"/>
                <w:szCs w:val="26"/>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w:t>
            </w:r>
            <w:r>
              <w:rPr>
                <w:rFonts w:cs="Arial, sans-serif"/>
              </w:rPr>
              <w:t>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2"/>
              <w:rPr>
                <w:rFonts w:hint="eastAsia" w:ascii="Arial, sans-serif" w:hAnsi="Arial, sans-serif"/>
                <w:color w:val="000000"/>
                <w:sz w:val="26"/>
                <w:szCs w:val="26"/>
              </w:rPr>
            </w:pPr>
            <w:r>
              <w:rPr>
                <w:rFonts w:ascii="Arial, sans-serif" w:hAnsi="Arial, sans-serif"/>
                <w:color w:val="000000"/>
                <w:sz w:val="26"/>
                <w:szCs w:val="2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sans-serif"/>
              </w:rPr>
              <w:t xml:space="preserve">соответствующих </w:t>
            </w:r>
            <w:r>
              <w:rPr>
                <w:rStyle w:val="45"/>
                <w:rFonts w:cs="Arial, sans-serif"/>
                <w:color w:val="000000"/>
                <w:u w:val="none"/>
              </w:rPr>
              <w:t>&lt;**&gt;</w:t>
            </w:r>
            <w:r>
              <w:rPr>
                <w:rFonts w:cs="Arial, sans-serif"/>
              </w:rPr>
              <w:t xml:space="preserve"> работ</w:t>
            </w:r>
            <w:r>
              <w:rPr>
                <w:rFonts w:cs="Arial, sans-serif"/>
                <w:strike/>
              </w:rPr>
              <w:t xml:space="preserve"> </w:t>
            </w:r>
            <w:r>
              <w:rPr>
                <w:rFonts w:cs="Arial, sans-serif"/>
              </w:rPr>
              <w:t>строительных</w:t>
            </w:r>
            <w:r>
              <w:rPr>
                <w:rFonts w:ascii="Arial, sans-serif" w:hAnsi="Arial, sans-serif"/>
                <w:color w:val="000000"/>
                <w:sz w:val="26"/>
                <w:szCs w:val="26"/>
              </w:rPr>
              <w:t>.</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32"/>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olor w:val="000000"/>
                <w:sz w:val="26"/>
                <w:szCs w:val="26"/>
              </w:rPr>
            </w:pPr>
            <w:r>
              <w:rPr>
                <w:rFonts w:ascii="Arial, sans-serif" w:hAnsi="Arial, sans-serif"/>
                <w:color w:val="000000"/>
                <w:sz w:val="26"/>
                <w:szCs w:val="26"/>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pPr>
              <w:pStyle w:val="3"/>
              <w:rPr>
                <w:rFonts w:hint="eastAsia" w:ascii="Arial, sans-serif" w:hAnsi="Arial, sans-serif"/>
                <w:color w:val="000000"/>
                <w:sz w:val="26"/>
                <w:szCs w:val="26"/>
              </w:rPr>
            </w:pPr>
            <w:r>
              <w:rPr>
                <w:rFonts w:ascii="Arial, sans-serif" w:hAnsi="Arial, sans-serif"/>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rPr>
            </w:pPr>
            <w:r>
              <w:rPr>
                <w:rFonts w:ascii="Arial, sans-serif" w:hAnsi="Arial, sans-serif"/>
                <w:color w:val="000000"/>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должен быть подписан не ранее чем за 5 лет до даты окончания срока подачи заявок на участие в закупке</w:t>
            </w:r>
          </w:p>
          <w:p>
            <w:pPr>
              <w:pStyle w:val="3"/>
              <w:rPr>
                <w:rFonts w:hint="eastAsia" w:ascii="Arial, sans-serif" w:hAnsi="Arial, sans-serif"/>
                <w:color w:val="000000"/>
                <w:sz w:val="26"/>
                <w:szCs w:val="26"/>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6(6)</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b/>
                <w:bCs/>
                <w:color w:val="000000"/>
                <w:sz w:val="26"/>
                <w:szCs w:val="26"/>
                <w:shd w:val="clear" w:color="auto" w:fill="FFFF00"/>
              </w:rPr>
            </w:pPr>
            <w:r>
              <w:rPr>
                <w:rFonts w:ascii="Arial, sans-serif" w:hAnsi="Arial, sans-serif"/>
                <w:color w:val="000000"/>
                <w:sz w:val="26"/>
                <w:szCs w:val="26"/>
              </w:rPr>
              <w:t xml:space="preserve">Выполнение работ по капитальному ремонту линейного объекта, если начальная (максимальная) цена договора (цена лота) </w:t>
            </w:r>
            <w:r>
              <w:rPr>
                <w:rFonts w:cs="Arial, sans-serif"/>
              </w:rPr>
              <w:t>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2"/>
              <w:rPr>
                <w:rFonts w:hint="eastAsia"/>
              </w:rPr>
            </w:pPr>
            <w:r>
              <w:rPr>
                <w:rFonts w:ascii="Arial, sans-serif" w:hAnsi="Arial, sans-serif"/>
                <w:color w:val="000000"/>
                <w:sz w:val="26"/>
                <w:szCs w:val="2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ascii="Arial, sans-serif" w:hAnsi="Arial, sans-serif" w:cs="Arial, sans-serif"/>
                <w:color w:val="000000"/>
                <w:sz w:val="26"/>
                <w:szCs w:val="26"/>
              </w:rPr>
              <w:t xml:space="preserve">соответствующих </w:t>
            </w:r>
            <w:r>
              <w:rPr>
                <w:rStyle w:val="45"/>
                <w:rFonts w:ascii="Arial, sans-serif" w:hAnsi="Arial, sans-serif" w:cs="Arial, sans-serif"/>
                <w:color w:val="000000"/>
                <w:sz w:val="26"/>
                <w:szCs w:val="26"/>
                <w:u w:val="none"/>
              </w:rPr>
              <w:t>&lt;**&gt;</w:t>
            </w:r>
            <w:r>
              <w:rPr>
                <w:rFonts w:ascii="Arial, sans-serif" w:hAnsi="Arial, sans-serif" w:cs="Arial, sans-serif"/>
                <w:color w:val="000000"/>
                <w:sz w:val="26"/>
                <w:szCs w:val="26"/>
              </w:rPr>
              <w:t xml:space="preserve"> работ</w:t>
            </w:r>
            <w:r>
              <w:rPr>
                <w:rFonts w:ascii="Arial, sans-serif" w:hAnsi="Arial, sans-serif" w:cs="Arial, sans-serif"/>
                <w:strike/>
                <w:color w:val="000000"/>
                <w:sz w:val="26"/>
                <w:szCs w:val="26"/>
              </w:rPr>
              <w:t xml:space="preserve"> </w:t>
            </w:r>
            <w:r>
              <w:rPr>
                <w:rFonts w:ascii="Arial, sans-serif" w:hAnsi="Arial, sans-serif" w:cs="Arial, sans-serif"/>
                <w:color w:val="000000"/>
                <w:sz w:val="26"/>
                <w:szCs w:val="26"/>
              </w:rPr>
              <w:t>строительных</w:t>
            </w:r>
            <w:r>
              <w:rPr>
                <w:rFonts w:ascii="Arial, sans-serif" w:hAnsi="Arial, sans-serif"/>
                <w:color w:val="000000"/>
                <w:sz w:val="26"/>
                <w:szCs w:val="26"/>
              </w:rPr>
              <w:t>.</w:t>
            </w:r>
          </w:p>
          <w:p>
            <w:pPr>
              <w:pStyle w:val="32"/>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olor w:val="000000"/>
                <w:sz w:val="26"/>
                <w:szCs w:val="26"/>
              </w:rPr>
            </w:pPr>
            <w:r>
              <w:rPr>
                <w:rFonts w:ascii="Arial, sans-serif" w:hAnsi="Arial, sans-serif"/>
                <w:color w:val="000000"/>
                <w:sz w:val="26"/>
                <w:szCs w:val="26"/>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pPr>
              <w:pStyle w:val="3"/>
              <w:rPr>
                <w:rFonts w:hint="eastAsia" w:ascii="Arial, sans-serif" w:hAnsi="Arial, sans-serif"/>
                <w:color w:val="000000"/>
                <w:sz w:val="26"/>
                <w:szCs w:val="26"/>
              </w:rPr>
            </w:pPr>
            <w:r>
              <w:rPr>
                <w:rFonts w:ascii="Arial, sans-serif" w:hAnsi="Arial, sans-serif"/>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color w:val="000000"/>
                <w:sz w:val="26"/>
                <w:szCs w:val="26"/>
              </w:rPr>
            </w:pPr>
            <w:r>
              <w:rPr>
                <w:rFonts w:ascii="Arial, sans-serif" w:hAnsi="Arial, sans-serif"/>
                <w:color w:val="000000"/>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должен быть подписан не ранее чем за 5 лет до даты окончания срока подачи заявок на участие в закупке</w:t>
            </w:r>
          </w:p>
          <w:p>
            <w:pPr>
              <w:pStyle w:val="3"/>
              <w:rPr>
                <w:rFonts w:hint="eastAsia" w:ascii="Arial, sans-serif" w:hAnsi="Arial, sans-serif"/>
                <w:color w:val="000000"/>
                <w:sz w:val="26"/>
                <w:szCs w:val="26"/>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6(7)</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b/>
                <w:bCs/>
                <w:color w:val="000000"/>
                <w:sz w:val="26"/>
                <w:szCs w:val="26"/>
                <w:shd w:val="clear" w:color="auto" w:fill="FFFF00"/>
              </w:rPr>
            </w:pPr>
            <w:r>
              <w:rPr>
                <w:rFonts w:ascii="Arial, sans-serif" w:hAnsi="Arial, sans-serif"/>
                <w:color w:val="000000"/>
                <w:sz w:val="26"/>
                <w:szCs w:val="26"/>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w:t>
            </w:r>
            <w:r>
              <w:rPr>
                <w:rFonts w:cs="Arial, sans-serif"/>
              </w:rPr>
              <w:t>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2"/>
              <w:rPr>
                <w:rFonts w:hint="eastAsia"/>
              </w:rPr>
            </w:pPr>
            <w:r>
              <w:rPr>
                <w:rFonts w:ascii="Arial, sans-serif" w:hAnsi="Arial, sans-serif"/>
                <w:color w:val="000000"/>
                <w:sz w:val="26"/>
                <w:szCs w:val="2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ascii="Arial, sans-serif" w:hAnsi="Arial, sans-serif" w:cs="Arial, sans-serif"/>
                <w:color w:val="000000"/>
                <w:sz w:val="26"/>
                <w:szCs w:val="26"/>
              </w:rPr>
              <w:t xml:space="preserve">соответствующих </w:t>
            </w:r>
            <w:r>
              <w:rPr>
                <w:rStyle w:val="45"/>
                <w:rFonts w:ascii="Arial, sans-serif" w:hAnsi="Arial, sans-serif" w:cs="Arial, sans-serif"/>
                <w:color w:val="000000"/>
                <w:sz w:val="26"/>
                <w:szCs w:val="26"/>
                <w:u w:val="none"/>
              </w:rPr>
              <w:t>&lt;**&gt;</w:t>
            </w:r>
            <w:r>
              <w:rPr>
                <w:rFonts w:ascii="Arial, sans-serif" w:hAnsi="Arial, sans-serif" w:cs="Arial, sans-serif"/>
                <w:color w:val="000000"/>
                <w:sz w:val="26"/>
                <w:szCs w:val="26"/>
              </w:rPr>
              <w:t xml:space="preserve"> работ</w:t>
            </w:r>
            <w:r>
              <w:rPr>
                <w:rFonts w:ascii="Arial, sans-serif" w:hAnsi="Arial, sans-serif" w:cs="Arial, sans-serif"/>
                <w:strike/>
                <w:color w:val="000000"/>
                <w:sz w:val="26"/>
                <w:szCs w:val="26"/>
              </w:rPr>
              <w:t xml:space="preserve"> </w:t>
            </w:r>
            <w:r>
              <w:rPr>
                <w:rFonts w:ascii="Arial, sans-serif" w:hAnsi="Arial, sans-serif" w:cs="Arial, sans-serif"/>
                <w:color w:val="000000"/>
                <w:sz w:val="26"/>
                <w:szCs w:val="26"/>
              </w:rPr>
              <w:t>строительных</w:t>
            </w:r>
            <w:r>
              <w:rPr>
                <w:rFonts w:ascii="Arial, sans-serif" w:hAnsi="Arial, sans-serif"/>
                <w:color w:val="000000"/>
                <w:sz w:val="26"/>
                <w:szCs w:val="26"/>
              </w:rPr>
              <w:t>.</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ascii="Arial, sans-serif" w:hAnsi="Arial, sans-serif"/>
                <w:sz w:val="26"/>
                <w:szCs w:val="26"/>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pPr>
              <w:pStyle w:val="3"/>
              <w:rPr>
                <w:rFonts w:hint="eastAsia" w:ascii="Arial, sans-serif" w:hAnsi="Arial, sans-serif"/>
                <w:sz w:val="26"/>
                <w:szCs w:val="26"/>
              </w:rPr>
            </w:pPr>
            <w:r>
              <w:rPr>
                <w:rFonts w:ascii="Arial, sans-serif" w:hAnsi="Arial, sans-serif"/>
                <w:sz w:val="26"/>
                <w:szCs w:val="26"/>
              </w:rPr>
              <w:t>- копия акта (актов) выполненных работ, содержащего (содержащих) все обязательные реквизиты, установленные</w:t>
            </w:r>
            <w:r>
              <w:rPr>
                <w:rFonts w:ascii="Arial, sans-serif" w:hAnsi="Arial, sans-serif"/>
                <w:color w:val="000000"/>
                <w:sz w:val="26"/>
                <w:szCs w:val="26"/>
              </w:rPr>
              <w:t xml:space="preserve"> частью 2 статьи 9 </w:t>
            </w:r>
            <w:r>
              <w:rPr>
                <w:rFonts w:ascii="Arial, sans-serif" w:hAnsi="Arial, sans-serif"/>
                <w:sz w:val="26"/>
                <w:szCs w:val="26"/>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3"/>
              <w:rPr>
                <w:rFonts w:hint="eastAsia" w:ascii="Arial, sans-serif" w:hAnsi="Arial, sans-serif"/>
                <w:sz w:val="26"/>
                <w:szCs w:val="26"/>
              </w:rPr>
            </w:pPr>
            <w:r>
              <w:rPr>
                <w:rFonts w:ascii="Arial, sans-serif" w:hAnsi="Arial, sans-serif"/>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3"/>
              <w:rPr>
                <w:rFonts w:hint="eastAsia" w:ascii="Arial, sans-serif" w:hAnsi="Arial, sans-serif"/>
                <w:sz w:val="26"/>
                <w:szCs w:val="26"/>
              </w:rPr>
            </w:pPr>
            <w:r>
              <w:rPr>
                <w:rFonts w:ascii="Arial, sans-serif" w:hAnsi="Arial, sans-serif"/>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3"/>
              <w:rPr>
                <w:rFonts w:hint="eastAsia" w:ascii="Arial, sans-serif" w:hAnsi="Arial, sans-serif"/>
                <w:sz w:val="26"/>
                <w:szCs w:val="26"/>
              </w:rPr>
            </w:pPr>
            <w:r>
              <w:rPr>
                <w:rFonts w:ascii="Arial, sans-serif" w:hAnsi="Arial, sans-serif"/>
                <w:sz w:val="26"/>
                <w:szCs w:val="26"/>
              </w:rPr>
              <w:t>Указанный документ должен быть подписан не ранее чем за 5 лет до даты окончания срока подачи заявок на участие в закупке</w:t>
            </w:r>
          </w:p>
          <w:p>
            <w:pPr>
              <w:pStyle w:val="3"/>
              <w:rPr>
                <w:rFonts w:hint="eastAsia" w:ascii="Arial, sans-serif" w:hAnsi="Arial, sans-serif"/>
                <w:color w:val="000000"/>
                <w:sz w:val="26"/>
                <w:szCs w:val="26"/>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6(8)</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b/>
                <w:bCs/>
                <w:color w:val="000000"/>
                <w:sz w:val="26"/>
                <w:szCs w:val="26"/>
              </w:rPr>
            </w:pPr>
            <w:r>
              <w:rPr>
                <w:rFonts w:ascii="Arial, sans-serif" w:hAnsi="Arial, sans-serif"/>
                <w:color w:val="000000"/>
                <w:sz w:val="26"/>
                <w:szCs w:val="26"/>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Fonts w:cs="Arial, sans-serif"/>
              </w:rPr>
              <w:t>превышает 3 млн. рублей&lt;***&gt;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ascii="Arial, sans-serif" w:hAnsi="Arial, sans-serif"/>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pPr>
              <w:pStyle w:val="3"/>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olor w:val="000000"/>
                <w:sz w:val="26"/>
                <w:szCs w:val="26"/>
              </w:rPr>
            </w:pPr>
            <w:r>
              <w:rPr>
                <w:rFonts w:ascii="Arial, sans-serif" w:hAnsi="Arial, sans-serif"/>
                <w:color w:val="000000"/>
                <w:sz w:val="26"/>
                <w:szCs w:val="26"/>
              </w:rPr>
              <w:t>- копия исполненного контракта (договора);</w:t>
            </w:r>
          </w:p>
          <w:p>
            <w:pPr>
              <w:pStyle w:val="3"/>
              <w:rPr>
                <w:rFonts w:hint="eastAsia" w:ascii="Arial, sans-serif" w:hAnsi="Arial, sans-serif"/>
                <w:color w:val="000000"/>
                <w:sz w:val="26"/>
                <w:szCs w:val="26"/>
              </w:rPr>
            </w:pPr>
            <w:r>
              <w:rPr>
                <w:rFonts w:ascii="Arial, sans-serif" w:hAnsi="Arial, sans-serif"/>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3"/>
              <w:rPr>
                <w:rFonts w:hint="eastAsia" w:ascii="Arial, sans-serif" w:hAnsi="Arial, sans-serif"/>
                <w:color w:val="000000"/>
                <w:sz w:val="26"/>
                <w:szCs w:val="26"/>
              </w:rPr>
            </w:pPr>
            <w:r>
              <w:rPr>
                <w:rFonts w:ascii="Arial, sans-serif" w:hAnsi="Arial, sans-serif"/>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7.</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2"/>
              <w:jc w:val="both"/>
              <w:rPr>
                <w:rFonts w:hint="eastAsia" w:ascii="Arial, sans-serif" w:hAnsi="Arial, sans-serif"/>
                <w:color w:val="000000"/>
                <w:sz w:val="26"/>
                <w:szCs w:val="26"/>
              </w:rPr>
            </w:pPr>
            <w:r>
              <w:rPr>
                <w:rFonts w:ascii="Arial, sans-serif" w:hAnsi="Arial, sans-serif"/>
                <w:color w:val="000000"/>
                <w:sz w:val="26"/>
                <w:szCs w:val="26"/>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2"/>
              <w:rPr>
                <w:rFonts w:hint="eastAsia" w:ascii="Arial, sans-serif" w:hAnsi="Arial, sans-serif"/>
                <w:color w:val="000000"/>
                <w:sz w:val="26"/>
                <w:szCs w:val="26"/>
              </w:rPr>
            </w:pPr>
            <w:r>
              <w:rPr>
                <w:rFonts w:ascii="Arial, sans-serif" w:hAnsi="Arial, sans-serif"/>
                <w:color w:val="000000"/>
                <w:sz w:val="26"/>
                <w:szCs w:val="26"/>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pPr>
              <w:pStyle w:val="32"/>
              <w:rPr>
                <w:rFonts w:hint="eastAsia" w:ascii="Arial, sans-serif" w:hAnsi="Arial, sans-serif"/>
                <w:color w:val="000000"/>
                <w:sz w:val="26"/>
                <w:szCs w:val="26"/>
              </w:rPr>
            </w:pPr>
            <w:r>
              <w:rPr>
                <w:rFonts w:ascii="Arial, sans-serif" w:hAnsi="Arial, sans-serif"/>
                <w:color w:val="000000"/>
                <w:sz w:val="26"/>
                <w:szCs w:val="26"/>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p>
            <w:pPr>
              <w:pStyle w:val="32"/>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rPr>
            </w:pPr>
            <w:r>
              <w:rPr>
                <w:rFonts w:ascii="Arial, sans-serif" w:hAnsi="Arial, sans-serif"/>
                <w:color w:val="000000"/>
                <w:sz w:val="26"/>
                <w:szCs w:val="26"/>
              </w:rPr>
              <w:t xml:space="preserve"> - копия исполненного контракта (договора);</w:t>
            </w:r>
          </w:p>
          <w:p>
            <w:pPr>
              <w:pStyle w:val="32"/>
              <w:rPr>
                <w:rFonts w:hint="eastAsia"/>
              </w:rPr>
            </w:pPr>
            <w:r>
              <w:rPr>
                <w:rFonts w:ascii="Arial, sans-serif" w:hAnsi="Arial, sans-serif"/>
                <w:color w:val="ED1C24"/>
                <w:sz w:val="26"/>
                <w:szCs w:val="26"/>
              </w:rPr>
              <w:t xml:space="preserve"> </w:t>
            </w:r>
            <w:r>
              <w:rPr>
                <w:rFonts w:ascii="Arial, sans-serif" w:hAnsi="Arial, sans-serif"/>
                <w:color w:val="000000"/>
                <w:sz w:val="26"/>
                <w:szCs w:val="26"/>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2"/>
              <w:rPr>
                <w:rFonts w:hint="eastAsia"/>
              </w:rPr>
            </w:pPr>
          </w:p>
        </w:tc>
      </w:tr>
      <w:tr>
        <w:tblPrEx>
          <w:tblCellMar>
            <w:top w:w="0" w:type="dxa"/>
            <w:left w:w="10" w:type="dxa"/>
            <w:bottom w:w="0" w:type="dxa"/>
            <w:right w:w="10" w:type="dxa"/>
          </w:tblCellMar>
        </w:tblPrEx>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8.</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ascii="Arial, sans-serif" w:hAnsi="Arial, sans-serif"/>
                <w:color w:val="000000"/>
                <w:sz w:val="26"/>
                <w:szCs w:val="26"/>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Pr>
                <w:rFonts w:ascii="Arial, sans-serif" w:hAnsi="Arial, sans-serif" w:cs="Arial, sans-serif"/>
                <w:color w:val="000000"/>
                <w:sz w:val="26"/>
                <w:szCs w:val="26"/>
              </w:rPr>
              <w:t>&lt;***&gt;</w:t>
            </w:r>
          </w:p>
          <w:p>
            <w:pPr>
              <w:pStyle w:val="3"/>
              <w:jc w:val="both"/>
              <w:rPr>
                <w:rFonts w:hint="eastAsia" w:ascii="Arial, sans-serif" w:hAnsi="Arial, sans-serif"/>
                <w:color w:val="000000"/>
                <w:sz w:val="26"/>
                <w:szCs w:val="26"/>
              </w:rPr>
            </w:pP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olor w:val="000000"/>
                <w:sz w:val="26"/>
                <w:szCs w:val="26"/>
              </w:rPr>
            </w:pPr>
            <w:r>
              <w:rPr>
                <w:rFonts w:ascii="Arial, sans-serif" w:hAnsi="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pPr>
              <w:pStyle w:val="3"/>
              <w:rPr>
                <w:rFonts w:hint="eastAsia" w:ascii="Arial, sans-serif" w:hAnsi="Arial, sans-serif"/>
                <w:sz w:val="26"/>
                <w:szCs w:val="26"/>
              </w:rPr>
            </w:pPr>
            <w:r>
              <w:rPr>
                <w:rFonts w:ascii="Arial, sans-serif" w:hAnsi="Arial, sans-serif"/>
                <w:sz w:val="26"/>
                <w:szCs w:val="26"/>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ascii="Arial, sans-serif" w:hAnsi="Arial, sans-serif"/>
                <w:sz w:val="26"/>
                <w:szCs w:val="26"/>
              </w:rPr>
              <w:t>-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pPr>
              <w:pStyle w:val="3"/>
              <w:rPr>
                <w:rFonts w:hint="eastAsia" w:ascii="Arial, sans-serif" w:hAnsi="Arial, sans-serif"/>
                <w:sz w:val="26"/>
                <w:szCs w:val="26"/>
              </w:rPr>
            </w:pPr>
            <w:r>
              <w:rPr>
                <w:rFonts w:ascii="Arial, sans-serif" w:hAnsi="Arial, sans-serif"/>
                <w:sz w:val="26"/>
                <w:szCs w:val="26"/>
              </w:rPr>
              <w:t xml:space="preserve">- копия акта (актов) выполненных работ, содержащего (содержащих) все обязательные реквизиты, установленные </w:t>
            </w:r>
            <w:r>
              <w:rPr>
                <w:rFonts w:ascii="Arial, sans-serif" w:hAnsi="Arial, sans-serif"/>
                <w:color w:val="0000FF"/>
                <w:sz w:val="26"/>
                <w:szCs w:val="26"/>
              </w:rPr>
              <w:t>ч</w:t>
            </w:r>
            <w:r>
              <w:rPr>
                <w:rFonts w:ascii="Arial, sans-serif" w:hAnsi="Arial, sans-serif"/>
                <w:color w:val="000000"/>
                <w:sz w:val="26"/>
                <w:szCs w:val="26"/>
              </w:rPr>
              <w:t xml:space="preserve">астью 2 статьи 9 </w:t>
            </w:r>
            <w:r>
              <w:rPr>
                <w:rFonts w:ascii="Arial, sans-serif" w:hAnsi="Arial, sans-serif"/>
                <w:sz w:val="26"/>
                <w:szCs w:val="26"/>
              </w:rPr>
              <w:t>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sz w:val="26"/>
                <w:szCs w:val="26"/>
              </w:rPr>
            </w:pPr>
          </w:p>
        </w:tc>
      </w:tr>
      <w:tr>
        <w:tblPrEx>
          <w:tblCellMar>
            <w:top w:w="0" w:type="dxa"/>
            <w:left w:w="10" w:type="dxa"/>
            <w:bottom w:w="0" w:type="dxa"/>
            <w:right w:w="10" w:type="dxa"/>
          </w:tblCellMar>
        </w:tblPrEx>
        <w:trPr>
          <w:trHeight w:val="9638" w:hRule="atLeast"/>
        </w:trPr>
        <w:tc>
          <w:tcPr>
            <w:tcW w:w="682"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center"/>
              <w:rPr>
                <w:rFonts w:hint="eastAsia" w:ascii="Arial, sans-serif" w:hAnsi="Arial, sans-serif"/>
                <w:color w:val="000000"/>
                <w:sz w:val="26"/>
                <w:szCs w:val="26"/>
              </w:rPr>
            </w:pPr>
            <w:r>
              <w:rPr>
                <w:rFonts w:ascii="Arial, sans-serif" w:hAnsi="Arial, sans-serif"/>
                <w:color w:val="000000"/>
                <w:sz w:val="26"/>
                <w:szCs w:val="26"/>
              </w:rPr>
              <w:t>9.</w:t>
            </w:r>
          </w:p>
        </w:tc>
        <w:tc>
          <w:tcPr>
            <w:tcW w:w="2903"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jc w:val="both"/>
              <w:rPr>
                <w:rFonts w:hint="eastAsia" w:ascii="Arial, sans-serif" w:hAnsi="Arial, sans-serif"/>
                <w:color w:val="000000"/>
                <w:sz w:val="26"/>
                <w:szCs w:val="26"/>
              </w:rPr>
            </w:pPr>
            <w:r>
              <w:rPr>
                <w:rFonts w:ascii="Arial, sans-serif" w:hAnsi="Arial, sans-serif"/>
                <w:color w:val="000000"/>
                <w:sz w:val="26"/>
                <w:szCs w:val="26"/>
              </w:rPr>
              <w:t xml:space="preserve">Оказание услуг по обеспечению охраны объектов (территорий) образовательных и научных организаций </w:t>
            </w:r>
            <w:r>
              <w:rPr>
                <w:rFonts w:ascii="Arial, sans-serif" w:hAnsi="Arial, sans-serif" w:cs="Arial, sans-serif"/>
                <w:color w:val="000000"/>
                <w:sz w:val="26"/>
                <w:szCs w:val="26"/>
              </w:rPr>
              <w:t>&lt;***&gt;</w:t>
            </w:r>
          </w:p>
        </w:tc>
        <w:tc>
          <w:tcPr>
            <w:tcW w:w="3300"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color w:val="000000"/>
                <w:sz w:val="26"/>
                <w:szCs w:val="26"/>
              </w:rPr>
            </w:pPr>
            <w:r>
              <w:rPr>
                <w:rFonts w:ascii="Arial, sans-serif" w:hAnsi="Arial, sans-serif"/>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pPr>
              <w:pStyle w:val="3"/>
              <w:rPr>
                <w:rFonts w:hint="eastAsia" w:ascii="Arial, sans-serif" w:hAnsi="Arial, sans-serif"/>
                <w:color w:val="000000"/>
                <w:sz w:val="26"/>
                <w:szCs w:val="26"/>
              </w:rPr>
            </w:pPr>
          </w:p>
        </w:tc>
        <w:tc>
          <w:tcPr>
            <w:tcW w:w="3035" w:type="dxa"/>
            <w:tcBorders>
              <w:left w:val="single" w:color="00000A" w:sz="4" w:space="0"/>
              <w:bottom w:val="single" w:color="00000A" w:sz="4" w:space="0"/>
              <w:right w:val="single" w:color="00000A" w:sz="4" w:space="0"/>
            </w:tcBorders>
            <w:shd w:val="clear" w:color="auto" w:fill="FFFFFF"/>
            <w:tcMar>
              <w:top w:w="0" w:type="dxa"/>
              <w:left w:w="0" w:type="dxa"/>
              <w:bottom w:w="0" w:type="dxa"/>
              <w:right w:w="108" w:type="dxa"/>
            </w:tcMar>
          </w:tcPr>
          <w:p>
            <w:pPr>
              <w:pStyle w:val="3"/>
              <w:rPr>
                <w:rFonts w:hint="eastAsia" w:ascii="Arial, sans-serif" w:hAnsi="Arial, sans-serif"/>
                <w:sz w:val="26"/>
                <w:szCs w:val="26"/>
              </w:rPr>
            </w:pPr>
            <w:r>
              <w:rPr>
                <w:rFonts w:ascii="Arial, sans-serif" w:hAnsi="Arial, sans-serif"/>
                <w:sz w:val="26"/>
                <w:szCs w:val="26"/>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pPr>
              <w:pStyle w:val="3"/>
              <w:rPr>
                <w:rFonts w:hint="eastAsia" w:ascii="Arial, sans-serif" w:hAnsi="Arial, sans-serif"/>
                <w:sz w:val="26"/>
                <w:szCs w:val="26"/>
              </w:rPr>
            </w:pPr>
            <w:r>
              <w:rPr>
                <w:rFonts w:ascii="Arial, sans-serif" w:hAnsi="Arial, sans-serif"/>
                <w:sz w:val="26"/>
                <w:szCs w:val="26"/>
              </w:rPr>
              <w:t xml:space="preserve">- копия акта (актов) выполненных работ, содержащего (содержащих) все обязательные реквизиты, установленные </w:t>
            </w:r>
            <w:r>
              <w:rPr>
                <w:rFonts w:ascii="Arial, sans-serif" w:hAnsi="Arial, sans-serif"/>
                <w:color w:val="000000"/>
                <w:sz w:val="26"/>
                <w:szCs w:val="26"/>
              </w:rPr>
              <w:t>частью 2 статьи 9 Фе</w:t>
            </w:r>
            <w:r>
              <w:rPr>
                <w:rFonts w:ascii="Arial, sans-serif" w:hAnsi="Arial, sans-serif"/>
                <w:sz w:val="26"/>
                <w:szCs w:val="26"/>
              </w:rPr>
              <w:t>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3"/>
              <w:rPr>
                <w:rFonts w:hint="eastAsia" w:ascii="Arial, sans-serif" w:hAnsi="Arial, sans-serif"/>
                <w:sz w:val="26"/>
                <w:szCs w:val="26"/>
              </w:rPr>
            </w:pPr>
          </w:p>
        </w:tc>
      </w:tr>
    </w:tbl>
    <w:p>
      <w:pPr>
        <w:pStyle w:val="3"/>
        <w:ind w:firstLine="708"/>
        <w:jc w:val="both"/>
        <w:rPr>
          <w:rFonts w:hint="eastAsia" w:ascii="Arial, sans-serif" w:hAnsi="Arial, sans-serif" w:cs="Arial, sans-serif"/>
          <w:color w:val="000000"/>
          <w:sz w:val="26"/>
          <w:szCs w:val="26"/>
        </w:rPr>
      </w:pPr>
    </w:p>
    <w:p>
      <w:pPr>
        <w:pStyle w:val="3"/>
        <w:ind w:firstLine="540"/>
        <w:jc w:val="both"/>
        <w:rPr>
          <w:rFonts w:hint="eastAsia"/>
        </w:rPr>
      </w:pPr>
      <w:r>
        <w:rPr>
          <w:rStyle w:val="45"/>
          <w:rFonts w:ascii="Arial, sans-serif" w:hAnsi="Arial, sans-serif" w:cs="Arial, sans-serif"/>
          <w:color w:val="000000"/>
          <w:sz w:val="26"/>
          <w:szCs w:val="26"/>
          <w:u w:val="none"/>
        </w:rPr>
        <w:t>&lt;*&gt;</w:t>
      </w:r>
      <w:r>
        <w:rPr>
          <w:rFonts w:ascii="Times New Roman" w:hAnsi="Times New Roman" w:cs="Times New Roman"/>
          <w:color w:val="000000"/>
          <w:sz w:val="20"/>
          <w:szCs w:val="20"/>
        </w:rPr>
        <w:t xml:space="preserve"> </w:t>
      </w:r>
      <w:r>
        <w:rPr>
          <w:rFonts w:ascii="Arial, sans-serif" w:hAnsi="Arial, sans-serif" w:cs="Arial, sans-serif"/>
          <w:color w:val="000000"/>
          <w:sz w:val="26"/>
          <w:szCs w:val="26"/>
        </w:rPr>
        <w:t>заказчик вправе установить конкретное значение, выраженное в процентах от начальной (максимальной) цены договора</w:t>
      </w:r>
    </w:p>
    <w:p>
      <w:pPr>
        <w:pStyle w:val="3"/>
        <w:ind w:firstLine="539"/>
        <w:jc w:val="both"/>
        <w:rPr>
          <w:rFonts w:hint="eastAsia"/>
        </w:rPr>
      </w:pPr>
      <w:r>
        <w:rPr>
          <w:rStyle w:val="45"/>
          <w:rFonts w:ascii="Arial, sans-serif" w:hAnsi="Arial, sans-serif" w:cs="Arial, sans-serif"/>
          <w:color w:val="000000"/>
          <w:sz w:val="26"/>
          <w:szCs w:val="26"/>
          <w:u w:val="none"/>
        </w:rPr>
        <w:t>&lt;**&gt;</w:t>
      </w:r>
      <w:r>
        <w:rPr>
          <w:rFonts w:ascii="Arial, sans-serif" w:hAnsi="Arial, sans-serif" w:cs="Arial, sans-serif"/>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pPr>
        <w:pStyle w:val="3"/>
        <w:ind w:firstLine="567"/>
        <w:jc w:val="both"/>
        <w:rPr>
          <w:rFonts w:hint="eastAsia"/>
        </w:rPr>
      </w:pPr>
      <w:r>
        <w:rPr>
          <w:rFonts w:ascii="Arial, sans-serif" w:hAnsi="Arial, sans-serif" w:cs="Arial, sans-serif"/>
          <w:color w:val="000000"/>
          <w:sz w:val="26"/>
          <w:szCs w:val="26"/>
        </w:rPr>
        <w:t>- работы по строительству, реконструкции объектов капитального строительства, за исключением линейного объекта;</w:t>
      </w:r>
    </w:p>
    <w:p>
      <w:pPr>
        <w:pStyle w:val="3"/>
        <w:ind w:firstLine="567"/>
        <w:jc w:val="both"/>
        <w:rPr>
          <w:rFonts w:hint="eastAsia"/>
        </w:rPr>
      </w:pPr>
      <w:r>
        <w:rPr>
          <w:rFonts w:ascii="Arial, sans-serif" w:hAnsi="Arial, sans-serif" w:cs="Arial, sans-serif"/>
          <w:color w:val="000000"/>
          <w:sz w:val="26"/>
          <w:szCs w:val="26"/>
        </w:rPr>
        <w:t>- работы по строительству, реконструкции, линейного объекта;</w:t>
      </w:r>
    </w:p>
    <w:p>
      <w:pPr>
        <w:pStyle w:val="3"/>
        <w:ind w:firstLine="567"/>
        <w:jc w:val="both"/>
        <w:rPr>
          <w:rFonts w:hint="eastAsia"/>
        </w:rPr>
      </w:pPr>
      <w:r>
        <w:rPr>
          <w:rFonts w:ascii="Arial, sans-serif" w:hAnsi="Arial, sans-serif" w:cs="Arial, sans-serif"/>
          <w:color w:val="000000"/>
          <w:sz w:val="26"/>
          <w:szCs w:val="26"/>
        </w:rPr>
        <w:t>- работы по строительству некапитального строения, сооружения (строений, сооружений), благоустройству территории;</w:t>
      </w:r>
    </w:p>
    <w:p>
      <w:pPr>
        <w:pStyle w:val="3"/>
        <w:ind w:firstLine="567"/>
        <w:jc w:val="both"/>
        <w:rPr>
          <w:rFonts w:hint="eastAsia"/>
        </w:rPr>
      </w:pPr>
      <w:r>
        <w:rPr>
          <w:rFonts w:ascii="Arial, sans-serif" w:hAnsi="Arial, sans-serif" w:cs="Arial, sans-serif"/>
          <w:color w:val="000000"/>
          <w:sz w:val="26"/>
          <w:szCs w:val="26"/>
        </w:rPr>
        <w:t>- работы по ремонту, содержанию автомобильных дорог;</w:t>
      </w:r>
    </w:p>
    <w:p>
      <w:pPr>
        <w:pStyle w:val="3"/>
        <w:ind w:firstLine="567"/>
        <w:jc w:val="both"/>
        <w:rPr>
          <w:rFonts w:hint="eastAsia"/>
        </w:rPr>
      </w:pPr>
      <w:r>
        <w:rPr>
          <w:rFonts w:ascii="Arial, sans-serif" w:hAnsi="Arial, sans-serif" w:cs="Arial, sans-serif"/>
          <w:color w:val="000000"/>
          <w:sz w:val="26"/>
          <w:szCs w:val="26"/>
        </w:rPr>
        <w:t>- работы по капитальному ремонту объекта капитального строительства (за исключением линейного объекта);</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работы по капитальному ремонту линейного объекта;</w:t>
      </w:r>
    </w:p>
    <w:p>
      <w:pPr>
        <w:pStyle w:val="3"/>
        <w:ind w:firstLine="567"/>
        <w:jc w:val="both"/>
        <w:rPr>
          <w:rFonts w:hint="eastAsia" w:ascii="Arial, sans-serif" w:hAnsi="Arial, sans-serif" w:cs="Arial, sans-serif"/>
          <w:b/>
          <w:bCs/>
          <w:color w:val="000000"/>
          <w:sz w:val="26"/>
          <w:szCs w:val="26"/>
        </w:rPr>
      </w:pPr>
      <w:r>
        <w:t xml:space="preserve">- </w:t>
      </w:r>
      <w:r>
        <w:rPr>
          <w:rFonts w:ascii="Arial" w:hAnsi="Arial"/>
        </w:rPr>
        <w:t>работы по сносу объекта капитального строительства (в том числе линейного объекта).</w:t>
      </w:r>
    </w:p>
    <w:p>
      <w:pPr>
        <w:pStyle w:val="3"/>
        <w:ind w:firstLine="567"/>
        <w:jc w:val="both"/>
        <w:rPr>
          <w:rFonts w:hint="eastAsia"/>
        </w:rPr>
      </w:pPr>
      <w:r>
        <w:rPr>
          <w:rFonts w:ascii="Arial, sans-serif" w:hAnsi="Arial, sans-serif" w:cs="Arial, sans-serif"/>
          <w:color w:val="000000"/>
          <w:sz w:val="26"/>
          <w:szCs w:val="26"/>
        </w:rPr>
        <w:t>&lt;***&gt;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требования, установленные в Приложении № 1 и</w:t>
      </w:r>
      <w:r>
        <w:rPr>
          <w:rFonts w:ascii="Arial, sans-serif" w:hAnsi="Arial, sans-serif" w:cs="Arial, sans-serif"/>
          <w:b/>
          <w:bCs/>
          <w:color w:val="000000"/>
          <w:sz w:val="26"/>
          <w:szCs w:val="26"/>
        </w:rPr>
        <w:t xml:space="preserve"> </w:t>
      </w:r>
      <w:r>
        <w:rPr>
          <w:rFonts w:ascii="Arial, sans-serif" w:hAnsi="Arial, sans-serif" w:cs="Arial, sans-serif"/>
          <w:color w:val="000000"/>
          <w:sz w:val="26"/>
          <w:szCs w:val="26"/>
        </w:rPr>
        <w:t>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23, пункта 25.3.36. раздела 25 настоящего Положения.</w:t>
      </w:r>
    </w:p>
    <w:p>
      <w:pPr>
        <w:pStyle w:val="24"/>
        <w:spacing w:after="0"/>
        <w:ind w:left="737" w:hanging="170"/>
        <w:jc w:val="both"/>
        <w:rPr>
          <w:rFonts w:hint="eastAsia" w:ascii="Arial, sans-serif" w:hAnsi="Arial, sans-serif" w:cs="Arial, sans-serif"/>
          <w:color w:val="000000"/>
          <w:sz w:val="26"/>
          <w:szCs w:val="26"/>
        </w:rPr>
      </w:pPr>
    </w:p>
    <w:p>
      <w:pPr>
        <w:pStyle w:val="3"/>
        <w:jc w:val="right"/>
        <w:rPr>
          <w:rFonts w:hint="eastAsia" w:ascii="Arial, sans-serif" w:hAnsi="Arial, sans-serif" w:cs="Arial, sans-serif"/>
          <w:color w:val="000000"/>
          <w:sz w:val="26"/>
          <w:szCs w:val="26"/>
        </w:rPr>
      </w:pPr>
    </w:p>
    <w:p>
      <w:pPr>
        <w:pStyle w:val="3"/>
        <w:pageBreakBefore/>
        <w:jc w:val="right"/>
        <w:rPr>
          <w:rFonts w:hint="eastAsia" w:ascii="Arial, sans-serif" w:hAnsi="Arial, sans-serif" w:cs="Arial, sans-serif"/>
          <w:b/>
          <w:color w:val="000000"/>
          <w:sz w:val="26"/>
          <w:szCs w:val="26"/>
        </w:rPr>
      </w:pPr>
      <w:r>
        <w:rPr>
          <w:rFonts w:ascii="Arial, sans-serif" w:hAnsi="Arial, sans-serif" w:cs="Arial, sans-serif"/>
          <w:b/>
          <w:color w:val="000000"/>
          <w:sz w:val="26"/>
          <w:szCs w:val="26"/>
        </w:rPr>
        <w:t>Приложение № 2</w:t>
      </w:r>
    </w:p>
    <w:p>
      <w:pPr>
        <w:pStyle w:val="3"/>
        <w:jc w:val="right"/>
        <w:rPr>
          <w:rFonts w:hint="eastAsia" w:ascii="Arial, sans-serif" w:hAnsi="Arial, sans-serif" w:cs="Arial, sans-serif"/>
          <w:b/>
          <w:color w:val="000000"/>
          <w:sz w:val="26"/>
          <w:szCs w:val="26"/>
        </w:rPr>
      </w:pPr>
      <w:r>
        <w:rPr>
          <w:rFonts w:ascii="Arial, sans-serif" w:hAnsi="Arial, sans-serif" w:cs="Arial, sans-serif"/>
          <w:b/>
          <w:color w:val="000000"/>
          <w:sz w:val="26"/>
          <w:szCs w:val="26"/>
        </w:rPr>
        <w:t>к Положению о закупках</w:t>
      </w:r>
    </w:p>
    <w:p>
      <w:pPr>
        <w:pStyle w:val="24"/>
        <w:spacing w:after="0"/>
        <w:jc w:val="both"/>
        <w:rPr>
          <w:rFonts w:hint="eastAsia" w:ascii="Arial, sans-serif" w:hAnsi="Arial, sans-serif" w:cs="Arial, sans-serif"/>
          <w:color w:val="000000"/>
          <w:sz w:val="26"/>
          <w:szCs w:val="26"/>
        </w:rPr>
      </w:pPr>
    </w:p>
    <w:p>
      <w:pPr>
        <w:pStyle w:val="3"/>
        <w:keepNext/>
        <w:keepLines/>
        <w:spacing w:after="244" w:line="264" w:lineRule="auto"/>
        <w:ind w:right="454"/>
        <w:jc w:val="center"/>
        <w:rPr>
          <w:rFonts w:hint="eastAsia" w:ascii="Arial, sans-serif" w:hAnsi="Arial, sans-serif" w:cs="Arial, sans-serif"/>
          <w:b/>
          <w:color w:val="000000"/>
          <w:sz w:val="26"/>
          <w:szCs w:val="26"/>
        </w:rPr>
      </w:pPr>
      <w:r>
        <w:rPr>
          <w:rFonts w:ascii="Arial, sans-serif" w:hAnsi="Arial, sans-serif" w:cs="Arial, sans-serif"/>
          <w:b/>
          <w:color w:val="000000"/>
          <w:sz w:val="26"/>
          <w:szCs w:val="26"/>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pPr>
        <w:pStyle w:val="2"/>
        <w:keepNext/>
        <w:keepLines/>
        <w:spacing w:before="0" w:after="0" w:line="240" w:lineRule="auto"/>
        <w:ind w:left="0" w:right="0" w:firstLine="567"/>
        <w:jc w:val="both"/>
        <w:rPr>
          <w:rFonts w:ascii="Arial, sans-serif" w:hAnsi="Arial, sans-serif" w:cs="Arial, sans-serif"/>
          <w:b w:val="0"/>
          <w:bCs w:val="0"/>
          <w:sz w:val="26"/>
          <w:szCs w:val="26"/>
        </w:rPr>
      </w:pPr>
      <w:r>
        <w:rPr>
          <w:rFonts w:ascii="Arial, sans-serif" w:hAnsi="Arial, sans-serif" w:cs="Arial, sans-serif"/>
          <w:b w:val="0"/>
          <w:bCs w:val="0"/>
          <w:sz w:val="26"/>
          <w:szCs w:val="26"/>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pPr>
        <w:pStyle w:val="3"/>
        <w:spacing w:before="57" w:after="5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2. В настоящем Порядке применяются следующие термины:</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pPr>
        <w:pStyle w:val="3"/>
        <w:spacing w:before="57" w:after="5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pPr>
        <w:pStyle w:val="3"/>
        <w:spacing w:before="57" w:after="5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pPr>
        <w:pStyle w:val="3"/>
        <w:spacing w:before="57" w:after="57"/>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3. Для оценки заявок (предложений) заказчик устанавливает в документации о закупке следующие критерии оценки: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характеризующиеся как стоимостные критерии оценки:</w:t>
      </w:r>
    </w:p>
    <w:p>
      <w:pPr>
        <w:pStyle w:val="3"/>
        <w:ind w:firstLine="567"/>
        <w:jc w:val="both"/>
        <w:rPr>
          <w:rFonts w:hint="eastAsia"/>
        </w:rPr>
      </w:pPr>
      <w:r>
        <w:rPr>
          <w:rFonts w:ascii="Arial, sans-serif" w:hAnsi="Arial, sans-serif" w:cs="Arial, sans-serif"/>
          <w:color w:val="000000"/>
          <w:sz w:val="26"/>
          <w:szCs w:val="26"/>
        </w:rPr>
        <w:t xml:space="preserve">- цена договора </w:t>
      </w:r>
      <w:r>
        <w:rPr>
          <w:rFonts w:ascii="Arial, sans-serif" w:hAnsi="Arial, sans-serif"/>
          <w:sz w:val="26"/>
          <w:szCs w:val="26"/>
        </w:rPr>
        <w:t>или сумма цен единиц товара, работы, услуги</w:t>
      </w:r>
      <w:r>
        <w:rPr>
          <w:rFonts w:ascii="Arial, sans-serif" w:hAnsi="Arial, sans-serif" w:cs="Arial, sans-serif"/>
          <w:color w:val="000000"/>
          <w:sz w:val="26"/>
          <w:szCs w:val="26"/>
        </w:rPr>
        <w:t>;</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характеризующиеся как нестоимостные критерии оценки: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качественные характеристики объекта закупок;</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 срок предоставления гарантии качества товара, работ, услуг.</w:t>
      </w:r>
    </w:p>
    <w:p>
      <w:pPr>
        <w:pStyle w:val="3"/>
        <w:spacing w:before="57" w:after="57"/>
        <w:ind w:firstLine="567"/>
        <w:jc w:val="both"/>
        <w:rPr>
          <w:rFonts w:hint="eastAsia"/>
        </w:rPr>
      </w:pPr>
      <w:r>
        <w:rPr>
          <w:rFonts w:ascii="Arial, sans-serif" w:hAnsi="Arial, sans-serif" w:cs="Arial, sans-serif"/>
          <w:color w:val="000000"/>
          <w:sz w:val="26"/>
          <w:szCs w:val="26"/>
        </w:rPr>
        <w:t>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3"/>
        <w:ind w:firstLine="624"/>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7. Сумма величин значимости показателей критерия оценки должна составлять 100 процентов.</w:t>
      </w:r>
    </w:p>
    <w:p>
      <w:pPr>
        <w:pStyle w:val="3"/>
        <w:keepNext/>
        <w:keepLines/>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8. Предельные величины значимости критериев устанавливаются в следующем порядке:</w:t>
      </w:r>
    </w:p>
    <w:p>
      <w:pPr>
        <w:pStyle w:val="3"/>
        <w:ind w:right="3"/>
        <w:jc w:val="both"/>
        <w:rPr>
          <w:rFonts w:hint="eastAsia" w:ascii="Arial, sans-serif" w:hAnsi="Arial, sans-serif" w:cs="Arial, sans-serif"/>
          <w:color w:val="000000"/>
          <w:sz w:val="26"/>
          <w:szCs w:val="26"/>
        </w:rPr>
      </w:pPr>
    </w:p>
    <w:tbl>
      <w:tblPr>
        <w:tblStyle w:val="8"/>
        <w:tblW w:w="9660" w:type="dxa"/>
        <w:tblInd w:w="-120" w:type="dxa"/>
        <w:tblLayout w:type="fixed"/>
        <w:tblCellMar>
          <w:top w:w="0" w:type="dxa"/>
          <w:left w:w="10" w:type="dxa"/>
          <w:bottom w:w="0" w:type="dxa"/>
          <w:right w:w="10" w:type="dxa"/>
        </w:tblCellMar>
      </w:tblPr>
      <w:tblGrid>
        <w:gridCol w:w="4485"/>
        <w:gridCol w:w="5175"/>
      </w:tblGrid>
      <w:tr>
        <w:tblPrEx>
          <w:tblCellMar>
            <w:top w:w="0" w:type="dxa"/>
            <w:left w:w="10" w:type="dxa"/>
            <w:bottom w:w="0" w:type="dxa"/>
            <w:right w:w="10" w:type="dxa"/>
          </w:tblCellMar>
        </w:tblPrEx>
        <w:tc>
          <w:tcPr>
            <w:tcW w:w="9660" w:type="dxa"/>
            <w:gridSpan w:val="2"/>
            <w:tcBorders>
              <w:top w:val="single" w:color="00000A" w:sz="4" w:space="0"/>
              <w:left w:val="single" w:color="00000A" w:sz="4" w:space="0"/>
              <w:bottom w:val="single" w:color="00000A" w:sz="4" w:space="0"/>
              <w:right w:val="single" w:color="00000A" w:sz="4" w:space="0"/>
            </w:tcBorders>
            <w:tcMar>
              <w:top w:w="102" w:type="dxa"/>
              <w:left w:w="0" w:type="dxa"/>
              <w:bottom w:w="102" w:type="dxa"/>
              <w:right w:w="62" w:type="dxa"/>
            </w:tcMar>
          </w:tcPr>
          <w:p>
            <w:pPr>
              <w:pStyle w:val="3"/>
              <w:jc w:val="center"/>
              <w:rPr>
                <w:rFonts w:hint="eastAsia" w:ascii="Arial, sans-serif" w:hAnsi="Arial, sans-serif"/>
                <w:b/>
                <w:color w:val="000000"/>
              </w:rPr>
            </w:pPr>
            <w:r>
              <w:rPr>
                <w:rFonts w:ascii="Arial, sans-serif" w:hAnsi="Arial, sans-serif"/>
                <w:b/>
                <w:color w:val="000000"/>
              </w:rPr>
              <w:t>Предельные величины значимости критериев оценки</w:t>
            </w:r>
          </w:p>
        </w:tc>
      </w:tr>
      <w:tr>
        <w:tc>
          <w:tcPr>
            <w:tcW w:w="4485" w:type="dxa"/>
            <w:tcBorders>
              <w:top w:val="single" w:color="00000A" w:sz="4" w:space="0"/>
              <w:left w:val="single" w:color="00000A" w:sz="4" w:space="0"/>
              <w:bottom w:val="single" w:color="00000A" w:sz="4" w:space="0"/>
              <w:right w:val="single" w:color="00000A" w:sz="4" w:space="0"/>
            </w:tcBorders>
            <w:tcMar>
              <w:top w:w="102" w:type="dxa"/>
              <w:left w:w="0" w:type="dxa"/>
              <w:bottom w:w="102" w:type="dxa"/>
              <w:right w:w="62" w:type="dxa"/>
            </w:tcMar>
          </w:tcPr>
          <w:p>
            <w:pPr>
              <w:pStyle w:val="3"/>
              <w:jc w:val="center"/>
              <w:rPr>
                <w:rFonts w:hint="eastAsia" w:ascii="Arial, sans-serif" w:hAnsi="Arial, sans-serif"/>
                <w:b/>
                <w:color w:val="000000"/>
              </w:rPr>
            </w:pPr>
            <w:r>
              <w:rPr>
                <w:rFonts w:ascii="Arial, sans-serif" w:hAnsi="Arial, sans-serif"/>
                <w:b/>
                <w:color w:val="000000"/>
              </w:rPr>
              <w:t>минимальная значимость стоимостных критериев оценки (процентов)</w:t>
            </w:r>
          </w:p>
        </w:tc>
        <w:tc>
          <w:tcPr>
            <w:tcW w:w="5175" w:type="dxa"/>
            <w:tcBorders>
              <w:top w:val="single" w:color="00000A" w:sz="4" w:space="0"/>
              <w:left w:val="single" w:color="00000A" w:sz="4" w:space="0"/>
              <w:bottom w:val="single" w:color="00000A" w:sz="4" w:space="0"/>
              <w:right w:val="single" w:color="00000A" w:sz="4" w:space="0"/>
            </w:tcBorders>
            <w:tcMar>
              <w:top w:w="102" w:type="dxa"/>
              <w:left w:w="0" w:type="dxa"/>
              <w:bottom w:w="102" w:type="dxa"/>
              <w:right w:w="62" w:type="dxa"/>
            </w:tcMar>
          </w:tcPr>
          <w:p>
            <w:pPr>
              <w:pStyle w:val="3"/>
              <w:jc w:val="center"/>
              <w:rPr>
                <w:rFonts w:hint="eastAsia" w:ascii="Arial, sans-serif" w:hAnsi="Arial, sans-serif"/>
                <w:b/>
                <w:color w:val="000000"/>
              </w:rPr>
            </w:pPr>
            <w:r>
              <w:rPr>
                <w:rFonts w:ascii="Arial, sans-serif" w:hAnsi="Arial, sans-serif"/>
                <w:b/>
                <w:color w:val="000000"/>
              </w:rPr>
              <w:t>максимальная значимость нестоимостных критериев оценки (процентов)</w:t>
            </w:r>
          </w:p>
        </w:tc>
      </w:tr>
      <w:tr>
        <w:tblPrEx>
          <w:tblCellMar>
            <w:top w:w="0" w:type="dxa"/>
            <w:left w:w="10" w:type="dxa"/>
            <w:bottom w:w="0" w:type="dxa"/>
            <w:right w:w="10" w:type="dxa"/>
          </w:tblCellMar>
        </w:tblPrEx>
        <w:tc>
          <w:tcPr>
            <w:tcW w:w="4485" w:type="dxa"/>
            <w:tcBorders>
              <w:top w:val="single" w:color="00000A" w:sz="4" w:space="0"/>
              <w:left w:val="single" w:color="00000A" w:sz="4" w:space="0"/>
              <w:bottom w:val="single" w:color="00000A" w:sz="4" w:space="0"/>
              <w:right w:val="single" w:color="00000A" w:sz="4" w:space="0"/>
            </w:tcBorders>
            <w:tcMar>
              <w:top w:w="102" w:type="dxa"/>
              <w:left w:w="0" w:type="dxa"/>
              <w:bottom w:w="102" w:type="dxa"/>
              <w:right w:w="62" w:type="dxa"/>
            </w:tcMar>
          </w:tcPr>
          <w:p>
            <w:pPr>
              <w:pStyle w:val="3"/>
              <w:jc w:val="center"/>
              <w:rPr>
                <w:rFonts w:hint="eastAsia" w:ascii="Arial, sans-serif" w:hAnsi="Arial, sans-serif"/>
                <w:color w:val="000000"/>
              </w:rPr>
            </w:pPr>
            <w:r>
              <w:rPr>
                <w:rFonts w:ascii="Arial, sans-serif" w:hAnsi="Arial, sans-serif"/>
                <w:color w:val="000000"/>
              </w:rPr>
              <w:t>30</w:t>
            </w:r>
          </w:p>
        </w:tc>
        <w:tc>
          <w:tcPr>
            <w:tcW w:w="5175" w:type="dxa"/>
            <w:tcBorders>
              <w:top w:val="single" w:color="00000A" w:sz="4" w:space="0"/>
              <w:left w:val="single" w:color="00000A" w:sz="4" w:space="0"/>
              <w:bottom w:val="single" w:color="00000A" w:sz="4" w:space="0"/>
              <w:right w:val="single" w:color="00000A" w:sz="4" w:space="0"/>
            </w:tcBorders>
            <w:tcMar>
              <w:top w:w="102" w:type="dxa"/>
              <w:left w:w="0" w:type="dxa"/>
              <w:bottom w:w="102" w:type="dxa"/>
              <w:right w:w="62" w:type="dxa"/>
            </w:tcMar>
          </w:tcPr>
          <w:p>
            <w:pPr>
              <w:pStyle w:val="3"/>
              <w:jc w:val="center"/>
              <w:rPr>
                <w:rFonts w:hint="eastAsia" w:ascii="Arial, sans-serif" w:hAnsi="Arial, sans-serif"/>
                <w:color w:val="000000"/>
              </w:rPr>
            </w:pPr>
            <w:r>
              <w:rPr>
                <w:rFonts w:ascii="Arial, sans-serif" w:hAnsi="Arial, sans-serif"/>
                <w:color w:val="000000"/>
              </w:rPr>
              <w:t>70</w:t>
            </w:r>
          </w:p>
        </w:tc>
      </w:tr>
    </w:tbl>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10. Итоговый рейтинг заявки (предложения) вычисляется как сумма рейтингов по каждому критерию оценки заявки (предложения).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3"/>
        <w:ind w:firstLine="708"/>
        <w:jc w:val="both"/>
        <w:rPr>
          <w:rFonts w:hint="eastAsia" w:ascii="Arial, sans-serif" w:hAnsi="Arial, sans-serif" w:cs="Arial, sans-serif"/>
          <w:b/>
          <w:bCs/>
          <w:color w:val="000000"/>
          <w:sz w:val="26"/>
          <w:szCs w:val="26"/>
        </w:rPr>
      </w:pPr>
    </w:p>
    <w:p>
      <w:pPr>
        <w:pStyle w:val="3"/>
        <w:ind w:firstLine="708"/>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Оценка заявок (предложений) по стоимостным критериям оценки</w:t>
      </w:r>
    </w:p>
    <w:p>
      <w:pPr>
        <w:pStyle w:val="3"/>
        <w:ind w:firstLine="708"/>
        <w:jc w:val="both"/>
        <w:rPr>
          <w:rFonts w:hint="eastAsia" w:ascii="Arial, sans-serif" w:hAnsi="Arial, sans-serif" w:cs="Arial, sans-serif"/>
          <w:b/>
          <w:bCs/>
          <w:color w:val="000000"/>
          <w:sz w:val="26"/>
          <w:szCs w:val="26"/>
        </w:rPr>
      </w:pPr>
    </w:p>
    <w:p>
      <w:pPr>
        <w:pStyle w:val="3"/>
        <w:ind w:firstLine="510"/>
        <w:jc w:val="both"/>
        <w:rPr>
          <w:rFonts w:hint="eastAsia"/>
        </w:rPr>
      </w:pPr>
      <w:r>
        <w:rPr>
          <w:rFonts w:ascii="Arial, sans-serif" w:hAnsi="Arial, sans-serif" w:cs="Arial, sans-serif"/>
          <w:color w:val="000000"/>
          <w:sz w:val="26"/>
          <w:szCs w:val="26"/>
        </w:rPr>
        <w:t>12. Количество баллов, присуждаемых по критериям оценки "цена  договора или сумма цен единиц товара, работы, услуги" (ЦБ</w:t>
      </w:r>
      <w:r>
        <w:rPr>
          <w:rFonts w:ascii="Arial, sans-serif" w:hAnsi="Arial, sans-serif" w:cs="Arial, sans-serif"/>
          <w:color w:val="000000"/>
          <w:sz w:val="26"/>
          <w:szCs w:val="26"/>
          <w:lang w:val="en-US"/>
        </w:rPr>
        <w:t>i</w:t>
      </w:r>
      <w:r>
        <w:rPr>
          <w:rFonts w:ascii="Arial, sans-serif" w:hAnsi="Arial, sans-serif" w:cs="Arial, sans-serif"/>
          <w:color w:val="000000"/>
          <w:sz w:val="26"/>
          <w:szCs w:val="26"/>
        </w:rPr>
        <w:t>)  определяется по формуле:</w:t>
      </w:r>
    </w:p>
    <w:tbl>
      <w:tblPr>
        <w:tblStyle w:val="8"/>
        <w:tblW w:w="3120" w:type="dxa"/>
        <w:tblInd w:w="294" w:type="dxa"/>
        <w:tblLayout w:type="fixed"/>
        <w:tblCellMar>
          <w:top w:w="0" w:type="dxa"/>
          <w:left w:w="10" w:type="dxa"/>
          <w:bottom w:w="0" w:type="dxa"/>
          <w:right w:w="10" w:type="dxa"/>
        </w:tblCellMar>
      </w:tblPr>
      <w:tblGrid>
        <w:gridCol w:w="900"/>
        <w:gridCol w:w="1200"/>
        <w:gridCol w:w="1020"/>
      </w:tblGrid>
      <w:tr>
        <w:tblPrEx>
          <w:tblCellMar>
            <w:top w:w="0" w:type="dxa"/>
            <w:left w:w="10" w:type="dxa"/>
            <w:bottom w:w="0" w:type="dxa"/>
            <w:right w:w="10" w:type="dxa"/>
          </w:tblCellMar>
        </w:tblPrEx>
        <w:tc>
          <w:tcPr>
            <w:tcW w:w="900" w:type="dxa"/>
            <w:vMerge w:val="restart"/>
            <w:shd w:val="clear" w:color="auto" w:fill="FFFFFF"/>
            <w:tcMar>
              <w:top w:w="55" w:type="dxa"/>
              <w:left w:w="55" w:type="dxa"/>
              <w:bottom w:w="55" w:type="dxa"/>
              <w:right w:w="55" w:type="dxa"/>
            </w:tcMar>
            <w:vAlign w:val="center"/>
          </w:tcPr>
          <w:p>
            <w:pPr>
              <w:pStyle w:val="3"/>
              <w:spacing w:before="280" w:after="280" w:line="288" w:lineRule="auto"/>
              <w:jc w:val="both"/>
              <w:rPr>
                <w:rFonts w:hint="eastAsia" w:ascii="Arial, sans-serif" w:hAnsi="Arial, sans-serif" w:cs="Arial, sans-serif"/>
                <w:b/>
                <w:color w:val="000000"/>
                <w:sz w:val="26"/>
                <w:szCs w:val="26"/>
              </w:rPr>
            </w:pPr>
            <w:r>
              <w:rPr>
                <w:rFonts w:ascii="Arial, sans-serif" w:hAnsi="Arial, sans-serif" w:cs="Arial, sans-serif"/>
                <w:b/>
                <w:color w:val="000000"/>
                <w:sz w:val="26"/>
                <w:szCs w:val="26"/>
              </w:rPr>
              <w:t>ЦБi =</w:t>
            </w:r>
          </w:p>
        </w:tc>
        <w:tc>
          <w:tcPr>
            <w:tcW w:w="1200" w:type="dxa"/>
            <w:tcBorders>
              <w:bottom w:val="single" w:color="000000" w:sz="4" w:space="0"/>
            </w:tcBorders>
            <w:shd w:val="clear" w:color="auto" w:fill="FFFFFF"/>
            <w:tcMar>
              <w:top w:w="55" w:type="dxa"/>
              <w:left w:w="55" w:type="dxa"/>
              <w:bottom w:w="55" w:type="dxa"/>
              <w:right w:w="55" w:type="dxa"/>
            </w:tcMar>
            <w:vAlign w:val="center"/>
          </w:tcPr>
          <w:p>
            <w:pPr>
              <w:pStyle w:val="3"/>
              <w:spacing w:before="166" w:after="166" w:line="288" w:lineRule="auto"/>
              <w:jc w:val="both"/>
              <w:rPr>
                <w:rFonts w:hint="eastAsia" w:ascii="Arial, sans-serif" w:hAnsi="Arial, sans-serif" w:cs="Arial, sans-serif"/>
                <w:b/>
                <w:color w:val="000000"/>
                <w:sz w:val="26"/>
                <w:szCs w:val="26"/>
              </w:rPr>
            </w:pPr>
            <w:r>
              <w:rPr>
                <w:rFonts w:ascii="Arial, sans-serif" w:hAnsi="Arial, sans-serif" w:cs="Arial, sans-serif"/>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pPr>
              <w:pStyle w:val="3"/>
              <w:spacing w:before="280" w:after="280" w:line="288" w:lineRule="auto"/>
              <w:jc w:val="both"/>
              <w:rPr>
                <w:rFonts w:hint="eastAsia" w:ascii="Arial, sans-serif" w:hAnsi="Arial, sans-serif" w:cs="Arial, sans-serif"/>
                <w:b/>
                <w:color w:val="000000"/>
                <w:sz w:val="26"/>
                <w:szCs w:val="26"/>
              </w:rPr>
            </w:pPr>
            <w:r>
              <w:rPr>
                <w:rFonts w:ascii="Arial, sans-serif" w:hAnsi="Arial, sans-serif" w:cs="Arial, sans-serif"/>
                <w:b/>
                <w:color w:val="000000"/>
                <w:sz w:val="26"/>
                <w:szCs w:val="26"/>
              </w:rPr>
              <w:t xml:space="preserve"> × 100</w:t>
            </w:r>
          </w:p>
        </w:tc>
      </w:tr>
      <w:tr>
        <w:tblPrEx>
          <w:tblCellMar>
            <w:top w:w="0" w:type="dxa"/>
            <w:left w:w="10" w:type="dxa"/>
            <w:bottom w:w="0" w:type="dxa"/>
            <w:right w:w="10" w:type="dxa"/>
          </w:tblCellMar>
        </w:tblPrEx>
        <w:tc>
          <w:tcPr>
            <w:tcW w:w="900" w:type="dxa"/>
            <w:vMerge w:val="continue"/>
            <w:shd w:val="clear" w:color="auto" w:fill="FFFFFF"/>
            <w:tcMar>
              <w:top w:w="55" w:type="dxa"/>
              <w:left w:w="55" w:type="dxa"/>
              <w:bottom w:w="55" w:type="dxa"/>
              <w:right w:w="55" w:type="dxa"/>
            </w:tcMar>
            <w:vAlign w:val="center"/>
          </w:tcPr>
          <w:p>
            <w:pPr>
              <w:suppressAutoHyphens w:val="0"/>
              <w:rPr>
                <w:rFonts w:hint="eastAsia"/>
              </w:rPr>
            </w:pPr>
          </w:p>
        </w:tc>
        <w:tc>
          <w:tcPr>
            <w:tcW w:w="1200" w:type="dxa"/>
            <w:shd w:val="clear" w:color="auto" w:fill="FFFFFF"/>
            <w:tcMar>
              <w:top w:w="55" w:type="dxa"/>
              <w:left w:w="55" w:type="dxa"/>
              <w:bottom w:w="55" w:type="dxa"/>
              <w:right w:w="55" w:type="dxa"/>
            </w:tcMar>
          </w:tcPr>
          <w:p>
            <w:pPr>
              <w:pStyle w:val="3"/>
              <w:spacing w:before="166" w:after="166" w:line="288" w:lineRule="auto"/>
              <w:jc w:val="both"/>
              <w:rPr>
                <w:rFonts w:hint="eastAsia" w:ascii="Arial, sans-serif" w:hAnsi="Arial, sans-serif" w:cs="Arial, sans-serif"/>
                <w:b/>
                <w:color w:val="000000"/>
                <w:sz w:val="26"/>
                <w:szCs w:val="26"/>
              </w:rPr>
            </w:pPr>
            <w:r>
              <w:rPr>
                <w:rFonts w:ascii="Arial, sans-serif" w:hAnsi="Arial, sans-serif" w:cs="Arial, sans-serif"/>
                <w:b/>
                <w:color w:val="000000"/>
                <w:sz w:val="26"/>
                <w:szCs w:val="26"/>
              </w:rPr>
              <w:t>Цi</w:t>
            </w:r>
          </w:p>
        </w:tc>
        <w:tc>
          <w:tcPr>
            <w:tcW w:w="1020" w:type="dxa"/>
            <w:vMerge w:val="continue"/>
            <w:shd w:val="clear" w:color="auto" w:fill="FFFFFF"/>
            <w:tcMar>
              <w:top w:w="55" w:type="dxa"/>
              <w:left w:w="55" w:type="dxa"/>
              <w:bottom w:w="55" w:type="dxa"/>
              <w:right w:w="55" w:type="dxa"/>
            </w:tcMar>
            <w:vAlign w:val="center"/>
          </w:tcPr>
          <w:p>
            <w:pPr>
              <w:suppressAutoHyphens w:val="0"/>
              <w:rPr>
                <w:rFonts w:hint="eastAsia"/>
              </w:rPr>
            </w:pPr>
          </w:p>
        </w:tc>
      </w:tr>
    </w:tbl>
    <w:p>
      <w:pPr>
        <w:pStyle w:val="3"/>
        <w:spacing w:before="280"/>
        <w:ind w:firstLine="708"/>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где:</w:t>
      </w:r>
    </w:p>
    <w:p>
      <w:pPr>
        <w:pStyle w:val="3"/>
        <w:spacing w:before="109"/>
        <w:ind w:firstLine="708"/>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Цi – ценовое предложение участника закупки, заявка (предложение) которого оценивается;</w:t>
      </w:r>
    </w:p>
    <w:p>
      <w:pPr>
        <w:pStyle w:val="3"/>
        <w:spacing w:before="109"/>
        <w:ind w:firstLine="708"/>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Цmin - минимальное ценовое предложение из ценовых предложений по критерию оценки, сделанных участниками закупки.</w:t>
      </w:r>
    </w:p>
    <w:p>
      <w:pPr>
        <w:pStyle w:val="3"/>
        <w:spacing w:before="109"/>
        <w:ind w:firstLine="708"/>
        <w:jc w:val="both"/>
        <w:rPr>
          <w:rFonts w:hint="eastAsia" w:ascii="Arial, sans-serif" w:hAnsi="Arial, sans-serif" w:cs="Arial, sans-serif"/>
          <w:b/>
          <w:bCs/>
          <w:color w:val="000000"/>
          <w:sz w:val="26"/>
          <w:szCs w:val="26"/>
          <w:shd w:val="clear" w:color="auto" w:fill="FFFF00"/>
        </w:rPr>
      </w:pPr>
      <w:r>
        <w:rPr>
          <w:rFonts w:ascii="Arial, sans-serif" w:hAnsi="Arial, sans-serif" w:cs="Arial, sans-serif"/>
          <w:color w:val="000000"/>
          <w:sz w:val="26"/>
          <w:szCs w:val="26"/>
        </w:rPr>
        <w:t xml:space="preserve">Для расчета итогового рейтинга заявки (предложения) по критерию </w:t>
      </w:r>
      <w:r>
        <w:t>(ЦБ</w:t>
      </w:r>
      <w:r>
        <w:rPr>
          <w:lang w:val="en-US"/>
        </w:rPr>
        <w:t>i</w:t>
      </w:r>
      <w:r>
        <w:t>)</w:t>
      </w:r>
      <w:r>
        <w:rPr>
          <w:rFonts w:ascii="Arial, sans-serif" w:hAnsi="Arial, sans-serif" w:cs="Arial, sans-serif"/>
          <w:color w:val="000000"/>
          <w:sz w:val="26"/>
          <w:szCs w:val="26"/>
        </w:rPr>
        <w:t xml:space="preserve"> </w:t>
      </w:r>
      <w: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lang w:val="en-US"/>
        </w:rPr>
        <w:t>i</w:t>
      </w:r>
      <w: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pPr>
        <w:pStyle w:val="3"/>
        <w:spacing w:before="280"/>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Оценка заявок (предложений) по нестоимостным критериям оценки</w:t>
      </w:r>
    </w:p>
    <w:p>
      <w:pPr>
        <w:pStyle w:val="3"/>
        <w:spacing w:before="280"/>
        <w:ind w:firstLine="624"/>
        <w:jc w:val="both"/>
        <w:rPr>
          <w:rFonts w:hint="eastAsia"/>
        </w:rPr>
      </w:pPr>
      <w:r>
        <w:rPr>
          <w:rFonts w:ascii="Arial, sans-serif" w:hAnsi="Arial, sans-serif" w:cs="Arial, sans-serif"/>
          <w:color w:val="000000"/>
          <w:sz w:val="26"/>
          <w:szCs w:val="26"/>
        </w:rPr>
        <w:t>13.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pPr>
        <w:pStyle w:val="3"/>
        <w:spacing w:before="52"/>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 услуг;</w:t>
      </w:r>
    </w:p>
    <w:p>
      <w:pPr>
        <w:pStyle w:val="3"/>
        <w:spacing w:before="52"/>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опыт участника по успешной поставке товара, выполнению работ, оказанию услуг сопоставимого характера и объема;</w:t>
      </w:r>
    </w:p>
    <w:p>
      <w:pPr>
        <w:pStyle w:val="3"/>
        <w:spacing w:before="52"/>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pPr>
        <w:pStyle w:val="3"/>
        <w:spacing w:before="109"/>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 обеспеченность участника закупки трудовыми ресурсами;</w:t>
      </w:r>
    </w:p>
    <w:p>
      <w:pPr>
        <w:pStyle w:val="3"/>
        <w:spacing w:before="109"/>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д) деловая репутация участника закупки.</w:t>
      </w:r>
    </w:p>
    <w:p>
      <w:pPr>
        <w:pStyle w:val="3"/>
        <w:ind w:firstLine="567"/>
        <w:jc w:val="both"/>
        <w:rPr>
          <w:rFonts w:hint="eastAsia"/>
        </w:rPr>
      </w:pPr>
      <w:r>
        <w:rPr>
          <w:rFonts w:ascii="Arial, sans-serif" w:hAnsi="Arial, sans-serif" w:cs="Arial, sans-serif"/>
          <w:color w:val="000000"/>
          <w:sz w:val="26"/>
          <w:szCs w:val="26"/>
        </w:rPr>
        <w:t>14. Показателями нестоимостного критерия оценки "качественные характеристики объекта закупок" в том числе могут быть:</w:t>
      </w:r>
    </w:p>
    <w:p>
      <w:pPr>
        <w:pStyle w:val="3"/>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 качество товаров (качество услуг);</w:t>
      </w:r>
    </w:p>
    <w:p>
      <w:pPr>
        <w:pStyle w:val="3"/>
        <w:spacing w:before="57" w:after="57"/>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б) функциональные, потребительские свойства товара;</w:t>
      </w:r>
    </w:p>
    <w:p>
      <w:pPr>
        <w:pStyle w:val="3"/>
        <w:spacing w:before="12"/>
        <w:ind w:firstLine="54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в) соответствие экологическим нормам.</w:t>
      </w:r>
    </w:p>
    <w:p>
      <w:pPr>
        <w:pStyle w:val="3"/>
        <w:spacing w:before="109"/>
        <w:ind w:firstLine="567"/>
        <w:jc w:val="both"/>
        <w:rPr>
          <w:rFonts w:hint="eastAsia"/>
        </w:rPr>
      </w:pPr>
      <w:r>
        <w:rPr>
          <w:rFonts w:ascii="Arial, sans-serif" w:hAnsi="Arial, sans-serif" w:cs="Arial, sans-serif"/>
          <w:color w:val="000000"/>
          <w:sz w:val="26"/>
          <w:szCs w:val="26"/>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3"/>
        <w:ind w:firstLine="567"/>
        <w:jc w:val="both"/>
        <w:rPr>
          <w:rFonts w:hint="eastAsia"/>
        </w:rPr>
      </w:pPr>
      <w:r>
        <w:rPr>
          <w:rFonts w:ascii="Arial, sans-serif" w:hAnsi="Arial, sans-serif" w:cs="Arial, sans-serif"/>
          <w:color w:val="000000"/>
          <w:sz w:val="26"/>
          <w:szCs w:val="26"/>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pPr>
        <w:pStyle w:val="3"/>
        <w:ind w:firstLine="567"/>
        <w:jc w:val="both"/>
        <w:rPr>
          <w:rFonts w:hint="eastAsia"/>
        </w:rPr>
      </w:pPr>
      <w:r>
        <w:rPr>
          <w:rFonts w:ascii="Arial, sans-serif" w:hAnsi="Arial, sans-serif" w:cs="Arial, sans-serif"/>
          <w:color w:val="000000"/>
          <w:sz w:val="26"/>
          <w:szCs w:val="26"/>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3"/>
        <w:ind w:firstLine="567"/>
        <w:jc w:val="both"/>
        <w:rPr>
          <w:rFonts w:hint="eastAsia"/>
        </w:rPr>
      </w:pPr>
      <w:r>
        <w:rPr>
          <w:rFonts w:ascii="Arial, sans-serif" w:hAnsi="Arial, sans-serif" w:cs="Arial, sans-serif"/>
          <w:color w:val="000000"/>
          <w:sz w:val="26"/>
          <w:szCs w:val="26"/>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p>
      <w:pPr>
        <w:pStyle w:val="3"/>
        <w:ind w:firstLine="527"/>
        <w:jc w:val="both"/>
        <w:rPr>
          <w:rFonts w:hint="eastAsia" w:ascii="Arial, sans-serif" w:hAnsi="Arial, sans-serif" w:cs="Arial, sans-serif"/>
          <w:b/>
          <w:color w:val="000000"/>
          <w:sz w:val="26"/>
          <w:szCs w:val="26"/>
        </w:rPr>
      </w:pPr>
    </w:p>
    <w:tbl>
      <w:tblPr>
        <w:tblStyle w:val="8"/>
        <w:tblW w:w="4305" w:type="dxa"/>
        <w:tblInd w:w="45" w:type="dxa"/>
        <w:tblLayout w:type="fixed"/>
        <w:tblCellMar>
          <w:top w:w="0" w:type="dxa"/>
          <w:left w:w="10" w:type="dxa"/>
          <w:bottom w:w="0" w:type="dxa"/>
          <w:right w:w="10" w:type="dxa"/>
        </w:tblCellMar>
      </w:tblPr>
      <w:tblGrid>
        <w:gridCol w:w="1650"/>
        <w:gridCol w:w="1575"/>
        <w:gridCol w:w="1080"/>
      </w:tblGrid>
      <w:tr>
        <w:tblPrEx>
          <w:tblCellMar>
            <w:top w:w="0" w:type="dxa"/>
            <w:left w:w="10" w:type="dxa"/>
            <w:bottom w:w="0" w:type="dxa"/>
            <w:right w:w="10" w:type="dxa"/>
          </w:tblCellMar>
        </w:tblPrEx>
        <w:tc>
          <w:tcPr>
            <w:tcW w:w="1650" w:type="dxa"/>
            <w:vMerge w:val="restart"/>
            <w:tcMar>
              <w:top w:w="55" w:type="dxa"/>
              <w:left w:w="55" w:type="dxa"/>
              <w:bottom w:w="55" w:type="dxa"/>
              <w:right w:w="55" w:type="dxa"/>
            </w:tcMar>
            <w:vAlign w:val="center"/>
          </w:tcPr>
          <w:p>
            <w:pPr>
              <w:pStyle w:val="3"/>
              <w:ind w:firstLine="527"/>
              <w:jc w:val="both"/>
              <w:rPr>
                <w:rFonts w:hint="eastAsia" w:ascii="Arial, sans-serif" w:hAnsi="Arial, sans-serif" w:cs="Arial, sans-serif"/>
                <w:b/>
                <w:color w:val="000000"/>
                <w:sz w:val="26"/>
                <w:szCs w:val="26"/>
              </w:rPr>
            </w:pPr>
            <w:r>
              <w:rPr>
                <w:rFonts w:ascii="Arial, sans-serif" w:hAnsi="Arial, sans-serif" w:cs="Arial, sans-serif"/>
                <w:b/>
                <w:color w:val="000000"/>
                <w:sz w:val="26"/>
                <w:szCs w:val="26"/>
              </w:rPr>
              <w:t>НЦБi =</w:t>
            </w:r>
          </w:p>
        </w:tc>
        <w:tc>
          <w:tcPr>
            <w:tcW w:w="1575" w:type="dxa"/>
            <w:tcMar>
              <w:top w:w="55" w:type="dxa"/>
              <w:left w:w="55" w:type="dxa"/>
              <w:bottom w:w="55" w:type="dxa"/>
              <w:right w:w="55" w:type="dxa"/>
            </w:tcMar>
          </w:tcPr>
          <w:p>
            <w:pPr>
              <w:pStyle w:val="3"/>
              <w:rPr>
                <w:rFonts w:hint="eastAsia" w:ascii="Arial, sans-serif" w:hAnsi="Arial, sans-serif" w:cs="Arial, sans-serif"/>
                <w:b/>
                <w:color w:val="000000"/>
                <w:sz w:val="26"/>
                <w:szCs w:val="26"/>
              </w:rPr>
            </w:pPr>
            <w:r>
              <w:rPr>
                <w:rFonts w:ascii="Arial, sans-serif" w:hAnsi="Arial, sans-serif" w:cs="Arial, sans-serif"/>
                <w:b/>
                <w:color w:val="000000"/>
                <w:sz w:val="26"/>
                <w:szCs w:val="26"/>
              </w:rPr>
              <w:t>Ki</w:t>
            </w:r>
          </w:p>
        </w:tc>
        <w:tc>
          <w:tcPr>
            <w:tcW w:w="1080" w:type="dxa"/>
            <w:vMerge w:val="restart"/>
            <w:tcMar>
              <w:top w:w="55" w:type="dxa"/>
              <w:left w:w="55" w:type="dxa"/>
              <w:bottom w:w="55" w:type="dxa"/>
              <w:right w:w="55" w:type="dxa"/>
            </w:tcMar>
            <w:vAlign w:val="center"/>
          </w:tcPr>
          <w:p>
            <w:pPr>
              <w:pStyle w:val="3"/>
              <w:rPr>
                <w:rFonts w:hint="eastAsia" w:ascii="Arial, sans-serif" w:hAnsi="Arial, sans-serif" w:cs="Arial, sans-serif"/>
                <w:b/>
                <w:color w:val="000000"/>
                <w:sz w:val="26"/>
                <w:szCs w:val="26"/>
              </w:rPr>
            </w:pPr>
            <w:r>
              <w:rPr>
                <w:rFonts w:ascii="Arial, sans-serif" w:hAnsi="Arial, sans-serif" w:cs="Arial, sans-serif"/>
                <w:b/>
                <w:color w:val="000000"/>
                <w:sz w:val="26"/>
                <w:szCs w:val="26"/>
              </w:rPr>
              <w:t>х ПКБ,</w:t>
            </w:r>
          </w:p>
        </w:tc>
      </w:tr>
      <w:tr>
        <w:tblPrEx>
          <w:tblCellMar>
            <w:top w:w="0" w:type="dxa"/>
            <w:left w:w="10" w:type="dxa"/>
            <w:bottom w:w="0" w:type="dxa"/>
            <w:right w:w="10" w:type="dxa"/>
          </w:tblCellMar>
        </w:tblPrEx>
        <w:tc>
          <w:tcPr>
            <w:tcW w:w="1650" w:type="dxa"/>
            <w:vMerge w:val="continue"/>
            <w:tcMar>
              <w:top w:w="55" w:type="dxa"/>
              <w:left w:w="55" w:type="dxa"/>
              <w:bottom w:w="55" w:type="dxa"/>
              <w:right w:w="55" w:type="dxa"/>
            </w:tcMar>
            <w:vAlign w:val="center"/>
          </w:tcPr>
          <w:p>
            <w:pPr>
              <w:suppressAutoHyphens w:val="0"/>
              <w:rPr>
                <w:rFonts w:hint="eastAsia"/>
              </w:rPr>
            </w:pPr>
          </w:p>
        </w:tc>
        <w:tc>
          <w:tcPr>
            <w:tcW w:w="1575" w:type="dxa"/>
            <w:tcBorders>
              <w:top w:val="single" w:color="000000" w:sz="4" w:space="0"/>
            </w:tcBorders>
            <w:tcMar>
              <w:top w:w="55" w:type="dxa"/>
              <w:left w:w="55" w:type="dxa"/>
              <w:bottom w:w="55" w:type="dxa"/>
              <w:right w:w="55" w:type="dxa"/>
            </w:tcMar>
          </w:tcPr>
          <w:p>
            <w:pPr>
              <w:pStyle w:val="3"/>
              <w:rPr>
                <w:rFonts w:hint="eastAsia" w:ascii="Arial, sans-serif" w:hAnsi="Arial, sans-serif" w:cs="Arial, sans-serif"/>
                <w:b/>
                <w:color w:val="000000"/>
                <w:sz w:val="26"/>
                <w:szCs w:val="26"/>
              </w:rPr>
            </w:pPr>
            <w:r>
              <w:rPr>
                <w:rFonts w:ascii="Arial, sans-serif" w:hAnsi="Arial, sans-serif" w:cs="Arial, sans-serif"/>
                <w:b/>
                <w:color w:val="000000"/>
                <w:sz w:val="26"/>
                <w:szCs w:val="26"/>
              </w:rPr>
              <w:t>Kпред</w:t>
            </w:r>
          </w:p>
        </w:tc>
        <w:tc>
          <w:tcPr>
            <w:tcW w:w="1080" w:type="dxa"/>
            <w:vMerge w:val="continue"/>
            <w:tcMar>
              <w:top w:w="55" w:type="dxa"/>
              <w:left w:w="55" w:type="dxa"/>
              <w:bottom w:w="55" w:type="dxa"/>
              <w:right w:w="55" w:type="dxa"/>
            </w:tcMar>
            <w:vAlign w:val="center"/>
          </w:tcPr>
          <w:p>
            <w:pPr>
              <w:suppressAutoHyphens w:val="0"/>
              <w:rPr>
                <w:rFonts w:hint="eastAsia"/>
              </w:rPr>
            </w:pPr>
          </w:p>
        </w:tc>
      </w:tr>
    </w:tbl>
    <w:p>
      <w:pPr>
        <w:pStyle w:val="3"/>
        <w:spacing w:before="280"/>
        <w:ind w:firstLine="52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где:</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Ki - предложение участника закупки в части значения характеристик по критерию оценки, заявка (предложение) которого оценивается.</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pPr>
        <w:pStyle w:val="3"/>
        <w:ind w:firstLine="567"/>
        <w:jc w:val="both"/>
        <w:rPr>
          <w:rFonts w:hint="eastAsia" w:ascii="Arial, sans-serif" w:hAnsi="Arial, sans-serif" w:cs="Arial, sans-serif"/>
          <w:bCs/>
          <w:color w:val="000000"/>
          <w:sz w:val="26"/>
          <w:szCs w:val="26"/>
        </w:rPr>
      </w:pPr>
      <w:r>
        <w:rPr>
          <w:rFonts w:ascii="Arial, sans-serif" w:hAnsi="Arial, sans-serif" w:cs="Arial, sans-serif"/>
          <w:bCs/>
          <w:color w:val="000000"/>
          <w:sz w:val="26"/>
          <w:szCs w:val="26"/>
        </w:rPr>
        <w:t>ПКБ – предельное количество баллов по критерию оценки (показателю), указанное в документации по закупке.</w:t>
      </w:r>
    </w:p>
    <w:p>
      <w:pPr>
        <w:pStyle w:val="3"/>
        <w:spacing w:before="126"/>
        <w:ind w:firstLine="567"/>
        <w:jc w:val="both"/>
        <w:rPr>
          <w:rFonts w:hint="eastAsia"/>
        </w:rPr>
      </w:pPr>
      <w:r>
        <w:rPr>
          <w:rFonts w:ascii="Arial, sans-serif" w:hAnsi="Arial, sans-serif" w:cs="Arial, sans-serif"/>
          <w:color w:val="000000"/>
          <w:sz w:val="26"/>
          <w:szCs w:val="26"/>
        </w:rPr>
        <w:t>19. Критерий оценки «срок предоставления гарантии качества товара, работ, услуг», определяется по формуле:</w:t>
      </w:r>
    </w:p>
    <w:p>
      <w:pPr>
        <w:pStyle w:val="3"/>
        <w:ind w:left="708"/>
        <w:rPr>
          <w:rFonts w:hint="eastAsia" w:ascii="Arial, sans-serif" w:hAnsi="Arial, sans-serif" w:cs="Arial, sans-serif"/>
          <w:b/>
          <w:bCs/>
          <w:color w:val="000000"/>
          <w:sz w:val="26"/>
          <w:szCs w:val="26"/>
        </w:rPr>
      </w:pPr>
    </w:p>
    <w:tbl>
      <w:tblPr>
        <w:tblStyle w:val="8"/>
        <w:tblW w:w="4305" w:type="dxa"/>
        <w:tblInd w:w="45" w:type="dxa"/>
        <w:tblLayout w:type="fixed"/>
        <w:tblCellMar>
          <w:top w:w="0" w:type="dxa"/>
          <w:left w:w="10" w:type="dxa"/>
          <w:bottom w:w="0" w:type="dxa"/>
          <w:right w:w="10" w:type="dxa"/>
        </w:tblCellMar>
      </w:tblPr>
      <w:tblGrid>
        <w:gridCol w:w="1650"/>
        <w:gridCol w:w="1575"/>
        <w:gridCol w:w="1080"/>
      </w:tblGrid>
      <w:tr>
        <w:tblPrEx>
          <w:tblCellMar>
            <w:top w:w="0" w:type="dxa"/>
            <w:left w:w="10" w:type="dxa"/>
            <w:bottom w:w="0" w:type="dxa"/>
            <w:right w:w="10" w:type="dxa"/>
          </w:tblCellMar>
        </w:tblPrEx>
        <w:tc>
          <w:tcPr>
            <w:tcW w:w="1650" w:type="dxa"/>
            <w:vMerge w:val="restart"/>
            <w:tcMar>
              <w:top w:w="55" w:type="dxa"/>
              <w:left w:w="55" w:type="dxa"/>
              <w:bottom w:w="55" w:type="dxa"/>
              <w:right w:w="55" w:type="dxa"/>
            </w:tcMar>
            <w:vAlign w:val="center"/>
          </w:tcPr>
          <w:p>
            <w:pPr>
              <w:pStyle w:val="2"/>
              <w:spacing w:before="0" w:after="0"/>
              <w:ind w:left="0" w:right="0" w:firstLine="567"/>
              <w:jc w:val="left"/>
              <w:rPr>
                <w:rFonts w:ascii="Arial, sans-serif" w:hAnsi="Arial, sans-serif" w:cs="Arial, sans-serif"/>
                <w:sz w:val="26"/>
                <w:szCs w:val="26"/>
                <w:lang w:val="en-US"/>
              </w:rPr>
            </w:pPr>
            <w:r>
              <w:rPr>
                <w:rFonts w:ascii="Arial, sans-serif" w:hAnsi="Arial, sans-serif" w:cs="Arial, sans-serif"/>
                <w:sz w:val="26"/>
                <w:szCs w:val="26"/>
                <w:lang w:val="en-US"/>
              </w:rPr>
              <w:t>Rgi =</w:t>
            </w:r>
          </w:p>
        </w:tc>
        <w:tc>
          <w:tcPr>
            <w:tcW w:w="1575" w:type="dxa"/>
            <w:tcBorders>
              <w:bottom w:val="single" w:color="000000" w:sz="4" w:space="0"/>
            </w:tcBorders>
            <w:tcMar>
              <w:top w:w="55" w:type="dxa"/>
              <w:left w:w="55" w:type="dxa"/>
              <w:bottom w:w="55" w:type="dxa"/>
              <w:right w:w="55" w:type="dxa"/>
            </w:tcMar>
          </w:tcPr>
          <w:p>
            <w:pPr>
              <w:pStyle w:val="3"/>
              <w:rPr>
                <w:rFonts w:hint="eastAsia" w:ascii="Arial, sans-serif" w:hAnsi="Arial, sans-serif" w:cs="Arial, sans-serif"/>
                <w:b/>
                <w:bCs/>
                <w:color w:val="000000"/>
                <w:sz w:val="26"/>
                <w:szCs w:val="26"/>
                <w:lang w:val="en-US"/>
              </w:rPr>
            </w:pPr>
            <w:r>
              <w:rPr>
                <w:rFonts w:ascii="Arial, sans-serif" w:hAnsi="Arial, sans-serif" w:cs="Arial, sans-serif"/>
                <w:b/>
                <w:bCs/>
                <w:color w:val="000000"/>
                <w:sz w:val="26"/>
                <w:szCs w:val="26"/>
                <w:lang w:val="en-US"/>
              </w:rPr>
              <w:t>Bi</w:t>
            </w:r>
          </w:p>
        </w:tc>
        <w:tc>
          <w:tcPr>
            <w:tcW w:w="1080" w:type="dxa"/>
            <w:vMerge w:val="restart"/>
            <w:tcMar>
              <w:top w:w="55" w:type="dxa"/>
              <w:left w:w="55" w:type="dxa"/>
              <w:bottom w:w="55" w:type="dxa"/>
              <w:right w:w="55" w:type="dxa"/>
            </w:tcMar>
            <w:vAlign w:val="center"/>
          </w:tcPr>
          <w:p>
            <w:pPr>
              <w:pStyle w:val="2"/>
              <w:spacing w:before="0" w:after="0"/>
              <w:ind w:left="0" w:right="0" w:firstLine="0"/>
              <w:jc w:val="left"/>
            </w:pPr>
            <w:r>
              <w:rPr>
                <w:rFonts w:ascii="Arial, sans-serif" w:hAnsi="Arial, sans-serif" w:cs="Arial, sans-serif"/>
                <w:sz w:val="26"/>
                <w:szCs w:val="26"/>
              </w:rPr>
              <w:t>х</w:t>
            </w:r>
            <w:r>
              <w:rPr>
                <w:rFonts w:ascii="Arial, sans-serif" w:hAnsi="Arial, sans-serif" w:cs="Arial, sans-serif"/>
                <w:sz w:val="26"/>
                <w:szCs w:val="26"/>
                <w:lang w:val="en-US"/>
              </w:rPr>
              <w:t xml:space="preserve"> 100,</w:t>
            </w:r>
          </w:p>
        </w:tc>
      </w:tr>
      <w:tr>
        <w:tc>
          <w:tcPr>
            <w:tcW w:w="1650" w:type="dxa"/>
            <w:vMerge w:val="continue"/>
            <w:tcMar>
              <w:top w:w="55" w:type="dxa"/>
              <w:left w:w="55" w:type="dxa"/>
              <w:bottom w:w="55" w:type="dxa"/>
              <w:right w:w="55" w:type="dxa"/>
            </w:tcMar>
            <w:vAlign w:val="center"/>
          </w:tcPr>
          <w:p>
            <w:pPr>
              <w:suppressAutoHyphens w:val="0"/>
              <w:rPr>
                <w:rFonts w:hint="eastAsia"/>
              </w:rPr>
            </w:pPr>
          </w:p>
        </w:tc>
        <w:tc>
          <w:tcPr>
            <w:tcW w:w="1575" w:type="dxa"/>
            <w:tcMar>
              <w:top w:w="55" w:type="dxa"/>
              <w:left w:w="55" w:type="dxa"/>
              <w:bottom w:w="55" w:type="dxa"/>
              <w:right w:w="55" w:type="dxa"/>
            </w:tcMar>
          </w:tcPr>
          <w:p>
            <w:pPr>
              <w:pStyle w:val="3"/>
              <w:rPr>
                <w:rFonts w:hint="eastAsia" w:ascii="Arial, sans-serif" w:hAnsi="Arial, sans-serif" w:cs="Arial, sans-serif"/>
                <w:b/>
                <w:bCs/>
                <w:color w:val="000000"/>
                <w:sz w:val="26"/>
                <w:szCs w:val="26"/>
                <w:lang w:val="en-US"/>
              </w:rPr>
            </w:pPr>
            <w:r>
              <w:rPr>
                <w:rFonts w:ascii="Arial, sans-serif" w:hAnsi="Arial, sans-serif" w:cs="Arial, sans-serif"/>
                <w:b/>
                <w:bCs/>
                <w:color w:val="000000"/>
                <w:sz w:val="26"/>
                <w:szCs w:val="26"/>
                <w:lang w:val="en-US"/>
              </w:rPr>
              <w:t>Bmax</w:t>
            </w:r>
          </w:p>
        </w:tc>
        <w:tc>
          <w:tcPr>
            <w:tcW w:w="1080" w:type="dxa"/>
            <w:vMerge w:val="continue"/>
            <w:tcMar>
              <w:top w:w="55" w:type="dxa"/>
              <w:left w:w="55" w:type="dxa"/>
              <w:bottom w:w="55" w:type="dxa"/>
              <w:right w:w="55" w:type="dxa"/>
            </w:tcMar>
            <w:vAlign w:val="center"/>
          </w:tcPr>
          <w:p>
            <w:pPr>
              <w:suppressAutoHyphens w:val="0"/>
              <w:rPr>
                <w:rFonts w:hint="eastAsia"/>
              </w:rPr>
            </w:pPr>
          </w:p>
        </w:tc>
      </w:tr>
    </w:tbl>
    <w:p>
      <w:pPr>
        <w:pStyle w:val="3"/>
        <w:ind w:left="708"/>
        <w:rPr>
          <w:rFonts w:hint="eastAsia" w:ascii="Arial, sans-serif" w:hAnsi="Arial, sans-serif" w:cs="Arial, sans-serif"/>
          <w:b/>
          <w:bCs/>
          <w:color w:val="000000"/>
          <w:sz w:val="26"/>
          <w:szCs w:val="26"/>
        </w:rPr>
      </w:pPr>
    </w:p>
    <w:p>
      <w:pPr>
        <w:pStyle w:val="3"/>
        <w:ind w:firstLine="567"/>
        <w:rPr>
          <w:rFonts w:hint="eastAsia" w:ascii="Arial, sans-serif" w:hAnsi="Arial, sans-serif" w:cs="Arial, sans-serif"/>
          <w:color w:val="000000"/>
          <w:sz w:val="26"/>
          <w:szCs w:val="26"/>
        </w:rPr>
      </w:pPr>
      <w:r>
        <w:rPr>
          <w:rFonts w:ascii="Arial, sans-serif" w:hAnsi="Arial, sans-serif" w:cs="Arial, sans-serif"/>
          <w:color w:val="000000"/>
          <w:sz w:val="26"/>
          <w:szCs w:val="26"/>
        </w:rPr>
        <w:t>где:</w:t>
      </w:r>
    </w:p>
    <w:p>
      <w:pPr>
        <w:pStyle w:val="3"/>
        <w:ind w:firstLine="567"/>
        <w:jc w:val="both"/>
        <w:rPr>
          <w:rFonts w:hint="eastAsia"/>
        </w:rPr>
      </w:pPr>
      <w:r>
        <w:rPr>
          <w:rFonts w:ascii="Arial, sans-serif" w:hAnsi="Arial, sans-serif" w:cs="Arial, sans-serif"/>
          <w:color w:val="000000"/>
          <w:sz w:val="26"/>
          <w:szCs w:val="26"/>
        </w:rPr>
        <w:t>Rg</w:t>
      </w:r>
      <w:r>
        <w:rPr>
          <w:rFonts w:ascii="Arial, sans-serif" w:hAnsi="Arial, sans-serif" w:cs="Arial, sans-serif"/>
          <w:color w:val="000000"/>
          <w:sz w:val="26"/>
          <w:szCs w:val="26"/>
          <w:lang w:val="en-US"/>
        </w:rPr>
        <w:t>i</w:t>
      </w:r>
      <w:r>
        <w:rPr>
          <w:rFonts w:ascii="Arial, sans-serif" w:hAnsi="Arial, sans-serif" w:cs="Arial, sans-serif"/>
          <w:color w:val="000000"/>
          <w:sz w:val="26"/>
          <w:szCs w:val="26"/>
        </w:rPr>
        <w:t xml:space="preserve"> - рейтинг, присуждаемый i-й заявке (предложению) по указанному критерию,</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Bi - предложение i-го участника закупки по количеству лет предоставления гарантии по i-ой заявке (предложению),</w:t>
      </w:r>
    </w:p>
    <w:p>
      <w:pPr>
        <w:pStyle w:val="3"/>
        <w:ind w:firstLine="567"/>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Bmax - максимальное количество лет (месяцев) предоставления гарантии из всех предложений участников закупки.</w:t>
      </w:r>
    </w:p>
    <w:p>
      <w:pPr>
        <w:pStyle w:val="3"/>
        <w:spacing w:before="57" w:after="91"/>
        <w:ind w:firstLine="567"/>
        <w:jc w:val="both"/>
        <w:rPr>
          <w:rFonts w:hint="eastAsia"/>
        </w:rPr>
      </w:pPr>
      <w:r>
        <w:rPr>
          <w:rFonts w:ascii="Arial, sans-serif" w:hAnsi="Arial, sans-serif"/>
          <w:color w:val="000000"/>
          <w:sz w:val="26"/>
          <w:szCs w:val="26"/>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pPr>
        <w:pStyle w:val="3"/>
        <w:ind w:firstLine="567"/>
        <w:jc w:val="both"/>
        <w:rPr>
          <w:rFonts w:hint="eastAsia" w:ascii="Arial, sans-serif" w:hAnsi="Arial, sans-serif"/>
          <w:color w:val="000000"/>
          <w:sz w:val="26"/>
          <w:szCs w:val="26"/>
        </w:rPr>
      </w:pPr>
      <w:r>
        <w:rPr>
          <w:rFonts w:ascii="Arial, sans-serif" w:hAnsi="Arial, sans-serif"/>
          <w:color w:val="000000"/>
          <w:sz w:val="26"/>
          <w:szCs w:val="26"/>
        </w:rPr>
        <w:t>Договор заключается на условиях по данному критерию, указанных в заявке участника закупки.</w:t>
      </w:r>
    </w:p>
    <w:p>
      <w:pPr>
        <w:pStyle w:val="3"/>
        <w:ind w:firstLine="567"/>
        <w:jc w:val="both"/>
        <w:rPr>
          <w:rFonts w:hint="eastAsia"/>
        </w:rPr>
      </w:pPr>
      <w:r>
        <w:rPr>
          <w:rFonts w:ascii="Arial, sans-serif" w:hAnsi="Arial, sans-serif"/>
          <w:color w:val="000000"/>
          <w:sz w:val="26"/>
          <w:szCs w:val="26"/>
        </w:rPr>
        <w:t xml:space="preserve">20. </w:t>
      </w:r>
      <w:r>
        <w:rPr>
          <w:rFonts w:ascii="Arial, sans-serif" w:hAnsi="Arial, sans-serif"/>
          <w:sz w:val="26"/>
          <w:szCs w:val="26"/>
        </w:rPr>
        <w:t xml:space="preserve">Рейтинг, присуждаемый заявке (предложению) по критерию оценки </w:t>
      </w:r>
      <w:r>
        <w:rPr>
          <w:rFonts w:ascii="Arial, sans-serif" w:hAnsi="Arial, sans-serif"/>
          <w:color w:val="000000"/>
          <w:sz w:val="26"/>
          <w:szCs w:val="26"/>
        </w:rPr>
        <w:t>"к</w:t>
      </w:r>
      <w:r>
        <w:rPr>
          <w:rFonts w:ascii="Arial, sans-serif" w:hAnsi="Arial, sans-serif"/>
          <w:sz w:val="26"/>
          <w:szCs w:val="26"/>
        </w:rPr>
        <w:t>валификация участника</w:t>
      </w:r>
      <w:r>
        <w:rPr>
          <w:rFonts w:ascii="Arial, sans-serif" w:hAnsi="Arial, sans-serif"/>
          <w:color w:val="000000"/>
          <w:sz w:val="26"/>
          <w:szCs w:val="26"/>
        </w:rPr>
        <w:t>"</w:t>
      </w:r>
      <w:r>
        <w:rPr>
          <w:rFonts w:ascii="Arial, sans-serif" w:hAnsi="Arial, sans-serif"/>
          <w:sz w:val="26"/>
          <w:szCs w:val="26"/>
        </w:rPr>
        <w:t>, определяется по формуле:</w:t>
      </w:r>
    </w:p>
    <w:p>
      <w:pPr>
        <w:pStyle w:val="3"/>
        <w:jc w:val="both"/>
        <w:rPr>
          <w:rFonts w:hint="eastAsia" w:ascii="Arial, sans-serif" w:hAnsi="Arial, sans-serif"/>
          <w:b/>
          <w:bCs/>
          <w:sz w:val="26"/>
          <w:szCs w:val="26"/>
          <w:shd w:val="clear" w:color="auto" w:fill="FFFF00"/>
        </w:rPr>
      </w:pPr>
    </w:p>
    <w:tbl>
      <w:tblPr>
        <w:tblStyle w:val="8"/>
        <w:tblW w:w="4305" w:type="dxa"/>
        <w:tblInd w:w="45" w:type="dxa"/>
        <w:tblLayout w:type="fixed"/>
        <w:tblCellMar>
          <w:top w:w="0" w:type="dxa"/>
          <w:left w:w="10" w:type="dxa"/>
          <w:bottom w:w="0" w:type="dxa"/>
          <w:right w:w="10" w:type="dxa"/>
        </w:tblCellMar>
      </w:tblPr>
      <w:tblGrid>
        <w:gridCol w:w="1650"/>
        <w:gridCol w:w="1575"/>
        <w:gridCol w:w="1080"/>
      </w:tblGrid>
      <w:tr>
        <w:tblPrEx>
          <w:tblCellMar>
            <w:top w:w="0" w:type="dxa"/>
            <w:left w:w="10" w:type="dxa"/>
            <w:bottom w:w="0" w:type="dxa"/>
            <w:right w:w="10" w:type="dxa"/>
          </w:tblCellMar>
        </w:tblPrEx>
        <w:tc>
          <w:tcPr>
            <w:tcW w:w="1650" w:type="dxa"/>
            <w:vMerge w:val="restart"/>
            <w:tcMar>
              <w:top w:w="55" w:type="dxa"/>
              <w:left w:w="55" w:type="dxa"/>
              <w:bottom w:w="55" w:type="dxa"/>
              <w:right w:w="55" w:type="dxa"/>
            </w:tcMar>
            <w:vAlign w:val="center"/>
          </w:tcPr>
          <w:p>
            <w:pPr>
              <w:pStyle w:val="2"/>
              <w:spacing w:before="0" w:after="0"/>
              <w:ind w:left="0" w:right="0" w:firstLine="567"/>
              <w:jc w:val="left"/>
            </w:pPr>
            <w:r>
              <w:rPr>
                <w:rFonts w:ascii="Arial, sans-serif" w:hAnsi="Arial, sans-serif" w:cs="Arial, sans-serif"/>
                <w:sz w:val="26"/>
                <w:szCs w:val="26"/>
                <w:lang w:val="en-US"/>
              </w:rPr>
              <w:t xml:space="preserve">Rdi </w:t>
            </w:r>
            <w:r>
              <w:rPr>
                <w:rFonts w:ascii="Arial, sans-serif" w:hAnsi="Arial, sans-serif" w:cs="Arial, sans-serif"/>
                <w:sz w:val="26"/>
                <w:szCs w:val="26"/>
              </w:rPr>
              <w:t>=</w:t>
            </w:r>
          </w:p>
        </w:tc>
        <w:tc>
          <w:tcPr>
            <w:tcW w:w="1575" w:type="dxa"/>
            <w:tcBorders>
              <w:bottom w:val="single" w:color="000000" w:sz="4" w:space="0"/>
            </w:tcBorders>
            <w:tcMar>
              <w:top w:w="55" w:type="dxa"/>
              <w:left w:w="55" w:type="dxa"/>
              <w:bottom w:w="55" w:type="dxa"/>
              <w:right w:w="55" w:type="dxa"/>
            </w:tcMar>
          </w:tcPr>
          <w:p>
            <w:pPr>
              <w:pStyle w:val="3"/>
              <w:jc w:val="both"/>
              <w:rPr>
                <w:rFonts w:hint="eastAsia" w:ascii="Arial, sans-serif" w:hAnsi="Arial, sans-serif"/>
                <w:b/>
                <w:bCs/>
                <w:sz w:val="26"/>
                <w:szCs w:val="26"/>
              </w:rPr>
            </w:pPr>
            <w:r>
              <w:rPr>
                <w:rFonts w:ascii="Arial, sans-serif" w:hAnsi="Arial, sans-serif"/>
                <w:b/>
                <w:bCs/>
                <w:sz w:val="26"/>
                <w:szCs w:val="26"/>
              </w:rPr>
              <w:t>Ei</w:t>
            </w:r>
          </w:p>
        </w:tc>
        <w:tc>
          <w:tcPr>
            <w:tcW w:w="1080" w:type="dxa"/>
            <w:vMerge w:val="restart"/>
            <w:tcMar>
              <w:top w:w="55" w:type="dxa"/>
              <w:left w:w="55" w:type="dxa"/>
              <w:bottom w:w="55" w:type="dxa"/>
              <w:right w:w="55" w:type="dxa"/>
            </w:tcMar>
            <w:vAlign w:val="center"/>
          </w:tcPr>
          <w:p>
            <w:pPr>
              <w:pStyle w:val="32"/>
              <w:rPr>
                <w:rFonts w:hint="eastAsia" w:ascii="Arial, sans-serif" w:hAnsi="Arial, sans-serif"/>
                <w:b/>
                <w:bCs/>
                <w:sz w:val="26"/>
                <w:szCs w:val="26"/>
              </w:rPr>
            </w:pPr>
            <w:r>
              <w:rPr>
                <w:rFonts w:ascii="Arial, sans-serif" w:hAnsi="Arial, sans-serif"/>
                <w:b/>
                <w:bCs/>
                <w:sz w:val="26"/>
                <w:szCs w:val="26"/>
              </w:rPr>
              <w:t>х 100,</w:t>
            </w:r>
          </w:p>
        </w:tc>
      </w:tr>
      <w:tr>
        <w:tblPrEx>
          <w:tblCellMar>
            <w:top w:w="0" w:type="dxa"/>
            <w:left w:w="10" w:type="dxa"/>
            <w:bottom w:w="0" w:type="dxa"/>
            <w:right w:w="10" w:type="dxa"/>
          </w:tblCellMar>
        </w:tblPrEx>
        <w:tc>
          <w:tcPr>
            <w:tcW w:w="1650" w:type="dxa"/>
            <w:vMerge w:val="continue"/>
            <w:tcMar>
              <w:top w:w="55" w:type="dxa"/>
              <w:left w:w="55" w:type="dxa"/>
              <w:bottom w:w="55" w:type="dxa"/>
              <w:right w:w="55" w:type="dxa"/>
            </w:tcMar>
            <w:vAlign w:val="center"/>
          </w:tcPr>
          <w:p>
            <w:pPr>
              <w:suppressAutoHyphens w:val="0"/>
              <w:rPr>
                <w:rFonts w:hint="eastAsia"/>
              </w:rPr>
            </w:pPr>
          </w:p>
        </w:tc>
        <w:tc>
          <w:tcPr>
            <w:tcW w:w="1575" w:type="dxa"/>
            <w:tcMar>
              <w:top w:w="55" w:type="dxa"/>
              <w:left w:w="55" w:type="dxa"/>
              <w:bottom w:w="55" w:type="dxa"/>
              <w:right w:w="55" w:type="dxa"/>
            </w:tcMar>
          </w:tcPr>
          <w:p>
            <w:pPr>
              <w:pStyle w:val="40"/>
              <w:spacing w:before="0" w:after="0"/>
              <w:jc w:val="both"/>
              <w:rPr>
                <w:rFonts w:hint="eastAsia" w:ascii="Arial, sans-serif" w:hAnsi="Arial, sans-serif"/>
                <w:b/>
                <w:bCs/>
                <w:sz w:val="26"/>
                <w:szCs w:val="26"/>
              </w:rPr>
            </w:pPr>
            <w:r>
              <w:rPr>
                <w:rFonts w:ascii="Arial, sans-serif" w:hAnsi="Arial, sans-serif"/>
                <w:b/>
                <w:bCs/>
                <w:sz w:val="26"/>
                <w:szCs w:val="26"/>
              </w:rPr>
              <w:t>Emax</w:t>
            </w:r>
          </w:p>
        </w:tc>
        <w:tc>
          <w:tcPr>
            <w:tcW w:w="1080" w:type="dxa"/>
            <w:vMerge w:val="continue"/>
            <w:tcMar>
              <w:top w:w="55" w:type="dxa"/>
              <w:left w:w="55" w:type="dxa"/>
              <w:bottom w:w="55" w:type="dxa"/>
              <w:right w:w="55" w:type="dxa"/>
            </w:tcMar>
            <w:vAlign w:val="center"/>
          </w:tcPr>
          <w:p>
            <w:pPr>
              <w:suppressAutoHyphens w:val="0"/>
              <w:rPr>
                <w:rFonts w:hint="eastAsia"/>
              </w:rPr>
            </w:pPr>
          </w:p>
        </w:tc>
      </w:tr>
    </w:tbl>
    <w:p>
      <w:pPr>
        <w:pStyle w:val="3"/>
        <w:jc w:val="both"/>
        <w:rPr>
          <w:rFonts w:hint="eastAsia" w:ascii="Arial, sans-serif" w:hAnsi="Arial, sans-serif"/>
          <w:b/>
          <w:bCs/>
          <w:sz w:val="26"/>
          <w:szCs w:val="26"/>
          <w:shd w:val="clear" w:color="auto" w:fill="FFFF00"/>
        </w:rPr>
      </w:pPr>
    </w:p>
    <w:p>
      <w:pPr>
        <w:pStyle w:val="40"/>
        <w:spacing w:before="0" w:after="0"/>
        <w:jc w:val="both"/>
        <w:rPr>
          <w:rFonts w:hint="eastAsia" w:ascii="Arial, sans-serif" w:hAnsi="Arial, sans-serif"/>
          <w:sz w:val="26"/>
          <w:szCs w:val="26"/>
        </w:rPr>
      </w:pPr>
      <w:r>
        <w:rPr>
          <w:rFonts w:ascii="Arial, sans-serif" w:hAnsi="Arial, sans-serif"/>
          <w:sz w:val="26"/>
          <w:szCs w:val="26"/>
        </w:rPr>
        <w:t>где:</w:t>
      </w:r>
    </w:p>
    <w:p>
      <w:pPr>
        <w:pStyle w:val="40"/>
        <w:spacing w:before="0" w:after="0"/>
        <w:ind w:firstLine="567"/>
        <w:jc w:val="both"/>
        <w:rPr>
          <w:rFonts w:hint="eastAsia" w:ascii="Arial, sans-serif" w:hAnsi="Arial, sans-serif"/>
          <w:sz w:val="26"/>
          <w:szCs w:val="26"/>
        </w:rPr>
      </w:pPr>
      <w:r>
        <w:rPr>
          <w:rFonts w:ascii="Arial, sans-serif" w:hAnsi="Arial, sans-serif"/>
          <w:sz w:val="26"/>
          <w:szCs w:val="26"/>
        </w:rPr>
        <w:t>Rdi - рейтинг, присуждаемый i-й заявке (предложению) по указанному критерию;</w:t>
      </w:r>
    </w:p>
    <w:p>
      <w:pPr>
        <w:pStyle w:val="40"/>
        <w:spacing w:before="0" w:after="0"/>
        <w:ind w:firstLine="567"/>
        <w:jc w:val="both"/>
        <w:rPr>
          <w:rFonts w:hint="eastAsia" w:ascii="Arial, sans-serif" w:hAnsi="Arial, sans-serif"/>
          <w:sz w:val="26"/>
          <w:szCs w:val="26"/>
        </w:rPr>
      </w:pPr>
      <w:r>
        <w:rPr>
          <w:rFonts w:ascii="Arial, sans-serif" w:hAnsi="Arial, sans-serif"/>
          <w:sz w:val="26"/>
          <w:szCs w:val="26"/>
        </w:rPr>
        <w:t>Emax – наибольшее значение (</w:t>
      </w:r>
      <w:r>
        <w:rPr>
          <w:rFonts w:ascii="Arial, sans-serif" w:hAnsi="Arial, sans-serif"/>
          <w:color w:val="FF0000"/>
          <w:sz w:val="26"/>
          <w:szCs w:val="26"/>
        </w:rPr>
        <w:t xml:space="preserve"> </w:t>
      </w:r>
      <w:r>
        <w:rPr>
          <w:rFonts w:ascii="Arial, sans-serif" w:hAnsi="Arial, sans-serif"/>
          <w:color w:val="000000"/>
          <w:sz w:val="26"/>
          <w:szCs w:val="26"/>
        </w:rPr>
        <w:t>количество баллов</w:t>
      </w:r>
      <w:r>
        <w:rPr>
          <w:rFonts w:ascii="Arial, sans-serif" w:hAnsi="Arial, sans-serif"/>
          <w:sz w:val="26"/>
          <w:szCs w:val="26"/>
        </w:rPr>
        <w:t>), присужденное по показателям критерия оценки «квалификация участника закупки» из всех участников;</w:t>
      </w:r>
    </w:p>
    <w:p>
      <w:pPr>
        <w:pStyle w:val="3"/>
        <w:ind w:firstLine="567"/>
        <w:jc w:val="both"/>
        <w:rPr>
          <w:rFonts w:hint="eastAsia" w:ascii="Arial, sans-serif" w:hAnsi="Arial, sans-serif"/>
          <w:sz w:val="26"/>
          <w:szCs w:val="26"/>
        </w:rPr>
      </w:pPr>
      <w:r>
        <w:rPr>
          <w:rFonts w:ascii="Arial, sans-serif" w:hAnsi="Arial, sans-serif"/>
          <w:sz w:val="26"/>
          <w:szCs w:val="26"/>
        </w:rPr>
        <w:t xml:space="preserve">Ei – значение (количество баллов) присужденное i-му участнику </w:t>
      </w:r>
      <w:r>
        <w:rPr>
          <w:rFonts w:ascii="Arial, sans-serif" w:hAnsi="Arial, sans-serif"/>
          <w:strike/>
          <w:color w:val="FF0000"/>
          <w:sz w:val="26"/>
          <w:szCs w:val="26"/>
        </w:rPr>
        <w:t xml:space="preserve"> </w:t>
      </w:r>
      <w:r>
        <w:rPr>
          <w:rFonts w:ascii="Arial, sans-serif" w:hAnsi="Arial, sans-serif"/>
          <w:sz w:val="26"/>
          <w:szCs w:val="26"/>
        </w:rPr>
        <w:t>по показателям критерия оценки «квалификация участника закупки».</w:t>
      </w:r>
    </w:p>
    <w:p>
      <w:pPr>
        <w:pStyle w:val="3"/>
        <w:ind w:firstLine="708"/>
        <w:jc w:val="both"/>
        <w:rPr>
          <w:rFonts w:hint="eastAsia"/>
          <w:color w:val="000000"/>
          <w:sz w:val="26"/>
          <w:szCs w:val="26"/>
        </w:rPr>
      </w:pPr>
      <w:r>
        <w:rPr>
          <w:rFonts w:ascii="Arial, sans-serif" w:hAnsi="Arial, sans-serif" w:cs="Arial, sans-serif"/>
          <w:color w:val="000000"/>
          <w:sz w:val="26"/>
          <w:szCs w:val="26"/>
        </w:rPr>
        <w:t xml:space="preserve">Для расчета итогового рейтинга заявки (предложения) </w:t>
      </w:r>
      <w:r>
        <w:rPr>
          <w:rFonts w:ascii="Arial, sans-serif" w:hAnsi="Arial, sans-serif" w:cs="Arial, sans-serif"/>
        </w:rPr>
        <w:t>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pPr>
        <w:pStyle w:val="3"/>
        <w:pageBreakBefore/>
        <w:jc w:val="right"/>
        <w:rPr>
          <w:rFonts w:hint="eastAsia"/>
        </w:rPr>
      </w:pPr>
      <w:r>
        <w:rPr>
          <w:rFonts w:ascii="Arial, sans-serif" w:hAnsi="Arial, sans-serif" w:cs="Arial, sans-serif"/>
          <w:b/>
          <w:bCs/>
          <w:color w:val="000000"/>
          <w:sz w:val="26"/>
          <w:szCs w:val="26"/>
        </w:rPr>
        <w:t>Приложение №3</w:t>
      </w:r>
    </w:p>
    <w:p>
      <w:pPr>
        <w:pStyle w:val="3"/>
        <w:jc w:val="right"/>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к Положению</w:t>
      </w:r>
    </w:p>
    <w:p>
      <w:pPr>
        <w:pStyle w:val="3"/>
        <w:jc w:val="right"/>
        <w:rPr>
          <w:rFonts w:hint="eastAsia" w:ascii="Arial, sans-serif" w:hAnsi="Arial, sans-serif" w:cs="Arial, sans-serif"/>
          <w:color w:val="000000"/>
          <w:sz w:val="26"/>
          <w:szCs w:val="26"/>
        </w:rPr>
      </w:pPr>
    </w:p>
    <w:p>
      <w:pPr>
        <w:pStyle w:val="3"/>
        <w:jc w:val="center"/>
        <w:rPr>
          <w:rFonts w:hint="eastAsia"/>
        </w:rPr>
      </w:pPr>
      <w:r>
        <w:rPr>
          <w:rFonts w:ascii="Arial, sans-serif" w:hAnsi="Arial, sans-serif" w:cs="Arial, sans-serif"/>
          <w:b/>
          <w:bCs/>
          <w:color w:val="000000"/>
          <w:sz w:val="26"/>
          <w:szCs w:val="26"/>
        </w:rPr>
        <w:t>Государственные автономные и бюджетные учреждения Тюменской области, для которых применение настоящего Положения о закупке является обязательным при утверждении ими положения о закупке или внесении в него изменений</w:t>
      </w:r>
    </w:p>
    <w:p>
      <w:pPr>
        <w:pStyle w:val="3"/>
        <w:jc w:val="center"/>
        <w:rPr>
          <w:rFonts w:hint="eastAsia" w:ascii="Arial, sans-serif" w:hAnsi="Arial, sans-serif"/>
          <w:bCs/>
          <w:color w:val="000000"/>
        </w:rPr>
      </w:pPr>
    </w:p>
    <w:tbl>
      <w:tblPr>
        <w:tblStyle w:val="8"/>
        <w:tblW w:w="9290" w:type="dxa"/>
        <w:tblInd w:w="4" w:type="dxa"/>
        <w:tblLayout w:type="fixed"/>
        <w:tblCellMar>
          <w:top w:w="0" w:type="dxa"/>
          <w:left w:w="10" w:type="dxa"/>
          <w:bottom w:w="0" w:type="dxa"/>
          <w:right w:w="10" w:type="dxa"/>
        </w:tblCellMar>
      </w:tblPr>
      <w:tblGrid>
        <w:gridCol w:w="9290"/>
      </w:tblGrid>
      <w:tr>
        <w:tblPrEx>
          <w:tblCellMar>
            <w:top w:w="0" w:type="dxa"/>
            <w:left w:w="10" w:type="dxa"/>
            <w:bottom w:w="0" w:type="dxa"/>
            <w:right w:w="10" w:type="dxa"/>
          </w:tblCellMar>
        </w:tblPrEx>
        <w:tc>
          <w:tcPr>
            <w:tcW w:w="9290" w:type="dxa"/>
            <w:tcBorders>
              <w:top w:val="single" w:color="000001" w:sz="2" w:space="0"/>
              <w:left w:val="single" w:color="000001" w:sz="2" w:space="0"/>
              <w:bottom w:val="single" w:color="000001" w:sz="2" w:space="0"/>
              <w:right w:val="single" w:color="000001" w:sz="2" w:space="0"/>
            </w:tcBorders>
            <w:tcMar>
              <w:top w:w="55" w:type="dxa"/>
              <w:left w:w="3" w:type="dxa"/>
              <w:bottom w:w="55" w:type="dxa"/>
              <w:right w:w="55" w:type="dxa"/>
            </w:tcMar>
          </w:tcPr>
          <w:p>
            <w:pPr>
              <w:pStyle w:val="32"/>
              <w:spacing w:after="160"/>
              <w:jc w:val="center"/>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Наименование учреждения Тюменской области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ТО «Центр технологического контроля»</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ТО «Комплексный центр социального обслуживания населения Тюменского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АУ ТО «Региональный специализированный дом ребенка»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СОН ТО «Центр медицинской и социальной реабилитации «Пышма»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hint="eastAsia"/>
                <w:sz w:val="26"/>
                <w:szCs w:val="26"/>
              </w:rPr>
            </w:pPr>
            <w:r>
              <w:rPr>
                <w:rFonts w:ascii="Arial, sans-serif" w:hAnsi="Arial, sans-serif" w:eastAsia="Times New Roman" w:cs="Arial, sans-serif"/>
                <w:color w:val="000000"/>
                <w:sz w:val="26"/>
                <w:szCs w:val="26"/>
              </w:rPr>
              <w:t>АУ СОН ТО «Социально-реабилитационный центр для несовершеннолетних «Согласие» г. Ишим</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СОН ТО «Социально-реабилитационный центр для несовершеннолетних села Омутинcкое»</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hint="eastAsia"/>
                <w:sz w:val="26"/>
                <w:szCs w:val="26"/>
              </w:rPr>
            </w:pPr>
            <w:r>
              <w:rPr>
                <w:rFonts w:ascii="Arial, sans-serif" w:hAnsi="Arial, sans-serif" w:eastAsia="Times New Roman" w:cs="Arial, sans-serif"/>
                <w:color w:val="000000"/>
                <w:sz w:val="26"/>
                <w:szCs w:val="26"/>
              </w:rPr>
              <w:t>АУ СОН ТО «Областной центр реабилитации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widowControl w:val="0"/>
              <w:jc w:val="both"/>
              <w:rPr>
                <w:rFonts w:hint="eastAsia" w:ascii="Arial, sans-serif" w:hAnsi="Arial, sans-serif" w:cs="Arial, sans-serif"/>
                <w:b/>
                <w:bCs/>
                <w:color w:val="000000"/>
              </w:rPr>
            </w:pPr>
            <w:r>
              <w:rPr>
                <w:rFonts w:eastAsia="Times New Roman"/>
                <w:sz w:val="26"/>
                <w:szCs w:val="26"/>
                <w:lang w:eastAsia="ru-RU"/>
              </w:rPr>
              <w:t>АУ СОН ТО «Областной реабилитационный центр для детей и подростков с ограниченными возможностями «Родник»</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widowControl w:val="0"/>
              <w:jc w:val="both"/>
              <w:rPr>
                <w:rFonts w:hint="eastAsia"/>
              </w:rPr>
            </w:pPr>
            <w:r>
              <w:rPr>
                <w:rFonts w:ascii="Arial, sans-serif" w:hAnsi="Arial, sans-serif" w:eastAsia="Times New Roman" w:cs="Arial, sans-serif"/>
                <w:color w:val="000000"/>
                <w:sz w:val="26"/>
                <w:szCs w:val="26"/>
                <w:lang w:eastAsia="ru-RU"/>
              </w:rPr>
              <w:t>АУ СОН ТО «Областной центр социальной адаптации и ресоцилизации»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СОН ТО «Социально-реабилитационный центр несовершеннолетних города Тобольска»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widowControl w:val="0"/>
              <w:jc w:val="both"/>
              <w:rPr>
                <w:rFonts w:hint="eastAsia"/>
              </w:rPr>
            </w:pPr>
            <w:r>
              <w:rPr>
                <w:rFonts w:ascii="Arial, sans-serif" w:hAnsi="Arial, sans-serif" w:eastAsia="Times New Roman" w:cs="Arial, sans-serif"/>
                <w:sz w:val="26"/>
                <w:szCs w:val="26"/>
                <w:lang w:eastAsia="ru-RU"/>
              </w:rPr>
              <w:t>АУ СОН ТО и ДПО «Региональный центр активного долголетия, геронтологии и реабилитации»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АУ СОН ТО и ДПО «Региональный социально – реабилитационный центр для несовершеннолетних «Семья»</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«Ишимский геронтологический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«Пансионат для ветеранов войны и труда»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«Исетский дом-интернат для престарелых 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«Вагайский дом-интернат для престарелых 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«Ярковский дом-интернат для престарелых 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«Истошинский дом-интернат для престарелых 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hint="eastAsia"/>
                <w:sz w:val="26"/>
                <w:szCs w:val="26"/>
              </w:rPr>
            </w:pPr>
            <w:r>
              <w:rPr>
                <w:rFonts w:ascii="Arial, sans-serif" w:hAnsi="Arial, sans-serif" w:eastAsia="Times New Roman" w:cs="Arial, sans-serif"/>
                <w:color w:val="000000"/>
                <w:sz w:val="26"/>
                <w:szCs w:val="26"/>
              </w:rPr>
              <w:t>АСУ СОН ТО «Михайловский специальный дом-интернат для престарелых и инвалидов»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«Детский психоневрологический дом-интернат»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«Винзилинский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hint="eastAsia"/>
                <w:sz w:val="26"/>
                <w:szCs w:val="26"/>
              </w:rPr>
            </w:pPr>
            <w:r>
              <w:rPr>
                <w:rFonts w:ascii="Arial, sans-serif" w:hAnsi="Arial, sans-serif" w:eastAsia="Times New Roman" w:cs="Arial, sans-serif"/>
                <w:color w:val="000000"/>
                <w:sz w:val="26"/>
                <w:szCs w:val="26"/>
              </w:rPr>
              <w:t>АСУ СОН ТО «Лесновский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«Щучинский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«Ялуторовский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«Таловский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«Зареченский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АСУ СОН ТО «Кунчурский психоневрологический интернат»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2"/>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«Управление государственной экспертизы проектной документации»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tabs>
                <w:tab w:val="left" w:pos="0"/>
              </w:tabs>
              <w:spacing w:after="16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ГАУ ТО «Центр государственной жилищной поддержки»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 ТО «Медицинский информационно-аналитический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76" w:lineRule="auto"/>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«Тюменское региональное информационное агентство «ТюменьМедиа»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76" w:lineRule="auto"/>
              <w:jc w:val="both"/>
              <w:rPr>
                <w:rFonts w:hint="eastAsia" w:ascii="Arial, sans-serif" w:hAnsi="Arial, sans-serif" w:cs="Arial, sans-serif"/>
                <w:b/>
                <w:bCs/>
                <w:color w:val="000000"/>
              </w:rPr>
            </w:pPr>
            <w:r>
              <w:rPr>
                <w:rFonts w:eastAsia="Times New Roman"/>
                <w:sz w:val="26"/>
                <w:szCs w:val="26"/>
              </w:rPr>
              <w:t>ГАУ ТО «Центр оценки профессионального мастерства и квалификации педагогов»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color w:val="000000"/>
              </w:rPr>
            </w:pPr>
            <w:r>
              <w:rPr>
                <w:rFonts w:eastAsia="Times New Roman" w:cs="Times New Roman"/>
                <w:sz w:val="26"/>
                <w:szCs w:val="26"/>
              </w:rPr>
              <w:t xml:space="preserve">ГАУ ТО </w:t>
            </w:r>
            <w:r>
              <w:rPr>
                <w:rFonts w:eastAsia="Times New Roman"/>
                <w:sz w:val="26"/>
                <w:szCs w:val="26"/>
              </w:rPr>
              <w:t>«Областная спортивная школа олимпийского резерва»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b/>
                <w:bCs/>
                <w:color w:val="000000"/>
              </w:rPr>
            </w:pPr>
            <w:r>
              <w:rPr>
                <w:rFonts w:eastAsia="Times New Roman" w:cs="Times New Roman"/>
                <w:sz w:val="26"/>
                <w:szCs w:val="26"/>
              </w:rPr>
              <w:t xml:space="preserve">ГАУ ТО </w:t>
            </w:r>
            <w:r>
              <w:rPr>
                <w:rFonts w:eastAsia="Times New Roman"/>
                <w:sz w:val="26"/>
                <w:szCs w:val="26"/>
              </w:rPr>
              <w:t>«Областная спортивная школа олимпийского резерва по лыжным гонкам и биатлону Л.Н. Носковой»</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ГАУ ТО «</w:t>
            </w:r>
            <w:r>
              <w:rPr>
                <w:rFonts w:ascii="Arial, sans-serif" w:hAnsi="Arial, sans-serif" w:cs="Arial, sans-serif"/>
                <w:color w:val="0A0A0A"/>
                <w:sz w:val="26"/>
                <w:szCs w:val="26"/>
              </w:rPr>
              <w:t>Областная спортивная школа олимпийского резерва каратэ»</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b/>
                <w:bCs/>
                <w:color w:val="000000"/>
              </w:rPr>
            </w:pPr>
            <w:r>
              <w:rPr>
                <w:rFonts w:eastAsia="Times New Roman" w:cs="Times New Roman"/>
                <w:sz w:val="26"/>
                <w:szCs w:val="26"/>
              </w:rPr>
              <w:t xml:space="preserve">ГАУ ТО </w:t>
            </w:r>
            <w:r>
              <w:rPr>
                <w:rFonts w:eastAsia="Times New Roman"/>
                <w:sz w:val="26"/>
                <w:szCs w:val="26"/>
              </w:rPr>
              <w:t>«Областная спортивная школа по шахматам А.Е. Карпова»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b/>
                <w:bCs/>
                <w:color w:val="000000"/>
              </w:rPr>
            </w:pPr>
            <w:r>
              <w:rPr>
                <w:rFonts w:eastAsia="Times New Roman" w:cs="Times New Roman"/>
                <w:sz w:val="26"/>
                <w:szCs w:val="26"/>
              </w:rPr>
              <w:t xml:space="preserve">ГАУ ТО </w:t>
            </w:r>
            <w:r>
              <w:rPr>
                <w:rFonts w:eastAsia="Times New Roman"/>
                <w:sz w:val="26"/>
                <w:szCs w:val="26"/>
              </w:rPr>
              <w:t>«Волейбольный клуб «Тюмень»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«Футбольный клуб «Тюмень»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«Хоккейный клуб «Рубин»</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спорта и отдыха «Воронинские горки»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олимпийской подготовки «Тюмень - дзюдо»</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ГАУ ТО «Областной центр профилактики и реабилитации»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b/>
                <w:bCs/>
                <w:color w:val="000000"/>
              </w:rPr>
            </w:pPr>
            <w:r>
              <w:rPr>
                <w:rFonts w:eastAsia="Times New Roman" w:cs="Times New Roman"/>
                <w:sz w:val="26"/>
                <w:szCs w:val="26"/>
              </w:rPr>
              <w:t xml:space="preserve">ГАУ ТО </w:t>
            </w:r>
            <w:r>
              <w:rPr>
                <w:rFonts w:eastAsia="Times New Roman"/>
                <w:sz w:val="26"/>
                <w:szCs w:val="26"/>
              </w:rPr>
              <w:t>«Дирекция эксплуатации и содержания спортивных объектов»</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«Бердюжский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«Викуловский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«Голышмановский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«Заводоуковский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«Исетский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«Ишимский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«Казанский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«Омутинский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«Тобольский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«Тюменский межрайонный центр ветеринарии»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b/>
                <w:bCs/>
                <w:color w:val="000000"/>
              </w:rPr>
            </w:pPr>
            <w:r>
              <w:rPr>
                <w:rFonts w:eastAsia="Times New Roman" w:cs="Arial, sans-serif"/>
                <w:sz w:val="26"/>
                <w:szCs w:val="26"/>
              </w:rPr>
              <w:t>ГАУ ТО «</w:t>
            </w:r>
            <w:r>
              <w:rPr>
                <w:sz w:val="26"/>
                <w:szCs w:val="26"/>
              </w:rPr>
              <w:t>Городская станция по борьбе с болезнями животных»</w:t>
            </w:r>
            <w:r>
              <w:rPr>
                <w:rFonts w:eastAsia="Times New Roman" w:cs="Arial, sans-serif"/>
                <w:sz w:val="26"/>
                <w:szCs w:val="26"/>
              </w:rPr>
              <w:t xml:space="preserve"> г.Тюмень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«Областной противоэпизоотический отряд»</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«Тюменская областная ветеринарная лаборатория»</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«Западно-Сибирский инновационный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Абатского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Армизонского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Аромашевского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Бердюжского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Вагайского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Викуловского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Исетского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Казанского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Нижнетавдинского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Омутинского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Сладковского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Сорокинского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Уватского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Упоровского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Юргинского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Ярковского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Голышмановского  городского округа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Заводоуковского городского округа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города Ишима и Ишимского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города Тобольска и Тобольского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города Тюмени и Тюменского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Arial, sans-serif"/>
                <w:color w:val="000000"/>
                <w:sz w:val="26"/>
                <w:szCs w:val="26"/>
              </w:rPr>
            </w:pPr>
            <w:r>
              <w:rPr>
                <w:rFonts w:ascii="Arial, sans-serif" w:hAnsi="Arial, sans-serif" w:eastAsia="Times New Roman" w:cs="Arial, sans-serif"/>
                <w:color w:val="000000"/>
                <w:sz w:val="26"/>
                <w:szCs w:val="26"/>
              </w:rPr>
              <w:t>ГАУ ТО Центр занятости населения города Ялуторовска и Ялуторовского района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«Лечебно-реабилитационный центр «Градостроитель»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«Многопрофильный консультативно-диагностический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«Областной офтальмологический диспансер»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«Областной лечебно-реабилитационный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«Научно-практический медицинский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«Ялуторовский санаторий-профилакторий «Светлый»</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«Многопрофильный клинический медицинский центр «Медицинский город»</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«Хоспис»</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«Детский лечебно-реабилитационный центр «Надежда»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«Областной кожно-венерологический диспансер»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«Тобольская городская стоматологическая поликлиника»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ГАУЗ ТО «Ишимская городская стоматологическая поликлиника»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ГАУЗ ТО «Областная стоматологическая поликлиника»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«Стоматологическая поликлиника № 1»</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1»</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3»</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4»</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5»</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6»</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8»</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12»</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13»</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14»</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w:t>
            </w:r>
            <w:r>
              <w:rPr>
                <w:rFonts w:ascii="Arial, sans-serif" w:hAnsi="Arial, sans-serif" w:cs="Arial, sans-serif"/>
                <w:sz w:val="26"/>
                <w:szCs w:val="26"/>
              </w:rPr>
              <w:t>АУЗ ТО</w:t>
            </w:r>
            <w:r>
              <w:rPr>
                <w:rFonts w:ascii="Arial, sans-serif" w:hAnsi="Arial, sans-serif" w:cs="Arial, sans-serif"/>
                <w:color w:val="000000"/>
                <w:sz w:val="26"/>
                <w:szCs w:val="26"/>
              </w:rPr>
              <w:t xml:space="preserve"> «Городская поликлиника № 17»</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line="360" w:lineRule="auto"/>
              <w:jc w:val="both"/>
              <w:rPr>
                <w:rFonts w:ascii="Arial, sans-serif" w:hAnsi="Arial, sans-serif" w:eastAsia="Arial, sans-serif" w:cs="Arial, sans-serif"/>
                <w:color w:val="000000"/>
                <w:sz w:val="26"/>
                <w:szCs w:val="26"/>
              </w:rPr>
            </w:pPr>
            <w:r>
              <w:rPr>
                <w:rFonts w:ascii="Arial, sans-serif" w:hAnsi="Arial, sans-serif" w:eastAsia="Arial, sans-serif" w:cs="Arial, sans-serif"/>
                <w:color w:val="000000"/>
                <w:sz w:val="26"/>
                <w:szCs w:val="26"/>
              </w:rPr>
              <w:t>ГАУК ТО «Информационно-аналитический центр культуры и искусства»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ГАОУ ТО «Гимназия российской культуры»</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b/>
                <w:bCs/>
                <w:color w:val="000000"/>
              </w:rPr>
            </w:pPr>
            <w:r>
              <w:rPr>
                <w:rFonts w:eastAsia="Times New Roman"/>
                <w:sz w:val="26"/>
                <w:szCs w:val="26"/>
              </w:rPr>
              <w:t>ГАПОУ ТО «Тюменский колледж производственных и социальных технологий»</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«Колледж цифровых и педагогических технологий»</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«Агротехнологический колледж»</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«Ишимский многопрофильный техникум»</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«Тюменский колледж транспортных технологий и сервиса»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«Тюменский техникум строительной индустрии и городского хозяйства»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«Голышмановский агропедагогический колледж»</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«Тобольский многопрофильный техникум»</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«Тюменский медицинский колледж»</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«Ишимский медицинский колледж»</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hint="eastAsia" w:ascii="Arial, sans-serif" w:hAnsi="Arial, sans-serif" w:cs="Arial, sans-serif"/>
                <w:color w:val="000000"/>
                <w:sz w:val="26"/>
                <w:szCs w:val="26"/>
              </w:rPr>
            </w:pPr>
            <w:r>
              <w:rPr>
                <w:rFonts w:ascii="Arial, sans-serif" w:hAnsi="Arial, sans-serif" w:eastAsia="Times New Roman" w:cs="Arial, sans-serif"/>
                <w:color w:val="000000"/>
                <w:sz w:val="26"/>
                <w:szCs w:val="26"/>
              </w:rPr>
              <w:t>ГАПОУ ТО «Тобольский медицинский колледж им. В. Солдатова»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60"/>
              <w:jc w:val="both"/>
              <w:rPr>
                <w:rFonts w:ascii="Arial, sans-serif" w:hAnsi="Arial, sans-serif" w:eastAsia="Times New Roman" w:cs="Times New Roman"/>
                <w:color w:val="000000"/>
                <w:sz w:val="26"/>
                <w:szCs w:val="26"/>
              </w:rPr>
            </w:pPr>
            <w:r>
              <w:rPr>
                <w:rFonts w:ascii="Arial, sans-serif" w:hAnsi="Arial, sans-serif" w:eastAsia="Times New Roman" w:cs="Times New Roman"/>
                <w:color w:val="000000"/>
                <w:sz w:val="26"/>
                <w:szCs w:val="26"/>
              </w:rPr>
              <w:t>ГАУ ДО ТО «Региональный информационно-образовательный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6"/>
              <w:spacing w:after="0" w:line="240" w:lineRule="auto"/>
              <w:jc w:val="both"/>
              <w:rPr>
                <w:rFonts w:hint="eastAsia" w:ascii="Arial, sans-serif" w:hAnsi="Arial, sans-serif" w:cs="Arial, sans-serif"/>
                <w:b/>
                <w:bCs/>
                <w:color w:val="000000"/>
              </w:rPr>
            </w:pPr>
            <w:r>
              <w:rPr>
                <w:rFonts w:eastAsia="Times New Roman" w:cs="Times New Roman"/>
                <w:sz w:val="26"/>
                <w:szCs w:val="26"/>
              </w:rPr>
              <w:t xml:space="preserve">ГАУ ДО ТО </w:t>
            </w:r>
            <w:r>
              <w:rPr>
                <w:rFonts w:eastAsia="Times New Roman"/>
                <w:sz w:val="26"/>
                <w:szCs w:val="26"/>
              </w:rPr>
              <w:t>«Дворец творчества и спорта «Пионер»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line="276" w:lineRule="auto"/>
              <w:jc w:val="both"/>
              <w:rPr>
                <w:rFonts w:ascii="Arial, sans-serif" w:hAnsi="Arial, sans-serif" w:eastAsia="Times New Roman" w:cs="Arial, sans-serif"/>
                <w:b/>
                <w:bCs/>
                <w:color w:val="000000"/>
              </w:rPr>
            </w:pPr>
            <w:r>
              <w:rPr>
                <w:rFonts w:cs="Times New Roman"/>
                <w:sz w:val="26"/>
                <w:szCs w:val="26"/>
              </w:rPr>
              <w:t xml:space="preserve">ГАУ ДО ТО </w:t>
            </w:r>
            <w:r>
              <w:rPr>
                <w:sz w:val="26"/>
                <w:szCs w:val="26"/>
              </w:rPr>
              <w:t>«Региональный центр допризывной подготовки и патриотического воспитания «Аванпост»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 ТО «Центр кадастровой оценки и хранения учетно-технической документации»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«Перинатальный центр» г. Тюмень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auto"/>
                <w:sz w:val="26"/>
                <w:szCs w:val="26"/>
              </w:rPr>
            </w:pPr>
            <w:r>
              <w:rPr>
                <w:rFonts w:ascii="Arial, sans-serif" w:hAnsi="Arial, sans-serif" w:cs="Arial, sans-serif"/>
                <w:color w:val="auto"/>
                <w:sz w:val="26"/>
                <w:szCs w:val="26"/>
              </w:rPr>
              <w:t>ГБУЗ ТО"Родильный дом №2"</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2"/>
              <w:spacing w:after="160"/>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w:t>
            </w:r>
            <w:r>
              <w:rPr>
                <w:rFonts w:ascii="Arial, sans-serif" w:hAnsi="Arial, sans-serif" w:cs="Arial, sans-serif"/>
                <w:color w:val="auto"/>
                <w:sz w:val="26"/>
                <w:szCs w:val="26"/>
              </w:rPr>
              <w:t>Областной клинический фтизиопульмонологический центр»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«Областное бюро судебно-медицинской экспертизы»</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станция переливания крови»</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«Областной наркологический диспансер»</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инфекционная клиническая больница»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клиническая психиатрическая больница»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клиническая больница № 1»</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3» г.Тобольск</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4» г.Ишим</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9» с.Вагай</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11» р.п.Голышманово</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12» г.Заводоуковск</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13» с.Исетское</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14 им. В.Н. Шанаурина» с.Казанское</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15» с.Нижняя Тавда</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19» г.Тюмень</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20» с.Уват</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23» г.Ялуторовск</w:t>
            </w:r>
          </w:p>
        </w:tc>
      </w:tr>
      <w:tr>
        <w:tblPrEx>
          <w:tblCellMar>
            <w:top w:w="0" w:type="dxa"/>
            <w:left w:w="10" w:type="dxa"/>
            <w:bottom w:w="0" w:type="dxa"/>
            <w:right w:w="10" w:type="dxa"/>
          </w:tblCellMar>
        </w:tblPrEx>
        <w:tc>
          <w:tcPr>
            <w:tcW w:w="9290" w:type="dxa"/>
            <w:tcBorders>
              <w:left w:val="single" w:color="000001" w:sz="2" w:space="0"/>
              <w:bottom w:val="single" w:color="000001" w:sz="2" w:space="0"/>
              <w:right w:val="single" w:color="000001" w:sz="2" w:space="0"/>
            </w:tcBorders>
            <w:tcMar>
              <w:top w:w="55" w:type="dxa"/>
              <w:left w:w="3" w:type="dxa"/>
              <w:bottom w:w="55" w:type="dxa"/>
              <w:right w:w="55" w:type="dxa"/>
            </w:tcMar>
          </w:tcPr>
          <w:p>
            <w:pPr>
              <w:pStyle w:val="3"/>
              <w:spacing w:after="142"/>
              <w:jc w:val="both"/>
              <w:rPr>
                <w:rFonts w:hint="eastAsia" w:ascii="Arial, sans-serif" w:hAnsi="Arial, sans-serif" w:cs="Arial, sans-serif"/>
                <w:color w:val="000000"/>
                <w:sz w:val="26"/>
                <w:szCs w:val="26"/>
              </w:rPr>
            </w:pPr>
            <w:r>
              <w:rPr>
                <w:rFonts w:ascii="Arial, sans-serif" w:hAnsi="Arial, sans-serif" w:cs="Arial, sans-serif"/>
                <w:color w:val="000000"/>
                <w:sz w:val="26"/>
                <w:szCs w:val="26"/>
              </w:rPr>
              <w:t>ГБУЗ ТО «Областная больница № 24» с.Ярково</w:t>
            </w:r>
          </w:p>
        </w:tc>
      </w:tr>
    </w:tbl>
    <w:p>
      <w:pPr>
        <w:pStyle w:val="3"/>
        <w:rPr>
          <w:rFonts w:hint="eastAsia"/>
        </w:rPr>
      </w:pPr>
    </w:p>
    <w:p>
      <w:pPr>
        <w:pStyle w:val="3"/>
        <w:rPr>
          <w:rFonts w:hint="eastAsia"/>
        </w:rPr>
      </w:pPr>
    </w:p>
    <w:p>
      <w:pPr>
        <w:pStyle w:val="3"/>
        <w:pageBreakBefore/>
        <w:jc w:val="right"/>
        <w:rPr>
          <w:rFonts w:hint="eastAsia"/>
        </w:rPr>
      </w:pPr>
      <w:r>
        <w:rPr>
          <w:rFonts w:ascii="Arial, sans-serif" w:hAnsi="Arial, sans-serif" w:cs="Arial, sans-serif"/>
          <w:b/>
          <w:bCs/>
          <w:color w:val="000000"/>
          <w:sz w:val="26"/>
          <w:szCs w:val="26"/>
        </w:rPr>
        <w:t>Приложение № 4</w:t>
      </w:r>
    </w:p>
    <w:p>
      <w:pPr>
        <w:pStyle w:val="3"/>
        <w:jc w:val="right"/>
        <w:rPr>
          <w:rFonts w:hint="eastAsia" w:ascii="Arial, sans-serif" w:hAnsi="Arial, sans-serif" w:cs="Arial, sans-serif"/>
          <w:b/>
          <w:bCs/>
          <w:color w:val="000000"/>
          <w:sz w:val="26"/>
          <w:szCs w:val="26"/>
        </w:rPr>
      </w:pPr>
      <w:r>
        <w:rPr>
          <w:rFonts w:ascii="Arial, sans-serif" w:hAnsi="Arial, sans-serif" w:cs="Arial, sans-serif"/>
          <w:b/>
          <w:bCs/>
          <w:color w:val="000000"/>
          <w:sz w:val="26"/>
          <w:szCs w:val="26"/>
        </w:rPr>
        <w:t>к Положению</w:t>
      </w:r>
    </w:p>
    <w:p>
      <w:pPr>
        <w:pStyle w:val="3"/>
        <w:rPr>
          <w:rFonts w:hint="eastAsia"/>
          <w:b/>
          <w:bCs/>
        </w:rPr>
      </w:pPr>
    </w:p>
    <w:p>
      <w:pPr>
        <w:pStyle w:val="3"/>
        <w:rPr>
          <w:rFonts w:hint="eastAsia"/>
          <w:b/>
          <w:bCs/>
        </w:rPr>
      </w:pPr>
    </w:p>
    <w:p>
      <w:pPr>
        <w:pStyle w:val="3"/>
        <w:rPr>
          <w:rFonts w:hint="eastAsia"/>
          <w:b/>
          <w:bCs/>
        </w:rPr>
      </w:pPr>
    </w:p>
    <w:p>
      <w:pPr>
        <w:pStyle w:val="3"/>
        <w:rPr>
          <w:rFonts w:hint="eastAsia"/>
          <w:b/>
          <w:bCs/>
        </w:rPr>
      </w:pPr>
    </w:p>
    <w:p>
      <w:pPr>
        <w:pStyle w:val="3"/>
        <w:jc w:val="center"/>
        <w:rPr>
          <w:rFonts w:hint="eastAsia" w:ascii="Arial, sans-serif" w:hAnsi="Arial, sans-serif"/>
          <w:b/>
          <w:bCs/>
          <w:sz w:val="26"/>
          <w:szCs w:val="26"/>
        </w:rPr>
      </w:pPr>
      <w:r>
        <w:rPr>
          <w:rFonts w:ascii="Arial, sans-serif" w:hAnsi="Arial, sans-serif"/>
          <w:b/>
          <w:bCs/>
          <w:sz w:val="26"/>
          <w:szCs w:val="26"/>
        </w:rPr>
        <w:t>Перечень</w:t>
      </w:r>
    </w:p>
    <w:p>
      <w:pPr>
        <w:pStyle w:val="3"/>
        <w:spacing w:line="288" w:lineRule="auto"/>
        <w:jc w:val="center"/>
        <w:rPr>
          <w:rFonts w:hint="eastAsia" w:ascii="Arial, sans-serif" w:hAnsi="Arial, sans-serif"/>
          <w:b/>
          <w:bCs/>
          <w:sz w:val="26"/>
          <w:szCs w:val="26"/>
        </w:rPr>
      </w:pPr>
      <w:r>
        <w:rPr>
          <w:rFonts w:ascii="Arial, sans-serif" w:hAnsi="Arial, sans-serif"/>
          <w:b/>
          <w:bCs/>
          <w:sz w:val="26"/>
          <w:szCs w:val="26"/>
        </w:rPr>
        <w:t>лиц, являющихся взаимозависимыми с заказчиком</w:t>
      </w:r>
    </w:p>
    <w:p>
      <w:pPr>
        <w:pStyle w:val="3"/>
        <w:spacing w:line="288" w:lineRule="auto"/>
        <w:jc w:val="center"/>
        <w:rPr>
          <w:rFonts w:hint="eastAsia" w:ascii="Arial, sans-serif" w:hAnsi="Arial, sans-serif"/>
          <w:b/>
          <w:bCs/>
          <w:sz w:val="26"/>
          <w:szCs w:val="26"/>
        </w:rPr>
      </w:pPr>
    </w:p>
    <w:p>
      <w:pPr>
        <w:pStyle w:val="3"/>
        <w:spacing w:line="288" w:lineRule="auto"/>
        <w:ind w:firstLine="567"/>
        <w:jc w:val="both"/>
        <w:rPr>
          <w:rFonts w:hint="eastAsia" w:ascii="Arial, sans-serif" w:hAnsi="Arial, sans-serif"/>
          <w:b/>
          <w:bCs/>
          <w:sz w:val="26"/>
          <w:szCs w:val="26"/>
        </w:rPr>
      </w:pPr>
      <w:r>
        <w:rPr>
          <w:rFonts w:ascii="Arial, sans-serif" w:hAnsi="Arial, sans-serif"/>
          <w:sz w:val="26"/>
          <w:szCs w:val="26"/>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w:t>
      </w:r>
      <w:r>
        <w:rPr>
          <w:rFonts w:ascii="Arial, sans-serif" w:hAnsi="Arial, sans-serif"/>
          <w:b/>
          <w:bCs/>
          <w:sz w:val="26"/>
          <w:szCs w:val="26"/>
          <w:u w:val="single"/>
        </w:rPr>
        <w:t>Нет.</w:t>
      </w:r>
    </w:p>
    <w:p>
      <w:pPr>
        <w:pStyle w:val="3"/>
        <w:jc w:val="both"/>
        <w:rPr>
          <w:rFonts w:hint="eastAsia" w:ascii="Arial, sans-serif" w:hAnsi="Arial, sans-serif"/>
          <w:sz w:val="26"/>
          <w:szCs w:val="26"/>
        </w:rPr>
      </w:pPr>
    </w:p>
    <w:p>
      <w:pPr>
        <w:pStyle w:val="3"/>
        <w:rPr>
          <w:rFonts w:hint="eastAsia" w:ascii="Arial, sans-serif" w:hAnsi="Arial, sans-serif"/>
          <w:sz w:val="26"/>
          <w:szCs w:val="26"/>
        </w:rPr>
      </w:pPr>
    </w:p>
    <w:p>
      <w:pPr>
        <w:pStyle w:val="3"/>
        <w:pageBreakBefore/>
        <w:jc w:val="right"/>
        <w:rPr>
          <w:rFonts w:hint="eastAsia" w:ascii="Arial, sans-serif" w:hAnsi="Arial, sans-serif"/>
          <w:b/>
          <w:bCs/>
          <w:sz w:val="26"/>
          <w:szCs w:val="26"/>
        </w:rPr>
      </w:pPr>
      <w:r>
        <w:rPr>
          <w:rFonts w:ascii="Arial, sans-serif" w:hAnsi="Arial, sans-serif"/>
          <w:b/>
          <w:bCs/>
          <w:sz w:val="26"/>
          <w:szCs w:val="26"/>
        </w:rPr>
        <w:t>Приложение № 5</w:t>
      </w:r>
    </w:p>
    <w:p>
      <w:pPr>
        <w:pStyle w:val="3"/>
        <w:jc w:val="right"/>
        <w:rPr>
          <w:rFonts w:hint="eastAsia" w:ascii="Arial, sans-serif" w:hAnsi="Arial, sans-serif"/>
          <w:b/>
          <w:bCs/>
          <w:sz w:val="26"/>
          <w:szCs w:val="26"/>
        </w:rPr>
      </w:pPr>
      <w:r>
        <w:rPr>
          <w:rFonts w:ascii="Arial, sans-serif" w:hAnsi="Arial, sans-serif"/>
          <w:b/>
          <w:bCs/>
          <w:sz w:val="26"/>
          <w:szCs w:val="26"/>
        </w:rPr>
        <w:t>к Положению</w:t>
      </w:r>
    </w:p>
    <w:p>
      <w:pPr>
        <w:pStyle w:val="3"/>
        <w:rPr>
          <w:rFonts w:hint="eastAsia" w:ascii="Arial, sans-serif" w:hAnsi="Arial, sans-serif"/>
          <w:sz w:val="26"/>
          <w:szCs w:val="26"/>
        </w:rPr>
      </w:pPr>
    </w:p>
    <w:p>
      <w:pPr>
        <w:pStyle w:val="3"/>
        <w:rPr>
          <w:rFonts w:hint="eastAsia" w:ascii="Arial, sans-serif" w:hAnsi="Arial, sans-serif"/>
          <w:sz w:val="26"/>
          <w:szCs w:val="26"/>
        </w:rPr>
      </w:pPr>
    </w:p>
    <w:p>
      <w:pPr>
        <w:pStyle w:val="3"/>
        <w:jc w:val="center"/>
        <w:rPr>
          <w:rFonts w:hint="eastAsia"/>
        </w:rPr>
      </w:pPr>
      <w:r>
        <w:rPr>
          <w:rFonts w:ascii="Arial, sans-serif" w:hAnsi="Arial, sans-serif"/>
          <w:b/>
          <w:bCs/>
          <w:sz w:val="26"/>
          <w:szCs w:val="26"/>
        </w:rPr>
        <w:t>Перечень товаров, работ, услуг при осуществлении которых заказчиком применяются иные сроки оплаты</w:t>
      </w:r>
    </w:p>
    <w:p>
      <w:pPr>
        <w:pStyle w:val="3"/>
        <w:jc w:val="center"/>
        <w:rPr>
          <w:rFonts w:hint="eastAsia" w:ascii="Arial, sans-serif" w:hAnsi="Arial, sans-serif"/>
          <w:b/>
          <w:bCs/>
          <w:sz w:val="26"/>
          <w:szCs w:val="26"/>
        </w:rPr>
      </w:pPr>
      <w:r>
        <w:rPr>
          <w:rFonts w:ascii="Arial, sans-serif" w:hAnsi="Arial, sans-serif"/>
          <w:b/>
          <w:bCs/>
          <w:sz w:val="26"/>
          <w:szCs w:val="26"/>
        </w:rPr>
        <w:t>(общий)</w:t>
      </w:r>
    </w:p>
    <w:p>
      <w:pPr>
        <w:pStyle w:val="3"/>
        <w:jc w:val="center"/>
        <w:rPr>
          <w:rFonts w:hint="eastAsia" w:ascii="Arial, sans-serif" w:hAnsi="Arial, sans-serif"/>
          <w:b/>
          <w:bCs/>
          <w:sz w:val="26"/>
          <w:szCs w:val="26"/>
        </w:rPr>
      </w:pPr>
    </w:p>
    <w:tbl>
      <w:tblPr>
        <w:tblStyle w:val="8"/>
        <w:tblW w:w="9345" w:type="dxa"/>
        <w:tblInd w:w="55" w:type="dxa"/>
        <w:tblLayout w:type="fixed"/>
        <w:tblCellMar>
          <w:top w:w="0" w:type="dxa"/>
          <w:left w:w="10" w:type="dxa"/>
          <w:bottom w:w="0" w:type="dxa"/>
          <w:right w:w="10" w:type="dxa"/>
        </w:tblCellMar>
      </w:tblPr>
      <w:tblGrid>
        <w:gridCol w:w="1585"/>
        <w:gridCol w:w="6051"/>
        <w:gridCol w:w="1709"/>
      </w:tblGrid>
      <w:tr>
        <w:tblPrEx>
          <w:tblCellMar>
            <w:top w:w="0" w:type="dxa"/>
            <w:left w:w="10" w:type="dxa"/>
            <w:bottom w:w="0" w:type="dxa"/>
            <w:right w:w="10" w:type="dxa"/>
          </w:tblCellMar>
        </w:tblPrEx>
        <w:trPr>
          <w:trHeight w:val="810" w:hRule="atLeast"/>
        </w:trPr>
        <w:tc>
          <w:tcPr>
            <w:tcW w:w="1585" w:type="dxa"/>
            <w:tcMar>
              <w:top w:w="0" w:type="dxa"/>
              <w:left w:w="30" w:type="dxa"/>
              <w:bottom w:w="0" w:type="dxa"/>
              <w:right w:w="30" w:type="dxa"/>
            </w:tcMar>
            <w:vAlign w:val="center"/>
          </w:tcPr>
          <w:p>
            <w:pPr>
              <w:pStyle w:val="3"/>
              <w:jc w:val="center"/>
              <w:rPr>
                <w:rFonts w:hint="eastAsia" w:ascii="Arial, sans-serif" w:hAnsi="Arial, sans-serif"/>
                <w:b/>
                <w:bCs/>
                <w:sz w:val="26"/>
                <w:szCs w:val="26"/>
              </w:rPr>
            </w:pPr>
            <w:r>
              <w:rPr>
                <w:rFonts w:ascii="Arial, sans-serif" w:hAnsi="Arial, sans-serif"/>
                <w:b/>
                <w:bCs/>
                <w:sz w:val="26"/>
                <w:szCs w:val="26"/>
              </w:rPr>
              <w:t>ОКПД2</w:t>
            </w:r>
          </w:p>
        </w:tc>
        <w:tc>
          <w:tcPr>
            <w:tcW w:w="6051" w:type="dxa"/>
            <w:tcMar>
              <w:top w:w="0" w:type="dxa"/>
              <w:left w:w="30" w:type="dxa"/>
              <w:bottom w:w="0" w:type="dxa"/>
              <w:right w:w="30" w:type="dxa"/>
            </w:tcMar>
            <w:vAlign w:val="center"/>
          </w:tcPr>
          <w:p>
            <w:pPr>
              <w:pStyle w:val="3"/>
              <w:jc w:val="center"/>
              <w:rPr>
                <w:rFonts w:hint="eastAsia" w:ascii="Arial, sans-serif" w:hAnsi="Arial, sans-serif"/>
                <w:b/>
                <w:bCs/>
                <w:sz w:val="26"/>
                <w:szCs w:val="26"/>
              </w:rPr>
            </w:pPr>
            <w:r>
              <w:rPr>
                <w:rFonts w:ascii="Arial, sans-serif" w:hAnsi="Arial, sans-serif"/>
                <w:b/>
                <w:bCs/>
                <w:sz w:val="26"/>
                <w:szCs w:val="26"/>
              </w:rPr>
              <w:t>Перечень товаров, работ, услуг</w:t>
            </w:r>
          </w:p>
        </w:tc>
        <w:tc>
          <w:tcPr>
            <w:tcW w:w="1709" w:type="dxa"/>
            <w:tcMar>
              <w:top w:w="0" w:type="dxa"/>
              <w:left w:w="30" w:type="dxa"/>
              <w:bottom w:w="0" w:type="dxa"/>
              <w:right w:w="30" w:type="dxa"/>
            </w:tcMar>
            <w:vAlign w:val="center"/>
          </w:tcPr>
          <w:p>
            <w:pPr>
              <w:pStyle w:val="3"/>
              <w:jc w:val="center"/>
              <w:rPr>
                <w:rFonts w:hint="eastAsia" w:ascii="Arial, sans-serif" w:hAnsi="Arial, sans-serif"/>
                <w:b/>
                <w:bCs/>
                <w:sz w:val="26"/>
                <w:szCs w:val="26"/>
              </w:rPr>
            </w:pPr>
            <w:r>
              <w:rPr>
                <w:rFonts w:ascii="Arial, sans-serif" w:hAnsi="Arial, sans-serif"/>
                <w:b/>
                <w:bCs/>
                <w:sz w:val="26"/>
                <w:szCs w:val="26"/>
              </w:rPr>
              <w:t>Срок оплаты заказчиком   (не более)</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01.19.21.190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Цветы срезанные и бутоны цветочные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03.21.20.190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Рыба морская свежая или охлажденная, являющаяся продукцией рыбоводства</w:t>
            </w:r>
          </w:p>
        </w:tc>
        <w:tc>
          <w:tcPr>
            <w:tcW w:w="1709" w:type="dxa"/>
            <w:tcMar>
              <w:top w:w="0" w:type="dxa"/>
              <w:left w:w="30" w:type="dxa"/>
              <w:bottom w:w="0" w:type="dxa"/>
              <w:right w:w="30" w:type="dxa"/>
            </w:tcMar>
            <w:vAlign w:val="bottom"/>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10.71.11.100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Изделия хлебобулочные недлительного хранения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11.07.11.151</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Воды обработанные питьевые упакованные негазированные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11.07.11.152</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Воды обработанные питьевые упакованные газированные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17.12.14.112</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Бумага офсетная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17.12.14.119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Бумага для печати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17.22.11.110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Бумага туалетная из бумажной массы. Бумаги, целлюлозной ваты и целлюлозных волокон и полотна из целлюлозных волокон</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17.22.11.130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17.23.13.199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Принадлежности канцелярские из бумаги и картона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18.12.12.000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печатанию торгово-рекламных каталогов, проспектов, плакатов и прочей печатной рекламной продукции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19.20.21.100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Бензин автомобильный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19.20.21.300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Топливо дизельное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20.20.14.000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Средства дезинфекционные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20.59.52.199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Реагенты сложные диагностические или лабораторные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21.20.10.159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Антисептики и дезинфицирующие препараты прочие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21.20.24.169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Материалы перевязочные и аналогичные изделия, в том числе пропитанные или покрытые лекарственными средствами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7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22.29.23.110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Посуда столовая и кухонная пластмассовые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7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22.29.23.120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Предметы домашнего обихода пластмассовые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7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22.29.23.130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Предметы туалета пластмассовые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22.29.25.000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Принадлежности канцелярские и школьные пластмассовые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26.20.11.110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78"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26.20.16.110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Клавиатуры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82"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26.20.16.120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Принтеры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26.20.16.150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Сканеры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26.20.18.000</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26.20.40.190</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Комплектующие и запасные части для вычислительных машин прочие, не включенные в другие группировки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26.30.50.119</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Приборы и аппаратура для систем охранной сигнализации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26.30.50.129</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Приборы и аппаратура для систем автоматического пожаротушения и пожарной сигнализации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rPr>
            </w:pPr>
            <w:r>
              <w:rPr>
                <w:rFonts w:ascii="Arial, sans-serif" w:hAnsi="Arial, sans-serif"/>
                <w:sz w:val="22"/>
                <w:szCs w:val="22"/>
              </w:rPr>
              <w:t>26.60.11.119</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Аппараты, основанные на использовании рентгеновского излучения, применяемые в медицинских целях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28.25.11.110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Теплообменники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28.99.40.110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Комплектующие (запасные части) печатного оборудования, не имеющие самостоятельных группировок</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31.01.11.190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Мебель офисная металлическая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31.01.12.190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Мебель офисная деревянная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32.40.20.139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Наборы конструкторские и игрушки для конструирования прочие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64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32.50.13.139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Хирургические инструменты, включая наборы хирургические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0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32.50.21.112</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Оборудование терапевтическое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32.50.50.190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Изделия медицинские, в том числе хирургические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32.99.11.199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Поставка средств индивидуальной защиты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32.99.53.130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Приборы, аппаратура и устройства учебные демонстрационные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33.12.16.000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33.12.18.000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ремонту и техническому обслуживанию небытового холодильного и вентиляционного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33.12.19.000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ремонту и техническому обслуживанию прочего оборудования общего назначения, не включенного в другие группировки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1"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33.13.19.000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ремонту и техническому обслуживанию электронного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33.14.19.000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ремонту и техническому обслуживанию электрического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33.20.42.000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монтажу профессионального электронного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35.12.10.110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передаче электроэнергии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35.22.10.110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 xml:space="preserve"> Услуги по распределению и снабжению газовым топливом всех видов по системам распределительных трубопроводов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35.22.10.120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техническому обслуживанию приборов учета расхода газа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35.23.10.110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торговле газом, подаваемым по трубопроводам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35.30.11.119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Энергия тепловая, отпущенная электростанциями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35.30.11.120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Энергия тепловая, отпущенная котельными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35.30.12.130</w:t>
            </w:r>
          </w:p>
        </w:tc>
        <w:tc>
          <w:tcPr>
            <w:tcW w:w="6051" w:type="dxa"/>
            <w:tcMar>
              <w:top w:w="0" w:type="dxa"/>
              <w:left w:w="30" w:type="dxa"/>
              <w:bottom w:w="0" w:type="dxa"/>
              <w:right w:w="30" w:type="dxa"/>
            </w:tcMar>
            <w:vAlign w:val="bottom"/>
          </w:tcPr>
          <w:p>
            <w:pPr>
              <w:pStyle w:val="3"/>
              <w:rPr>
                <w:rFonts w:hint="eastAsia"/>
              </w:rPr>
            </w:pPr>
            <w:r>
              <w:rPr>
                <w:rFonts w:ascii="Arial, sans-serif" w:hAnsi="Arial, sans-serif"/>
                <w:sz w:val="22"/>
                <w:szCs w:val="22"/>
              </w:rPr>
              <w:t>Услуги по транспортированию горячей воды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35.30.22.000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снабжению охлажденным воздухом и охлажденной водой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36.00.11.000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Вода питьевая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36.00.12.000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Вода не питьевая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36.00.20.130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 транспортированию и распределению воды по водопроводам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36.00.30.000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торговле водой, поставляемой по трубопроводам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37.00.11.110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водоотведению сточных вод</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38.11.11.000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сбору неопасных отходов городского хозяйства, пригодных для повторного использования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38.11.19.000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сбору прочих неопасных отходов, пригодных для повторного использования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69"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38.11.21.000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сбору неопасных отходов городского хозяйства, непригодных для повторного использования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38.12.11.000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сбору опасных медицинских и прочих биологически опасных отходов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38.21.29.000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утилизации отходов неопасных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41.10.10.000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Документация проектная для строительства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41.20.30.100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Работы по возведению жилых зданий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41.20.40.900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Работы строительные по возведению нежилых зданий и сооружений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43.11.10.000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Работы по сносу зданий и сооружений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43.21.10.120</w:t>
            </w:r>
          </w:p>
        </w:tc>
        <w:tc>
          <w:tcPr>
            <w:tcW w:w="6051" w:type="dxa"/>
            <w:tcMar>
              <w:top w:w="0" w:type="dxa"/>
              <w:left w:w="30" w:type="dxa"/>
              <w:bottom w:w="0" w:type="dxa"/>
              <w:right w:w="30" w:type="dxa"/>
            </w:tcMar>
            <w:vAlign w:val="bottom"/>
          </w:tcPr>
          <w:p>
            <w:pPr>
              <w:pStyle w:val="3"/>
              <w:jc w:val="both"/>
              <w:rPr>
                <w:rFonts w:hint="eastAsia" w:ascii="Arial, sans-serif" w:hAnsi="Arial, sans-serif"/>
                <w:sz w:val="22"/>
                <w:szCs w:val="22"/>
              </w:rPr>
            </w:pPr>
            <w:r>
              <w:rPr>
                <w:rFonts w:ascii="Arial, sans-serif" w:hAnsi="Arial, sans-serif"/>
                <w:sz w:val="22"/>
                <w:szCs w:val="22"/>
              </w:rPr>
              <w:t>Работы электромонтажные, связанные с установкой приборов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43.21.10.140</w:t>
            </w:r>
          </w:p>
        </w:tc>
        <w:tc>
          <w:tcPr>
            <w:tcW w:w="6051" w:type="dxa"/>
            <w:tcMar>
              <w:top w:w="0" w:type="dxa"/>
              <w:left w:w="30" w:type="dxa"/>
              <w:bottom w:w="0" w:type="dxa"/>
              <w:right w:w="30" w:type="dxa"/>
            </w:tcMar>
            <w:vAlign w:val="bottom"/>
          </w:tcPr>
          <w:p>
            <w:pPr>
              <w:pStyle w:val="3"/>
              <w:jc w:val="both"/>
              <w:rPr>
                <w:rFonts w:hint="eastAsia" w:ascii="Arial, sans-serif" w:hAnsi="Arial, sans-serif"/>
                <w:sz w:val="22"/>
                <w:szCs w:val="22"/>
              </w:rPr>
            </w:pPr>
            <w:r>
              <w:rPr>
                <w:rFonts w:ascii="Arial, sans-serif" w:hAnsi="Arial, sans-serif"/>
                <w:sz w:val="22"/>
                <w:szCs w:val="22"/>
              </w:rPr>
              <w:t>Работы по монтажу систем пожарной сигнализации и охранной сигнализации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43.29.19.190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Работы строительно-монтажные прочие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43.39.19.190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Работы завершающие и отделочные в зданиях и сооружениях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45.20.11.000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техническому обслуживанию и ремонту легковых автомобилей и легких грузовых автотранспортных средств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45.20.30.000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Мойка автотранспортных средств, полировальные и аналогичные услуги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46.31.11.110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свежим картофелем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46.31.11.120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 оптовой торговле прочими свежими овощами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46.31.11.130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 оптовой торговле свежими фруктами и орехами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46.31.12.000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 оптовой торговле переработанными овощами, фруктами и орехами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46.32.11.000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мясом (включая мясо птицы)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46.32.12.110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консервами из мяса  и мяса птицы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46.36.12.000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хлебобулочными изделиями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46.38.29.190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прочими пищевыми продуктами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46.46.11.000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основной фармацевтической продукцией и лекарственными препаратами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46.49.23.000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оптовой торговле писчебумажными и канцелярскими товарами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47.19.20.000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47.21.10.000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розничной торговле свежими фруктами, овощами, картофелем и орехами в специализированных магазинах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621"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47.29.39.000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розничной торговле прочими пищевыми продуктами в специализированных магазинах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47.30.10.000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розничной торговле моторным топливом в специализированных магазинах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47.59.10.000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розничной торговле мебелью в специализированных магазинах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49.39.11.110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(работы) по регулярным перевозкам пассажиров автобусами в междугородном и международном сообщении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52.21.19.111</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продаже билетов на железнодорожный транспорт</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53.10.11.000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почтовой связи общего пользования, связанные с газетами и периодическими изданиями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53.10.12.000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почтовой связи общего пользования, связанные с письменной корреспонденцией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55.10.10.000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предоставлению временного жилья для посетителей с обеспечением ежедневной уборкой номера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55.20.11.000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предоставлению временного жилья для посетителей в молодежных общежитиях и домиках для отдыха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77" w:hRule="atLeast"/>
        </w:trPr>
        <w:tc>
          <w:tcPr>
            <w:tcW w:w="1585"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56.21.19.000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поставке продукции общественного питания и обслуживанию прочие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56.29.19.000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обеспечению питанием, осуществляемые по договору</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58.11.11.000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Учебники печатные общеобразовательного назначения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58.14.20.000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Журналы и периодические издания электронные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58.19.19.190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Продукция издательская печатная прочая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58.29.50.000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предоставлению лицензий на право использовать компьютерное программное обеспечение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61.10.11.110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w:t>
            </w:r>
            <w:r>
              <w:rPr>
                <w:rFonts w:ascii="Arial, sans-serif" w:hAnsi="Arial, sans-serif"/>
                <w:color w:val="000000"/>
                <w:sz w:val="22"/>
                <w:szCs w:val="22"/>
              </w:rPr>
              <w:t xml:space="preserve"> по предоставлению внутризоновых, междугородных и международных телефонных соединений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61.10.49.000</w:t>
            </w:r>
          </w:p>
        </w:tc>
        <w:tc>
          <w:tcPr>
            <w:tcW w:w="6051" w:type="dxa"/>
            <w:tcMar>
              <w:top w:w="0" w:type="dxa"/>
              <w:left w:w="30" w:type="dxa"/>
              <w:bottom w:w="0" w:type="dxa"/>
              <w:right w:w="30" w:type="dxa"/>
            </w:tcMar>
            <w:vAlign w:val="center"/>
          </w:tcPr>
          <w:p>
            <w:pPr>
              <w:pStyle w:val="3"/>
              <w:rPr>
                <w:rFonts w:hint="eastAsia" w:ascii="Arial, sans-serif" w:hAnsi="Arial, sans-serif"/>
                <w:color w:val="000000"/>
                <w:sz w:val="22"/>
                <w:szCs w:val="22"/>
              </w:rPr>
            </w:pPr>
            <w:r>
              <w:rPr>
                <w:rFonts w:ascii="Arial, sans-serif" w:hAnsi="Arial, sans-serif"/>
                <w:color w:val="000000"/>
                <w:sz w:val="22"/>
                <w:szCs w:val="22"/>
              </w:rPr>
              <w:t>Услуги телекоммуникационные проводные в информационно-коммуникационной сети Интернет</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61.20.49.000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w:t>
            </w:r>
            <w:r>
              <w:rPr>
                <w:rFonts w:ascii="Arial, sans-serif" w:hAnsi="Arial, sans-serif"/>
                <w:color w:val="000000"/>
                <w:sz w:val="22"/>
                <w:szCs w:val="22"/>
              </w:rPr>
              <w:t>слуги телекоммуникационные беспроводные в информационно-коммуникационной сети Интернет</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rPr>
            </w:pPr>
            <w:r>
              <w:rPr>
                <w:rFonts w:ascii="Arial, sans-serif" w:hAnsi="Arial, sans-serif"/>
                <w:sz w:val="22"/>
                <w:szCs w:val="22"/>
              </w:rPr>
              <w:t>61.90.10.150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 xml:space="preserve">Услуги телекоммуникационные  </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62.02.20.190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консультативные в области компьютерных технологий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62.02.30.000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технической поддержке информационных технологий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62.03.12.130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сопровождению компьютерных систем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62.09.20.190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Техническая поддержка и обслуживание информационно-телекоммуникационных систем</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3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63.11.11.000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 обработке данных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65.12.12.000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медицинскому страхованию</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66.21.10.000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оценке риска и ущерба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42"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68.20.11.000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сдаче в аренду (внаем) собственных или арендованных жилых помещений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11" w:hRule="atLeast"/>
        </w:trPr>
        <w:tc>
          <w:tcPr>
            <w:tcW w:w="1585"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68.20.12.900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сдаче в аренду (внаем) собственных или арендованных нежилых помещений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1223"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68.32.11.120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69.10.19.000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юридические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71.11.22.000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архитектуры, связанные с проектами строительства нежилых зданий и сооружений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746"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71.12.12.190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инженерно-техническому проектированию зданий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71.12.19.100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инженерно-техническому проектированию прочих объектов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71.12.40.129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метрологии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71.12.40.139</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аккредитации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71.20.11.110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в области гигиены питания, включая ветеринарный контроль и контроль за производством продуктов питания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71.20.11.190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в области испытаний и анализа состава и чистоты прочих веществ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1223"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71.20.13.110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71.20.19.112</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проведению негосударственной экспертизы проектной документации и результатов инженерных изысканий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71.20.19.114</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71.20.19.130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оценке условий труда</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73.11.13.000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разработке рекламного дизайна и концепции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79.11.11.000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бронированию авиабилетов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79.11.21.000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бронированию мест временного проживания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80.10.12.100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ведомственной охраны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80.10.12.200</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частных охранных организаций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80.10.12.900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охранных служб прочих</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80.20.10.000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систем обеспечения безопасности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81.10.10.000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обслуживанию помещений комплексные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81.21.10.000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общей уборке зданий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81.29.11.000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дезинфекции, дезинсекции и дератизации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84.25.11.120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обеспечению пожарной безопасности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85.31.11.000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по профессиональному обучению</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85.41.92.000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школ по изучению информационных технологий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85.42.19.900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Оказание иных услуг, в том числе обучение, повышение квалификации работников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86.21.10.110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общей врачебной практики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86.22.19.900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специализированной врачебной практики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86.90.14.000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скорой медицинской помощи</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86.90.15.000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медицинских лабораторий</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86.90.19.110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организаций санитарно-эпидемиологической службы</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50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86.90.19.190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в области медицины прочие</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93.11.10.000</w:t>
            </w:r>
          </w:p>
        </w:tc>
        <w:tc>
          <w:tcPr>
            <w:tcW w:w="6051"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Услуги спортивных объектов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95.11.10.110</w:t>
            </w:r>
          </w:p>
        </w:tc>
        <w:tc>
          <w:tcPr>
            <w:tcW w:w="6051" w:type="dxa"/>
            <w:tcMar>
              <w:top w:w="0" w:type="dxa"/>
              <w:left w:w="30" w:type="dxa"/>
              <w:bottom w:w="0" w:type="dxa"/>
              <w:right w:w="30" w:type="dxa"/>
            </w:tcMar>
            <w:vAlign w:val="bottom"/>
          </w:tcPr>
          <w:p>
            <w:pPr>
              <w:pStyle w:val="3"/>
              <w:rPr>
                <w:rFonts w:hint="eastAsia" w:ascii="Arial, sans-serif" w:hAnsi="Arial, sans-serif"/>
                <w:color w:val="000000"/>
                <w:sz w:val="22"/>
                <w:szCs w:val="22"/>
              </w:rPr>
            </w:pPr>
            <w:r>
              <w:rPr>
                <w:rFonts w:ascii="Arial, sans-serif" w:hAnsi="Arial, sans-serif"/>
                <w:color w:val="000000"/>
                <w:sz w:val="22"/>
                <w:szCs w:val="22"/>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95.11.10.120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ремонту ксерокопировальных аппаратов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95.11.10.130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заправке картриджей для принтеров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95.11.10.190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ремонту компьютеров и периферийного оборудования</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300"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95.22.10.190</w:t>
            </w:r>
          </w:p>
        </w:tc>
        <w:tc>
          <w:tcPr>
            <w:tcW w:w="6051" w:type="dxa"/>
            <w:tcMar>
              <w:top w:w="0" w:type="dxa"/>
              <w:left w:w="30" w:type="dxa"/>
              <w:bottom w:w="0" w:type="dxa"/>
              <w:right w:w="30" w:type="dxa"/>
            </w:tcMar>
            <w:vAlign w:val="bottom"/>
          </w:tcPr>
          <w:p>
            <w:pPr>
              <w:pStyle w:val="3"/>
              <w:rPr>
                <w:rFonts w:hint="eastAsia" w:ascii="Arial, sans-serif" w:hAnsi="Arial, sans-serif"/>
                <w:sz w:val="22"/>
                <w:szCs w:val="22"/>
              </w:rPr>
            </w:pPr>
            <w:r>
              <w:rPr>
                <w:rFonts w:ascii="Arial, sans-serif" w:hAnsi="Arial, sans-serif"/>
                <w:sz w:val="22"/>
                <w:szCs w:val="22"/>
              </w:rPr>
              <w:t>Услуги по ремонту бытовых приборов</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r>
        <w:tblPrEx>
          <w:tblCellMar>
            <w:top w:w="0" w:type="dxa"/>
            <w:left w:w="10" w:type="dxa"/>
            <w:bottom w:w="0" w:type="dxa"/>
            <w:right w:w="10" w:type="dxa"/>
          </w:tblCellMar>
        </w:tblPrEx>
        <w:trPr>
          <w:trHeight w:val="477" w:hRule="atLeast"/>
        </w:trPr>
        <w:tc>
          <w:tcPr>
            <w:tcW w:w="1585" w:type="dxa"/>
            <w:tcMar>
              <w:top w:w="0" w:type="dxa"/>
              <w:left w:w="30" w:type="dxa"/>
              <w:bottom w:w="0" w:type="dxa"/>
              <w:right w:w="30" w:type="dxa"/>
            </w:tcMar>
            <w:vAlign w:val="center"/>
          </w:tcPr>
          <w:p>
            <w:pPr>
              <w:pStyle w:val="3"/>
              <w:rPr>
                <w:rFonts w:hint="eastAsia" w:ascii="Arial, sans-serif" w:hAnsi="Arial, sans-serif"/>
                <w:sz w:val="22"/>
                <w:szCs w:val="22"/>
              </w:rPr>
            </w:pPr>
            <w:r>
              <w:rPr>
                <w:rFonts w:ascii="Arial, sans-serif" w:hAnsi="Arial, sans-serif"/>
                <w:sz w:val="22"/>
                <w:szCs w:val="22"/>
              </w:rPr>
              <w:t>96.03.12.129</w:t>
            </w:r>
          </w:p>
        </w:tc>
        <w:tc>
          <w:tcPr>
            <w:tcW w:w="6051" w:type="dxa"/>
            <w:tcMar>
              <w:top w:w="0" w:type="dxa"/>
              <w:left w:w="30" w:type="dxa"/>
              <w:bottom w:w="0" w:type="dxa"/>
              <w:right w:w="30" w:type="dxa"/>
            </w:tcMar>
            <w:vAlign w:val="center"/>
          </w:tcPr>
          <w:p>
            <w:pPr>
              <w:pStyle w:val="3"/>
              <w:rPr>
                <w:rFonts w:hint="eastAsia"/>
              </w:rPr>
            </w:pPr>
            <w:r>
              <w:rPr>
                <w:rFonts w:ascii="Arial, sans-serif" w:hAnsi="Arial, sans-serif"/>
                <w:sz w:val="22"/>
                <w:szCs w:val="22"/>
              </w:rPr>
              <w:t>Услуги похоронных бюро</w:t>
            </w:r>
          </w:p>
        </w:tc>
        <w:tc>
          <w:tcPr>
            <w:tcW w:w="1709" w:type="dxa"/>
            <w:tcMar>
              <w:top w:w="0" w:type="dxa"/>
              <w:left w:w="30" w:type="dxa"/>
              <w:bottom w:w="0" w:type="dxa"/>
              <w:right w:w="30" w:type="dxa"/>
            </w:tcMar>
            <w:vAlign w:val="center"/>
          </w:tcPr>
          <w:p>
            <w:pPr>
              <w:pStyle w:val="3"/>
              <w:jc w:val="center"/>
              <w:rPr>
                <w:rFonts w:hint="eastAsia" w:ascii="Arial, sans-serif" w:hAnsi="Arial, sans-serif"/>
                <w:sz w:val="22"/>
                <w:szCs w:val="22"/>
              </w:rPr>
            </w:pPr>
            <w:r>
              <w:rPr>
                <w:rFonts w:ascii="Arial, sans-serif" w:hAnsi="Arial, sans-serif"/>
                <w:sz w:val="22"/>
                <w:szCs w:val="22"/>
              </w:rPr>
              <w:t>30 дней</w:t>
            </w:r>
          </w:p>
        </w:tc>
      </w:tr>
    </w:tbl>
    <w:p>
      <w:pPr>
        <w:pStyle w:val="3"/>
        <w:rPr>
          <w:rFonts w:hint="eastAsia"/>
        </w:rPr>
      </w:pPr>
    </w:p>
    <w:p>
      <w:pPr>
        <w:pStyle w:val="3"/>
        <w:ind w:firstLine="567"/>
        <w:jc w:val="both"/>
        <w:rPr>
          <w:rFonts w:hint="eastAsia" w:ascii="Arial, sans-serif" w:hAnsi="Arial, sans-serif"/>
          <w:sz w:val="26"/>
          <w:szCs w:val="26"/>
        </w:rPr>
      </w:pPr>
    </w:p>
    <w:sectPr>
      <w:headerReference r:id="rId3" w:type="default"/>
      <w:pgSz w:w="11906" w:h="16838"/>
      <w:pgMar w:top="1133" w:right="850" w:bottom="720" w:left="1701" w:header="708"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Liberation San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ACF3C50" w:usb2="00000016" w:usb3="00000000" w:csb0="0004001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sans-serif">
    <w:altName w:val="Times New Roman"/>
    <w:panose1 w:val="00000000000000000000"/>
    <w:charset w:val="00"/>
    <w:family w:val="auto"/>
    <w:pitch w:val="default"/>
    <w:sig w:usb0="00000000" w:usb1="00000000" w:usb2="00000000" w:usb3="00000000" w:csb0="00000000" w:csb1="00000000"/>
  </w:font>
  <w:font w:name="OpenSymbol">
    <w:altName w:val="Segoe Print"/>
    <w:panose1 w:val="00000000000000000000"/>
    <w:charset w:val="02"/>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NSimSun">
    <w:panose1 w:val="02010609030101010101"/>
    <w:charset w:val="86"/>
    <w:family w:val="auto"/>
    <w:pitch w:val="fixed"/>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lang w:eastAsia="ru-RU"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 cy="1270"/>
              <wp:effectExtent l="0" t="0" r="0" b="0"/>
              <wp:wrapSquare wrapText="bothSides"/>
              <wp:docPr id="1" name="Фигура1"/>
              <wp:cNvGraphicFramePr/>
              <a:graphic xmlns:a="http://schemas.openxmlformats.org/drawingml/2006/main">
                <a:graphicData uri="http://schemas.microsoft.com/office/word/2010/wordprocessingShape">
                  <wps:wsp>
                    <wps:cNvSpPr/>
                    <wps:spPr>
                      <a:xfrm>
                        <a:off x="0" y="0"/>
                        <a:ext cx="1080" cy="1080"/>
                      </a:xfrm>
                      <a:custGeom>
                        <a:avLst/>
                        <a:gdLst/>
                        <a:ahLst/>
                        <a:cxnLst>
                          <a:cxn ang="3cd4">
                            <a:pos x="hc" y="t"/>
                          </a:cxn>
                          <a:cxn ang="0">
                            <a:pos x="r" y="vc"/>
                          </a:cxn>
                          <a:cxn ang="cd4">
                            <a:pos x="hc" y="b"/>
                          </a:cxn>
                          <a:cxn ang="cd2">
                            <a:pos x="l" y="vc"/>
                          </a:cxn>
                        </a:cxnLst>
                        <a:rect l="l" t="t" r="r" b="b"/>
                        <a:pathLst>
                          <a:path w="1000" h="1000"/>
                        </a:pathLst>
                      </a:custGeom>
                      <a:noFill/>
                      <a:ln>
                        <a:noFill/>
                        <a:prstDash val="solid"/>
                      </a:ln>
                    </wps:spPr>
                    <wps:txbx>
                      <w:txbxContent>
                        <w:p>
                          <w:pPr>
                            <w:rPr>
                              <w:rFonts w:hint="eastAsia"/>
                            </w:rPr>
                          </w:pPr>
                        </w:p>
                      </w:txbxContent>
                    </wps:txbx>
                    <wps:bodyPr vert="horz" wrap="none" lIns="0" tIns="0" rIns="0" bIns="0" compatLnSpc="0"/>
                  </wps:wsp>
                </a:graphicData>
              </a:graphic>
            </wp:anchor>
          </w:drawing>
        </mc:Choice>
        <mc:Fallback>
          <w:pict>
            <v:shape id="Фигура1" o:spid="_x0000_s1026" o:spt="100" style="position:absolute;left:0pt;margin-left:0pt;margin-top:0pt;height:0.1pt;width:0.1pt;mso-wrap-distance-bottom:0pt;mso-wrap-distance-left:9pt;mso-wrap-distance-right:9pt;mso-wrap-distance-top:0pt;mso-wrap-style:none;z-index:251659264;mso-width-relative:page;mso-height-relative:page;" filled="f" stroked="f" o:gfxdata="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T7dxv0AAAAP8AAAAPAAAAAAAAAAEAIAAAACIAAABkcnMvZG93bnJldi54bWxQSwECFAAUAAAA&#10;CACHTuJA6EmY1i8CAADBBAAADgAAAAAAAAABACAAAAAfAQAAZHJzL2Uyb0RvYy54bWxQSwUGAAAA&#10;AAYABgBZAQAAwAUAAAAA&#10;" path="e">
              <v:path textboxrect="0,0,1000,1000" o:connectlocs="540,0;1080,540;540,1080;0,540" o:connectangles="247,0,82,164"/>
              <v:fill on="f" focussize="0,0"/>
              <v:stroke on="f"/>
              <v:imagedata o:title=""/>
              <o:lock v:ext="edit" aspectratio="f"/>
              <v:textbox inset="0mm,0mm,0mm,0mm">
                <w:txbxContent>
                  <w:p>
                    <w:pPr>
                      <w:rPr>
                        <w:rFonts w:hint="eastAsia"/>
                      </w:rPr>
                    </w:pPr>
                  </w:p>
                </w:txbxContent>
              </v:textbox>
              <w10:wrap type="square"/>
            </v:shape>
          </w:pict>
        </mc:Fallback>
      </mc:AlternateContent>
    </w:r>
    <w:r>
      <w:rPr>
        <w:lang w:eastAsia="ru-RU"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 cy="1270"/>
              <wp:effectExtent l="0" t="0" r="0" b="0"/>
              <wp:wrapSquare wrapText="bothSides"/>
              <wp:docPr id="2" name="Фигура2"/>
              <wp:cNvGraphicFramePr/>
              <a:graphic xmlns:a="http://schemas.openxmlformats.org/drawingml/2006/main">
                <a:graphicData uri="http://schemas.microsoft.com/office/word/2010/wordprocessingShape">
                  <wps:wsp>
                    <wps:cNvSpPr/>
                    <wps:spPr>
                      <a:xfrm>
                        <a:off x="0" y="0"/>
                        <a:ext cx="1080" cy="1080"/>
                      </a:xfrm>
                      <a:custGeom>
                        <a:avLst/>
                        <a:gdLst/>
                        <a:ahLst/>
                        <a:cxnLst>
                          <a:cxn ang="3cd4">
                            <a:pos x="hc" y="t"/>
                          </a:cxn>
                          <a:cxn ang="0">
                            <a:pos x="r" y="vc"/>
                          </a:cxn>
                          <a:cxn ang="cd4">
                            <a:pos x="hc" y="b"/>
                          </a:cxn>
                          <a:cxn ang="cd2">
                            <a:pos x="l" y="vc"/>
                          </a:cxn>
                        </a:cxnLst>
                        <a:rect l="l" t="t" r="r" b="b"/>
                        <a:pathLst>
                          <a:path w="1000" h="1000"/>
                        </a:pathLst>
                      </a:custGeom>
                      <a:noFill/>
                      <a:ln>
                        <a:noFill/>
                        <a:prstDash val="solid"/>
                      </a:ln>
                    </wps:spPr>
                    <wps:txbx>
                      <w:txbxContent>
                        <w:p>
                          <w:pPr>
                            <w:rPr>
                              <w:rFonts w:hint="eastAsia"/>
                            </w:rPr>
                          </w:pPr>
                        </w:p>
                      </w:txbxContent>
                    </wps:txbx>
                    <wps:bodyPr vert="horz" wrap="none" lIns="0" tIns="0" rIns="0" bIns="0" compatLnSpc="0"/>
                  </wps:wsp>
                </a:graphicData>
              </a:graphic>
            </wp:anchor>
          </w:drawing>
        </mc:Choice>
        <mc:Fallback>
          <w:pict>
            <v:shape id="Фигура2" o:spid="_x0000_s1026" o:spt="100" style="position:absolute;left:0pt;margin-left:0pt;margin-top:0pt;height:0.1pt;width:0.1pt;mso-wrap-distance-bottom:0pt;mso-wrap-distance-left:9pt;mso-wrap-distance-right:9pt;mso-wrap-distance-top:0pt;mso-wrap-style:none;z-index:251660288;mso-width-relative:page;mso-height-relative:page;" filled="f" stroked="f" o:gfxdata="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3cb9AAAAD/AAAADwAAAAAAAAABACAAAAAiAAAAZHJzL2Rvd25yZXYueG1sUEsBAhQAFAAA&#10;AAgAh07iQLD8a+4wAgAAwQQAAA4AAAAAAAAAAQAgAAAAHwEAAGRycy9lMm9Eb2MueG1sUEsFBgAA&#10;AAAGAAYAWQEAAMEFAAAAAA==&#10;" path="e">
              <v:path textboxrect="0,0,1000,1000" o:connectlocs="540,0;1080,540;540,1080;0,540" o:connectangles="247,0,82,164"/>
              <v:fill on="f" focussize="0,0"/>
              <v:stroke on="f"/>
              <v:imagedata o:title=""/>
              <o:lock v:ext="edit" aspectratio="f"/>
              <v:textbox inset="0mm,0mm,0mm,0mm">
                <w:txbxContent>
                  <w:p>
                    <w:pPr>
                      <w:rPr>
                        <w:rFonts w:hint="eastAsia"/>
                      </w:rPr>
                    </w:pPr>
                  </w:p>
                </w:txbxContent>
              </v:textbox>
              <w10:wrap type="square"/>
            </v:shape>
          </w:pict>
        </mc:Fallback>
      </mc:AlternateContent>
    </w:r>
    <w:r>
      <w:fldChar w:fldCharType="begin"/>
    </w:r>
    <w:r>
      <w:instrText xml:space="preserve"> PAGE </w:instrText>
    </w:r>
    <w:r>
      <w:rPr>
        <w:rFonts w:hint="eastAsia"/>
      </w:rPr>
      <w:fldChar w:fldCharType="separate"/>
    </w:r>
    <w:r>
      <w:rPr>
        <w:rFonts w:hint="eastAsia"/>
      </w:rPr>
      <w:t>194</w:t>
    </w:r>
    <w:r>
      <w:fldChar w:fldCharType="end"/>
    </w:r>
  </w:p>
  <w:p>
    <w:pPr>
      <w:pStyle w:val="17"/>
      <w:tabs>
        <w:tab w:val="left" w:pos="3444"/>
      </w:tabs>
      <w:jc w:val="right"/>
      <w:rPr>
        <w:rFonts w:hint="eastAsia"/>
        <w:b/>
        <w:bCs/>
        <w:i/>
        <w:iCs/>
        <w:shd w:val="clear" w:color="auto" w:fill="FFF2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451CD"/>
    <w:multiLevelType w:val="multilevel"/>
    <w:tmpl w:val="46E451CD"/>
    <w:lvl w:ilvl="0" w:tentative="0">
      <w:start w:val="1"/>
      <w:numFmt w:val="decimal"/>
      <w:lvlText w:val="%1)"/>
      <w:lvlJc w:val="left"/>
    </w:lvl>
    <w:lvl w:ilvl="1" w:tentative="0">
      <w:start w:val="1"/>
      <w:numFmt w:val="lowerLetter"/>
      <w:lvlText w:val="%2."/>
      <w:lvlJc w:val="left"/>
    </w:lvl>
    <w:lvl w:ilvl="2" w:tentative="0">
      <w:start w:val="1"/>
      <w:numFmt w:val="lowerRoman"/>
      <w:lvlText w:val="%3."/>
      <w:lvlJc w:val="righ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righ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right"/>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286"/>
  <w:autoHyphenation/>
  <w:displayHorizontalDrawingGridEvery w:val="1"/>
  <w:displayVerticalDrawingGridEvery w:val="1"/>
  <w:characterSpacingControl w:val="doNotCompress"/>
  <w:compat>
    <w:doNotExpandShiftReturn/>
    <w:doNotUseIndentAsNumberingTabStop/>
    <w:compatSetting w:name="compatibilityMode" w:uri="http://schemas.microsoft.com/office/word" w:val="14"/>
  </w:compat>
  <w:rsids>
    <w:rsidRoot w:val="007C5679"/>
    <w:rsid w:val="00001CBE"/>
    <w:rsid w:val="000210FF"/>
    <w:rsid w:val="00046A9F"/>
    <w:rsid w:val="003259EE"/>
    <w:rsid w:val="00655BF7"/>
    <w:rsid w:val="007C5679"/>
    <w:rsid w:val="00B40B79"/>
    <w:rsid w:val="00B44A2D"/>
    <w:rsid w:val="00E76000"/>
    <w:rsid w:val="00F5561E"/>
    <w:rsid w:val="095A699D"/>
    <w:rsid w:val="2CBD569A"/>
    <w:rsid w:val="37E0509E"/>
    <w:rsid w:val="6DB13C82"/>
    <w:rsid w:val="717E2EDA"/>
    <w:rsid w:val="7F861D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Liberation Serif"/>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uiPriority w:val="0"/>
    <w:pPr>
      <w:suppressAutoHyphens/>
      <w:autoSpaceDN w:val="0"/>
      <w:textAlignment w:val="baseline"/>
    </w:pPr>
    <w:rPr>
      <w:rFonts w:ascii="Liberation Serif" w:hAnsi="Liberation Serif" w:eastAsia="NSimSun" w:cs="Mangal"/>
      <w:kern w:val="3"/>
      <w:sz w:val="24"/>
      <w:szCs w:val="24"/>
      <w:lang w:val="ru-RU" w:eastAsia="zh-CN" w:bidi="hi-IN"/>
    </w:rPr>
  </w:style>
  <w:style w:type="paragraph" w:styleId="2">
    <w:name w:val="heading 1"/>
    <w:basedOn w:val="3"/>
    <w:next w:val="1"/>
    <w:uiPriority w:val="0"/>
    <w:pPr>
      <w:spacing w:before="280" w:after="6" w:line="264" w:lineRule="auto"/>
      <w:ind w:left="11" w:right="6" w:hanging="11"/>
      <w:jc w:val="center"/>
      <w:outlineLvl w:val="0"/>
    </w:pPr>
    <w:rPr>
      <w:rFonts w:ascii="Times New Roman" w:hAnsi="Times New Roman" w:eastAsia="Times New Roman" w:cs="Times New Roman"/>
      <w:b/>
      <w:bCs/>
      <w:color w:val="000000"/>
      <w:sz w:val="48"/>
      <w:szCs w:val="48"/>
      <w:lang w:eastAsia="ru-RU"/>
    </w:rPr>
  </w:style>
  <w:style w:type="paragraph" w:styleId="4">
    <w:name w:val="heading 3"/>
    <w:basedOn w:val="5"/>
    <w:next w:val="1"/>
    <w:uiPriority w:val="0"/>
    <w:pPr>
      <w:spacing w:before="140" w:after="0"/>
      <w:outlineLvl w:val="2"/>
    </w:pPr>
    <w:rPr>
      <w:b/>
      <w:bCs/>
    </w:rPr>
  </w:style>
  <w:style w:type="character" w:default="1" w:styleId="7">
    <w:name w:val="Default Paragraph Font"/>
    <w:semiHidden/>
    <w:unhideWhenUsed/>
    <w:qFormat/>
    <w:uiPriority w:val="1"/>
  </w:style>
  <w:style w:type="table" w:default="1" w:styleId="8">
    <w:name w:val="Normal Table"/>
    <w:semiHidden/>
    <w:unhideWhenUsed/>
    <w:uiPriority w:val="99"/>
    <w:pPr>
      <w:keepNext w:val="0"/>
      <w:keepLines w:val="0"/>
      <w:widowControl/>
      <w:suppressLineNumbers w:val="0"/>
      <w:autoSpaceDE/>
      <w:autoSpaceDN w:val="0"/>
      <w:spacing w:before="0" w:beforeAutospacing="0" w:after="0" w:afterAutospacing="0"/>
      <w:ind w:left="0" w:right="0"/>
    </w:pPr>
    <w:rPr>
      <w:rFonts w:hint="default" w:ascii="Liberation Serif" w:hAnsi="Liberation Serif" w:eastAsia="Liberation Serif" w:cs="Liberation Serif"/>
      <w:kern w:val="2"/>
      <w:sz w:val="24"/>
      <w:szCs w:val="24"/>
      <w:lang w:eastAsia="zh-CN"/>
    </w:rPr>
    <w:tblPr>
      <w:tblCellMar>
        <w:top w:w="0" w:type="dxa"/>
        <w:left w:w="100" w:type="dxa"/>
        <w:bottom w:w="0" w:type="dxa"/>
        <w:right w:w="100" w:type="dxa"/>
      </w:tblCellMar>
    </w:tblPr>
  </w:style>
  <w:style w:type="paragraph" w:customStyle="1" w:styleId="3">
    <w:name w:val="Standard"/>
    <w:uiPriority w:val="0"/>
    <w:pPr>
      <w:suppressAutoHyphens/>
      <w:autoSpaceDN w:val="0"/>
      <w:textAlignment w:val="baseline"/>
    </w:pPr>
    <w:rPr>
      <w:rFonts w:ascii="Liberation Serif" w:hAnsi="Liberation Serif" w:eastAsia="NSimSun" w:cs="Mangal"/>
      <w:color w:val="00000A"/>
      <w:kern w:val="3"/>
      <w:sz w:val="24"/>
      <w:szCs w:val="24"/>
      <w:lang w:val="ru-RU" w:eastAsia="zh-CN" w:bidi="hi-IN"/>
    </w:rPr>
  </w:style>
  <w:style w:type="paragraph" w:customStyle="1" w:styleId="5">
    <w:name w:val="Heading"/>
    <w:basedOn w:val="3"/>
    <w:next w:val="6"/>
    <w:uiPriority w:val="0"/>
    <w:pPr>
      <w:keepNext/>
      <w:spacing w:before="240" w:after="120"/>
    </w:pPr>
    <w:rPr>
      <w:rFonts w:ascii="Liberation Sans" w:hAnsi="Liberation Sans" w:eastAsia="Microsoft YaHei"/>
      <w:sz w:val="28"/>
      <w:szCs w:val="28"/>
    </w:rPr>
  </w:style>
  <w:style w:type="paragraph" w:customStyle="1" w:styleId="6">
    <w:name w:val="Text body"/>
    <w:basedOn w:val="3"/>
    <w:uiPriority w:val="0"/>
    <w:pPr>
      <w:spacing w:after="140" w:line="288" w:lineRule="auto"/>
    </w:pPr>
  </w:style>
  <w:style w:type="character" w:styleId="9">
    <w:name w:val="footnote reference"/>
    <w:basedOn w:val="7"/>
    <w:uiPriority w:val="0"/>
    <w:rPr>
      <w:position w:val="0"/>
      <w:vertAlign w:val="superscript"/>
    </w:rPr>
  </w:style>
  <w:style w:type="character" w:styleId="10">
    <w:name w:val="annotation reference"/>
    <w:basedOn w:val="7"/>
    <w:uiPriority w:val="0"/>
    <w:rPr>
      <w:sz w:val="16"/>
      <w:szCs w:val="16"/>
    </w:rPr>
  </w:style>
  <w:style w:type="character" w:styleId="11">
    <w:name w:val="Hyperlink"/>
    <w:basedOn w:val="7"/>
    <w:unhideWhenUsed/>
    <w:uiPriority w:val="99"/>
    <w:rPr>
      <w:color w:val="0000FF" w:themeColor="hyperlink"/>
      <w:u w:val="single"/>
      <w14:textFill>
        <w14:solidFill>
          <w14:schemeClr w14:val="hlink"/>
        </w14:solidFill>
      </w14:textFill>
    </w:rPr>
  </w:style>
  <w:style w:type="paragraph" w:styleId="12">
    <w:name w:val="Balloon Text"/>
    <w:basedOn w:val="3"/>
    <w:uiPriority w:val="0"/>
    <w:rPr>
      <w:rFonts w:ascii="Segoe UI" w:hAnsi="Segoe UI" w:cs="Segoe UI"/>
      <w:sz w:val="18"/>
      <w:szCs w:val="18"/>
    </w:rPr>
  </w:style>
  <w:style w:type="paragraph" w:styleId="13">
    <w:name w:val="caption"/>
    <w:basedOn w:val="3"/>
    <w:next w:val="1"/>
    <w:uiPriority w:val="0"/>
    <w:pPr>
      <w:suppressLineNumbers/>
      <w:spacing w:before="120" w:after="120"/>
    </w:pPr>
    <w:rPr>
      <w:i/>
      <w:iCs/>
    </w:rPr>
  </w:style>
  <w:style w:type="paragraph" w:styleId="14">
    <w:name w:val="annotation text"/>
    <w:basedOn w:val="3"/>
    <w:uiPriority w:val="0"/>
    <w:rPr>
      <w:sz w:val="20"/>
      <w:szCs w:val="20"/>
    </w:rPr>
  </w:style>
  <w:style w:type="paragraph" w:styleId="15">
    <w:name w:val="annotation subject"/>
    <w:basedOn w:val="14"/>
    <w:next w:val="14"/>
    <w:uiPriority w:val="0"/>
    <w:rPr>
      <w:b/>
      <w:bCs/>
    </w:rPr>
  </w:style>
  <w:style w:type="paragraph" w:styleId="16">
    <w:name w:val="footnote text"/>
    <w:basedOn w:val="3"/>
    <w:uiPriority w:val="0"/>
  </w:style>
  <w:style w:type="paragraph" w:styleId="17">
    <w:name w:val="header"/>
    <w:basedOn w:val="1"/>
    <w:uiPriority w:val="0"/>
    <w:pPr>
      <w:tabs>
        <w:tab w:val="center" w:pos="4677"/>
        <w:tab w:val="right" w:pos="9355"/>
      </w:tabs>
    </w:pPr>
  </w:style>
  <w:style w:type="paragraph" w:styleId="18">
    <w:name w:val="index heading"/>
    <w:basedOn w:val="5"/>
    <w:next w:val="19"/>
    <w:uiPriority w:val="0"/>
    <w:pPr>
      <w:suppressLineNumbers/>
    </w:pPr>
    <w:rPr>
      <w:b/>
      <w:bCs/>
      <w:sz w:val="32"/>
      <w:szCs w:val="32"/>
    </w:rPr>
  </w:style>
  <w:style w:type="paragraph" w:styleId="19">
    <w:name w:val="index 1"/>
    <w:basedOn w:val="1"/>
    <w:next w:val="1"/>
    <w:semiHidden/>
    <w:unhideWhenUsed/>
    <w:uiPriority w:val="99"/>
  </w:style>
  <w:style w:type="paragraph" w:styleId="20">
    <w:name w:val="footer"/>
    <w:basedOn w:val="3"/>
    <w:uiPriority w:val="0"/>
    <w:pPr>
      <w:tabs>
        <w:tab w:val="center" w:pos="4677"/>
        <w:tab w:val="right" w:pos="9355"/>
      </w:tabs>
    </w:pPr>
  </w:style>
  <w:style w:type="paragraph" w:styleId="21">
    <w:name w:val="List"/>
    <w:basedOn w:val="6"/>
    <w:uiPriority w:val="0"/>
  </w:style>
  <w:style w:type="paragraph" w:styleId="22">
    <w:name w:val="Normal (Web)"/>
    <w:basedOn w:val="3"/>
    <w:uiPriority w:val="0"/>
    <w:pPr>
      <w:spacing w:before="280" w:after="142" w:line="288" w:lineRule="auto"/>
    </w:pPr>
    <w:rPr>
      <w:rFonts w:ascii="Times New Roman" w:hAnsi="Times New Roman" w:eastAsia="Times New Roman" w:cs="Times New Roman"/>
      <w:lang w:eastAsia="ru-RU"/>
    </w:rPr>
  </w:style>
  <w:style w:type="paragraph" w:customStyle="1" w:styleId="23">
    <w:name w:val="Index"/>
    <w:basedOn w:val="3"/>
    <w:uiPriority w:val="0"/>
    <w:pPr>
      <w:suppressLineNumbers/>
    </w:pPr>
  </w:style>
  <w:style w:type="paragraph" w:styleId="24">
    <w:name w:val="List Paragraph"/>
    <w:basedOn w:val="3"/>
    <w:uiPriority w:val="0"/>
    <w:pPr>
      <w:spacing w:after="160"/>
      <w:ind w:left="720"/>
    </w:pPr>
  </w:style>
  <w:style w:type="paragraph" w:customStyle="1" w:styleId="25">
    <w:name w:val="Header and Footer"/>
    <w:basedOn w:val="3"/>
    <w:uiPriority w:val="0"/>
    <w:pPr>
      <w:suppressLineNumbers/>
      <w:tabs>
        <w:tab w:val="center" w:pos="4819"/>
        <w:tab w:val="right" w:pos="9638"/>
      </w:tabs>
    </w:pPr>
  </w:style>
  <w:style w:type="paragraph" w:customStyle="1" w:styleId="26">
    <w:name w:val="Default"/>
    <w:uiPriority w:val="0"/>
    <w:pPr>
      <w:suppressAutoHyphens/>
      <w:autoSpaceDN w:val="0"/>
      <w:textAlignment w:val="baseline"/>
    </w:pPr>
    <w:rPr>
      <w:rFonts w:ascii="Times New Roman" w:hAnsi="Times New Roman" w:eastAsia="NSimSun" w:cs="Times New Roman"/>
      <w:color w:val="000000"/>
      <w:kern w:val="3"/>
      <w:sz w:val="24"/>
      <w:szCs w:val="24"/>
      <w:lang w:val="ru-RU" w:eastAsia="zh-CN" w:bidi="hi-IN"/>
    </w:rPr>
  </w:style>
  <w:style w:type="paragraph" w:customStyle="1" w:styleId="27">
    <w:name w:val="Standard (user)"/>
    <w:uiPriority w:val="0"/>
    <w:pPr>
      <w:suppressAutoHyphens/>
      <w:autoSpaceDN w:val="0"/>
      <w:textAlignment w:val="baseline"/>
    </w:pPr>
    <w:rPr>
      <w:rFonts w:ascii="Liberation Serif" w:hAnsi="Liberation Serif" w:eastAsia="SimSun" w:cs="Mangal"/>
      <w:color w:val="00000A"/>
      <w:kern w:val="3"/>
      <w:sz w:val="24"/>
      <w:szCs w:val="24"/>
      <w:lang w:val="ru-RU" w:eastAsia="zh-CN" w:bidi="hi-IN"/>
    </w:rPr>
  </w:style>
  <w:style w:type="paragraph" w:styleId="28">
    <w:name w:val="No Spacing"/>
    <w:uiPriority w:val="0"/>
    <w:pPr>
      <w:autoSpaceDN w:val="0"/>
      <w:textAlignment w:val="auto"/>
    </w:pPr>
    <w:rPr>
      <w:rFonts w:ascii="Calibri" w:hAnsi="Calibri" w:eastAsia="Calibri" w:cs="Times New Roman"/>
      <w:kern w:val="3"/>
      <w:sz w:val="22"/>
      <w:szCs w:val="22"/>
      <w:lang w:val="ru-RU" w:eastAsia="en-US" w:bidi="ar-SA"/>
    </w:rPr>
  </w:style>
  <w:style w:type="paragraph" w:customStyle="1" w:styleId="29">
    <w:name w:val="Style3"/>
    <w:basedOn w:val="3"/>
    <w:uiPriority w:val="0"/>
    <w:pPr>
      <w:spacing w:line="167" w:lineRule="exact"/>
      <w:ind w:firstLine="397"/>
      <w:jc w:val="center"/>
    </w:pPr>
    <w:rPr>
      <w:rFonts w:ascii="Times New Roman" w:hAnsi="Times New Roman" w:eastAsia="Times New Roman" w:cs="Times New Roman"/>
      <w:lang w:eastAsia="ru-RU"/>
    </w:rPr>
  </w:style>
  <w:style w:type="paragraph" w:customStyle="1" w:styleId="30">
    <w:name w:val="Contents 2"/>
    <w:basedOn w:val="3"/>
    <w:uiPriority w:val="0"/>
    <w:pPr>
      <w:spacing w:after="100"/>
      <w:ind w:left="220"/>
      <w:jc w:val="both"/>
    </w:pPr>
    <w:rPr>
      <w:b/>
      <w:bCs/>
    </w:rPr>
  </w:style>
  <w:style w:type="paragraph" w:customStyle="1" w:styleId="31">
    <w:name w:val="western"/>
    <w:basedOn w:val="27"/>
    <w:uiPriority w:val="0"/>
    <w:pPr>
      <w:spacing w:before="280" w:after="119"/>
    </w:pPr>
    <w:rPr>
      <w:rFonts w:ascii="Times New Roman" w:hAnsi="Times New Roman" w:eastAsia="Times New Roman"/>
    </w:rPr>
  </w:style>
  <w:style w:type="paragraph" w:customStyle="1" w:styleId="32">
    <w:name w:val="Table Contents"/>
    <w:basedOn w:val="3"/>
    <w:uiPriority w:val="0"/>
  </w:style>
  <w:style w:type="paragraph" w:customStyle="1" w:styleId="33">
    <w:name w:val="Contents Heading"/>
    <w:basedOn w:val="2"/>
    <w:uiPriority w:val="0"/>
    <w:pPr>
      <w:keepNext/>
      <w:keepLines/>
      <w:spacing w:before="480" w:after="0" w:line="276" w:lineRule="auto"/>
      <w:ind w:left="0" w:right="0" w:firstLine="0"/>
      <w:jc w:val="left"/>
    </w:pPr>
    <w:rPr>
      <w:rFonts w:ascii="Calibri Light" w:hAnsi="Calibri Light" w:eastAsia="Calibri" w:cs="Tahoma"/>
      <w:color w:val="2E74B5"/>
      <w:sz w:val="28"/>
      <w:szCs w:val="28"/>
    </w:rPr>
  </w:style>
  <w:style w:type="paragraph" w:customStyle="1" w:styleId="34">
    <w:name w:val="Contents 1"/>
    <w:basedOn w:val="3"/>
    <w:uiPriority w:val="0"/>
    <w:pPr>
      <w:spacing w:after="100"/>
    </w:pPr>
  </w:style>
  <w:style w:type="paragraph" w:customStyle="1" w:styleId="35">
    <w:name w:val="Table Heading"/>
    <w:basedOn w:val="32"/>
    <w:uiPriority w:val="0"/>
    <w:pPr>
      <w:suppressLineNumbers/>
      <w:jc w:val="center"/>
    </w:pPr>
    <w:rPr>
      <w:b/>
      <w:bCs/>
    </w:rPr>
  </w:style>
  <w:style w:type="paragraph" w:customStyle="1" w:styleId="36">
    <w:name w:val="ConsPlusNormal"/>
    <w:uiPriority w:val="0"/>
    <w:pPr>
      <w:suppressAutoHyphens/>
      <w:autoSpaceDN w:val="0"/>
      <w:ind w:firstLine="720"/>
      <w:textAlignment w:val="baseline"/>
    </w:pPr>
    <w:rPr>
      <w:rFonts w:ascii="Arial, sans-serif" w:hAnsi="Arial, sans-serif" w:eastAsia="Times New Roman" w:cs="Arial, sans-serif"/>
      <w:color w:val="00000A"/>
      <w:kern w:val="3"/>
      <w:sz w:val="24"/>
      <w:szCs w:val="20"/>
      <w:lang w:val="ru-RU" w:eastAsia="ru-RU" w:bidi="hi-IN"/>
    </w:rPr>
  </w:style>
  <w:style w:type="paragraph" w:customStyle="1" w:styleId="37">
    <w:name w:val="Footnote"/>
    <w:basedOn w:val="3"/>
    <w:uiPriority w:val="0"/>
  </w:style>
  <w:style w:type="paragraph" w:customStyle="1" w:styleId="38">
    <w:name w:val="Endnote"/>
    <w:basedOn w:val="3"/>
    <w:uiPriority w:val="0"/>
    <w:pPr>
      <w:suppressLineNumbers/>
      <w:ind w:left="339" w:hanging="339"/>
    </w:pPr>
    <w:rPr>
      <w:sz w:val="20"/>
      <w:szCs w:val="20"/>
    </w:rPr>
  </w:style>
  <w:style w:type="paragraph" w:customStyle="1" w:styleId="39">
    <w:name w:val="DocumentMap"/>
    <w:uiPriority w:val="0"/>
    <w:pPr>
      <w:suppressAutoHyphens/>
      <w:autoSpaceDN w:val="0"/>
      <w:textAlignment w:val="auto"/>
    </w:pPr>
    <w:rPr>
      <w:rFonts w:ascii="Times New Roman" w:hAnsi="Times New Roman" w:eastAsia="NSimSun" w:cs="Times New Roman"/>
      <w:kern w:val="3"/>
      <w:sz w:val="20"/>
      <w:szCs w:val="20"/>
      <w:lang w:val="ru-RU" w:eastAsia="ru-RU" w:bidi="hi-IN"/>
    </w:rPr>
  </w:style>
  <w:style w:type="paragraph" w:customStyle="1" w:styleId="40">
    <w:name w:val="a5c8b0e714da563fe90b98cef41456e9db9fe9049761426654245bb2dd862eecmsonormal"/>
    <w:basedOn w:val="3"/>
    <w:uiPriority w:val="0"/>
    <w:pPr>
      <w:spacing w:before="100" w:after="100"/>
    </w:pPr>
    <w:rPr>
      <w:lang w:eastAsia="ru-RU"/>
    </w:rPr>
  </w:style>
  <w:style w:type="paragraph" w:customStyle="1" w:styleId="41">
    <w:name w:val="s_1"/>
    <w:basedOn w:val="1"/>
    <w:uiPriority w:val="0"/>
    <w:pPr>
      <w:suppressAutoHyphens w:val="0"/>
      <w:spacing w:before="100" w:after="100"/>
      <w:textAlignment w:val="auto"/>
    </w:pPr>
    <w:rPr>
      <w:rFonts w:ascii="Times New Roman" w:hAnsi="Times New Roman" w:eastAsia="Times New Roman" w:cs="Times New Roman"/>
      <w:lang w:eastAsia="ru-RU"/>
    </w:rPr>
  </w:style>
  <w:style w:type="paragraph" w:customStyle="1" w:styleId="42">
    <w:name w:val="Обычная таблица1"/>
    <w:uiPriority w:val="0"/>
    <w:pPr>
      <w:autoSpaceDN w:val="0"/>
      <w:textAlignment w:val="auto"/>
    </w:pPr>
    <w:rPr>
      <w:rFonts w:ascii="Times New Roman" w:hAnsi="Times New Roman" w:eastAsia="Calibri" w:cs="Times New Roman"/>
      <w:kern w:val="3"/>
      <w:sz w:val="20"/>
      <w:szCs w:val="20"/>
      <w:lang w:val="ru-RU" w:eastAsia="ru-RU" w:bidi="ar-SA"/>
    </w:rPr>
  </w:style>
  <w:style w:type="character" w:customStyle="1" w:styleId="43">
    <w:name w:val="Верхний колонтитул Знак"/>
    <w:basedOn w:val="7"/>
    <w:uiPriority w:val="0"/>
  </w:style>
  <w:style w:type="character" w:customStyle="1" w:styleId="44">
    <w:name w:val="Нижний колонтитул Знак"/>
    <w:basedOn w:val="7"/>
    <w:uiPriority w:val="0"/>
  </w:style>
  <w:style w:type="character" w:customStyle="1" w:styleId="45">
    <w:name w:val="Internet link"/>
    <w:basedOn w:val="7"/>
    <w:uiPriority w:val="0"/>
    <w:rPr>
      <w:color w:val="0563C1"/>
      <w:u w:val="single"/>
    </w:rPr>
  </w:style>
  <w:style w:type="character" w:customStyle="1" w:styleId="46">
    <w:name w:val="Текст примечания Знак2"/>
    <w:basedOn w:val="7"/>
    <w:uiPriority w:val="0"/>
    <w:rPr>
      <w:rFonts w:ascii="Times New Roman" w:hAnsi="Times New Roman" w:eastAsia="Times New Roman" w:cs="Times New Roman"/>
      <w:b/>
      <w:bCs/>
      <w:color w:val="000000"/>
      <w:sz w:val="48"/>
      <w:szCs w:val="48"/>
      <w:lang w:eastAsia="ru-RU"/>
    </w:rPr>
  </w:style>
  <w:style w:type="character" w:customStyle="1" w:styleId="47">
    <w:name w:val="Без интервала Знак"/>
    <w:uiPriority w:val="0"/>
    <w:rPr>
      <w:rFonts w:ascii="Calibri" w:hAnsi="Calibri" w:eastAsia="Calibri" w:cs="Times New Roman"/>
    </w:rPr>
  </w:style>
  <w:style w:type="character" w:customStyle="1" w:styleId="48">
    <w:name w:val="Гипертекстовая ссылка"/>
    <w:uiPriority w:val="0"/>
    <w:rPr>
      <w:rFonts w:cs="Times New Roman"/>
      <w:color w:val="106BBE"/>
    </w:rPr>
  </w:style>
  <w:style w:type="character" w:customStyle="1" w:styleId="49">
    <w:name w:val="Font Style11"/>
    <w:uiPriority w:val="0"/>
    <w:rPr>
      <w:rFonts w:ascii="Times New Roman" w:hAnsi="Times New Roman" w:cs="Times New Roman"/>
      <w:sz w:val="12"/>
      <w:szCs w:val="12"/>
    </w:rPr>
  </w:style>
  <w:style w:type="character" w:customStyle="1" w:styleId="50">
    <w:name w:val="Font Style13"/>
    <w:uiPriority w:val="0"/>
    <w:rPr>
      <w:rFonts w:ascii="Times New Roman" w:hAnsi="Times New Roman" w:cs="Times New Roman"/>
      <w:b/>
      <w:bCs/>
      <w:sz w:val="12"/>
      <w:szCs w:val="12"/>
    </w:rPr>
  </w:style>
  <w:style w:type="character" w:customStyle="1" w:styleId="51">
    <w:name w:val="Font Style12"/>
    <w:uiPriority w:val="0"/>
    <w:rPr>
      <w:rFonts w:ascii="Times New Roman" w:hAnsi="Times New Roman" w:cs="Times New Roman"/>
      <w:sz w:val="12"/>
      <w:szCs w:val="12"/>
    </w:rPr>
  </w:style>
  <w:style w:type="character" w:customStyle="1" w:styleId="52">
    <w:name w:val="ListLabel 1"/>
    <w:uiPriority w:val="0"/>
    <w:rPr>
      <w:b/>
    </w:rPr>
  </w:style>
  <w:style w:type="character" w:customStyle="1" w:styleId="53">
    <w:name w:val="ListLabel 2"/>
    <w:uiPriority w:val="0"/>
  </w:style>
  <w:style w:type="character" w:customStyle="1" w:styleId="54">
    <w:name w:val="ListLabel 3"/>
    <w:uiPriority w:val="0"/>
  </w:style>
  <w:style w:type="character" w:customStyle="1" w:styleId="55">
    <w:name w:val="ListLabel 4"/>
    <w:uiPriority w:val="0"/>
  </w:style>
  <w:style w:type="character" w:customStyle="1" w:styleId="56">
    <w:name w:val="ListLabel 5"/>
    <w:uiPriority w:val="0"/>
  </w:style>
  <w:style w:type="character" w:customStyle="1" w:styleId="57">
    <w:name w:val="ListLabel 6"/>
    <w:uiPriority w:val="0"/>
  </w:style>
  <w:style w:type="character" w:customStyle="1" w:styleId="58">
    <w:name w:val="ListLabel 7"/>
    <w:uiPriority w:val="0"/>
  </w:style>
  <w:style w:type="character" w:customStyle="1" w:styleId="59">
    <w:name w:val="ListLabel 8"/>
    <w:uiPriority w:val="0"/>
  </w:style>
  <w:style w:type="character" w:customStyle="1" w:styleId="60">
    <w:name w:val="ListLabel 9"/>
    <w:uiPriority w:val="0"/>
  </w:style>
  <w:style w:type="character" w:customStyle="1" w:styleId="61">
    <w:name w:val="ListLabel 10"/>
    <w:uiPriority w:val="0"/>
    <w:rPr>
      <w:rFonts w:ascii="Arial, sans-serif" w:hAnsi="Arial, sans-serif" w:cs="Times New Roman"/>
      <w:sz w:val="26"/>
    </w:rPr>
  </w:style>
  <w:style w:type="character" w:customStyle="1" w:styleId="62">
    <w:name w:val="ListLabel 11"/>
    <w:uiPriority w:val="0"/>
    <w:rPr>
      <w:rFonts w:cs="Times New Roman"/>
    </w:rPr>
  </w:style>
  <w:style w:type="character" w:customStyle="1" w:styleId="63">
    <w:name w:val="ListLabel 12"/>
    <w:uiPriority w:val="0"/>
    <w:rPr>
      <w:rFonts w:cs="Times New Roman"/>
    </w:rPr>
  </w:style>
  <w:style w:type="character" w:customStyle="1" w:styleId="64">
    <w:name w:val="ListLabel 13"/>
    <w:uiPriority w:val="0"/>
    <w:rPr>
      <w:rFonts w:eastAsia="Times New Roman" w:cs="Times New Roman"/>
      <w:color w:val="000000"/>
      <w:position w:val="0"/>
      <w:sz w:val="28"/>
      <w:szCs w:val="28"/>
      <w:u w:val="none"/>
      <w:shd w:val="clear" w:color="auto" w:fill="FFFFFF"/>
      <w:vertAlign w:val="baseline"/>
    </w:rPr>
  </w:style>
  <w:style w:type="character" w:customStyle="1" w:styleId="65">
    <w:name w:val="ListLabel 14"/>
    <w:uiPriority w:val="0"/>
    <w:rPr>
      <w:rFonts w:eastAsia="Times New Roman" w:cs="Times New Roman"/>
      <w:color w:val="000000"/>
      <w:position w:val="0"/>
      <w:sz w:val="28"/>
      <w:szCs w:val="28"/>
      <w:u w:val="none"/>
      <w:shd w:val="clear" w:color="auto" w:fill="FFFFFF"/>
      <w:vertAlign w:val="baseline"/>
    </w:rPr>
  </w:style>
  <w:style w:type="character" w:customStyle="1" w:styleId="66">
    <w:name w:val="ListLabel 15"/>
    <w:uiPriority w:val="0"/>
    <w:rPr>
      <w:rFonts w:eastAsia="Times New Roman" w:cs="Times New Roman"/>
      <w:color w:val="000000"/>
      <w:position w:val="0"/>
      <w:sz w:val="28"/>
      <w:szCs w:val="28"/>
      <w:u w:val="none"/>
      <w:shd w:val="clear" w:color="auto" w:fill="FFFFFF"/>
      <w:vertAlign w:val="baseline"/>
    </w:rPr>
  </w:style>
  <w:style w:type="character" w:customStyle="1" w:styleId="67">
    <w:name w:val="ListLabel 16"/>
    <w:uiPriority w:val="0"/>
    <w:rPr>
      <w:rFonts w:eastAsia="Times New Roman" w:cs="Times New Roman"/>
      <w:color w:val="000000"/>
      <w:position w:val="0"/>
      <w:sz w:val="28"/>
      <w:szCs w:val="28"/>
      <w:u w:val="none"/>
      <w:shd w:val="clear" w:color="auto" w:fill="FFFFFF"/>
      <w:vertAlign w:val="baseline"/>
    </w:rPr>
  </w:style>
  <w:style w:type="character" w:customStyle="1" w:styleId="68">
    <w:name w:val="ListLabel 17"/>
    <w:uiPriority w:val="0"/>
    <w:rPr>
      <w:rFonts w:eastAsia="Times New Roman" w:cs="Times New Roman"/>
      <w:color w:val="000000"/>
      <w:position w:val="0"/>
      <w:sz w:val="28"/>
      <w:szCs w:val="28"/>
      <w:u w:val="none"/>
      <w:shd w:val="clear" w:color="auto" w:fill="FFFFFF"/>
      <w:vertAlign w:val="baseline"/>
    </w:rPr>
  </w:style>
  <w:style w:type="character" w:customStyle="1" w:styleId="69">
    <w:name w:val="ListLabel 18"/>
    <w:uiPriority w:val="0"/>
    <w:rPr>
      <w:rFonts w:eastAsia="Times New Roman" w:cs="Times New Roman"/>
      <w:color w:val="000000"/>
      <w:position w:val="0"/>
      <w:sz w:val="28"/>
      <w:szCs w:val="28"/>
      <w:u w:val="none"/>
      <w:shd w:val="clear" w:color="auto" w:fill="FFFFFF"/>
      <w:vertAlign w:val="baseline"/>
    </w:rPr>
  </w:style>
  <w:style w:type="character" w:customStyle="1" w:styleId="70">
    <w:name w:val="ListLabel 19"/>
    <w:uiPriority w:val="0"/>
    <w:rPr>
      <w:rFonts w:eastAsia="Times New Roman" w:cs="Times New Roman"/>
      <w:color w:val="000000"/>
      <w:position w:val="0"/>
      <w:sz w:val="28"/>
      <w:szCs w:val="28"/>
      <w:u w:val="none"/>
      <w:shd w:val="clear" w:color="auto" w:fill="FFFFFF"/>
      <w:vertAlign w:val="baseline"/>
    </w:rPr>
  </w:style>
  <w:style w:type="character" w:customStyle="1" w:styleId="71">
    <w:name w:val="ListLabel 20"/>
    <w:uiPriority w:val="0"/>
    <w:rPr>
      <w:rFonts w:eastAsia="Times New Roman" w:cs="Times New Roman"/>
      <w:color w:val="000000"/>
      <w:position w:val="0"/>
      <w:sz w:val="28"/>
      <w:szCs w:val="28"/>
      <w:u w:val="none"/>
      <w:shd w:val="clear" w:color="auto" w:fill="FFFFFF"/>
      <w:vertAlign w:val="baseline"/>
    </w:rPr>
  </w:style>
  <w:style w:type="character" w:customStyle="1" w:styleId="72">
    <w:name w:val="ListLabel 21"/>
    <w:uiPriority w:val="0"/>
    <w:rPr>
      <w:rFonts w:eastAsia="Times New Roman" w:cs="Times New Roman"/>
      <w:color w:val="000000"/>
      <w:position w:val="0"/>
      <w:sz w:val="28"/>
      <w:szCs w:val="28"/>
      <w:u w:val="none"/>
      <w:shd w:val="clear" w:color="auto" w:fill="FFFFFF"/>
      <w:vertAlign w:val="baseline"/>
    </w:rPr>
  </w:style>
  <w:style w:type="character" w:customStyle="1" w:styleId="73">
    <w:name w:val="ListLabel 22"/>
    <w:uiPriority w:val="0"/>
    <w:rPr>
      <w:rFonts w:ascii="Arial, sans-serif" w:hAnsi="Arial, sans-serif" w:cs="Times New Roman"/>
      <w:sz w:val="26"/>
    </w:rPr>
  </w:style>
  <w:style w:type="character" w:customStyle="1" w:styleId="74">
    <w:name w:val="ListLabel 217"/>
    <w:uiPriority w:val="0"/>
    <w:rPr>
      <w:rFonts w:eastAsia="Times New Roman" w:cs="Times New Roman"/>
      <w:color w:val="000000"/>
      <w:position w:val="0"/>
      <w:sz w:val="24"/>
      <w:szCs w:val="24"/>
      <w:u w:val="none"/>
      <w:shd w:val="clear" w:color="auto" w:fill="FFFFFF"/>
      <w:vertAlign w:val="baseline"/>
    </w:rPr>
  </w:style>
  <w:style w:type="character" w:customStyle="1" w:styleId="75">
    <w:name w:val="ListLabel 218"/>
    <w:uiPriority w:val="0"/>
    <w:rPr>
      <w:rFonts w:eastAsia="Times New Roman" w:cs="Times New Roman"/>
      <w:color w:val="000000"/>
      <w:position w:val="0"/>
      <w:sz w:val="24"/>
      <w:szCs w:val="24"/>
      <w:u w:val="none"/>
      <w:shd w:val="clear" w:color="auto" w:fill="FFFFFF"/>
      <w:vertAlign w:val="baseline"/>
    </w:rPr>
  </w:style>
  <w:style w:type="character" w:customStyle="1" w:styleId="76">
    <w:name w:val="ListLabel 219"/>
    <w:uiPriority w:val="0"/>
    <w:rPr>
      <w:rFonts w:eastAsia="Times New Roman" w:cs="Times New Roman"/>
      <w:color w:val="000000"/>
      <w:position w:val="0"/>
      <w:sz w:val="24"/>
      <w:szCs w:val="24"/>
      <w:u w:val="none"/>
      <w:shd w:val="clear" w:color="auto" w:fill="FFFFFF"/>
      <w:vertAlign w:val="baseline"/>
    </w:rPr>
  </w:style>
  <w:style w:type="character" w:customStyle="1" w:styleId="77">
    <w:name w:val="ListLabel 220"/>
    <w:uiPriority w:val="0"/>
    <w:rPr>
      <w:rFonts w:eastAsia="Times New Roman" w:cs="Times New Roman"/>
      <w:color w:val="000000"/>
      <w:position w:val="0"/>
      <w:sz w:val="24"/>
      <w:szCs w:val="24"/>
      <w:u w:val="none"/>
      <w:shd w:val="clear" w:color="auto" w:fill="FFFFFF"/>
      <w:vertAlign w:val="baseline"/>
    </w:rPr>
  </w:style>
  <w:style w:type="character" w:customStyle="1" w:styleId="78">
    <w:name w:val="ListLabel 221"/>
    <w:uiPriority w:val="0"/>
    <w:rPr>
      <w:rFonts w:eastAsia="Times New Roman" w:cs="Times New Roman"/>
      <w:color w:val="000000"/>
      <w:position w:val="0"/>
      <w:sz w:val="24"/>
      <w:szCs w:val="24"/>
      <w:u w:val="none"/>
      <w:shd w:val="clear" w:color="auto" w:fill="FFFFFF"/>
      <w:vertAlign w:val="baseline"/>
    </w:rPr>
  </w:style>
  <w:style w:type="character" w:customStyle="1" w:styleId="79">
    <w:name w:val="ListLabel 222"/>
    <w:uiPriority w:val="0"/>
    <w:rPr>
      <w:rFonts w:eastAsia="Times New Roman" w:cs="Times New Roman"/>
      <w:color w:val="000000"/>
      <w:position w:val="0"/>
      <w:sz w:val="24"/>
      <w:szCs w:val="24"/>
      <w:u w:val="none"/>
      <w:shd w:val="clear" w:color="auto" w:fill="FFFFFF"/>
      <w:vertAlign w:val="baseline"/>
    </w:rPr>
  </w:style>
  <w:style w:type="character" w:customStyle="1" w:styleId="80">
    <w:name w:val="ListLabel 223"/>
    <w:uiPriority w:val="0"/>
    <w:rPr>
      <w:rFonts w:eastAsia="Times New Roman" w:cs="Times New Roman"/>
      <w:color w:val="000000"/>
      <w:position w:val="0"/>
      <w:sz w:val="24"/>
      <w:szCs w:val="24"/>
      <w:u w:val="none"/>
      <w:shd w:val="clear" w:color="auto" w:fill="FFFFFF"/>
      <w:vertAlign w:val="baseline"/>
    </w:rPr>
  </w:style>
  <w:style w:type="character" w:customStyle="1" w:styleId="81">
    <w:name w:val="ListLabel 224"/>
    <w:uiPriority w:val="0"/>
    <w:rPr>
      <w:rFonts w:eastAsia="Times New Roman" w:cs="Times New Roman"/>
      <w:color w:val="000000"/>
      <w:position w:val="0"/>
      <w:sz w:val="24"/>
      <w:szCs w:val="24"/>
      <w:u w:val="none"/>
      <w:shd w:val="clear" w:color="auto" w:fill="FFFFFF"/>
      <w:vertAlign w:val="baseline"/>
    </w:rPr>
  </w:style>
  <w:style w:type="character" w:customStyle="1" w:styleId="82">
    <w:name w:val="ListLabel 225"/>
    <w:uiPriority w:val="0"/>
    <w:rPr>
      <w:rFonts w:eastAsia="Times New Roman" w:cs="Times New Roman"/>
      <w:color w:val="000000"/>
      <w:position w:val="0"/>
      <w:sz w:val="24"/>
      <w:szCs w:val="24"/>
      <w:u w:val="none"/>
      <w:shd w:val="clear" w:color="auto" w:fill="FFFFFF"/>
      <w:vertAlign w:val="baseline"/>
    </w:rPr>
  </w:style>
  <w:style w:type="character" w:customStyle="1" w:styleId="83">
    <w:name w:val="ListLabel 226"/>
    <w:uiPriority w:val="0"/>
    <w:rPr>
      <w:rFonts w:ascii="Arial, sans-serif" w:hAnsi="Arial, sans-serif" w:cs="Times New Roman"/>
      <w:sz w:val="26"/>
    </w:rPr>
  </w:style>
  <w:style w:type="character" w:customStyle="1" w:styleId="84">
    <w:name w:val="ListLabel 22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85">
    <w:name w:val="ListLabel 228"/>
    <w:uiPriority w:val="0"/>
    <w:rPr>
      <w:rFonts w:eastAsia="Times New Roman" w:cs="Times New Roman"/>
      <w:color w:val="000000"/>
      <w:position w:val="0"/>
      <w:sz w:val="24"/>
      <w:szCs w:val="24"/>
      <w:u w:val="none"/>
      <w:shd w:val="clear" w:color="auto" w:fill="FFFFFF"/>
      <w:vertAlign w:val="baseline"/>
    </w:rPr>
  </w:style>
  <w:style w:type="character" w:customStyle="1" w:styleId="86">
    <w:name w:val="ListLabel 229"/>
    <w:qFormat/>
    <w:uiPriority w:val="0"/>
    <w:rPr>
      <w:rFonts w:eastAsia="Times New Roman" w:cs="Times New Roman"/>
      <w:color w:val="000000"/>
      <w:position w:val="0"/>
      <w:sz w:val="24"/>
      <w:szCs w:val="24"/>
      <w:u w:val="none"/>
      <w:shd w:val="clear" w:color="auto" w:fill="FFFFFF"/>
      <w:vertAlign w:val="baseline"/>
    </w:rPr>
  </w:style>
  <w:style w:type="character" w:customStyle="1" w:styleId="87">
    <w:name w:val="ListLabel 230"/>
    <w:uiPriority w:val="0"/>
    <w:rPr>
      <w:rFonts w:eastAsia="Times New Roman" w:cs="Times New Roman"/>
      <w:color w:val="000000"/>
      <w:position w:val="0"/>
      <w:sz w:val="24"/>
      <w:szCs w:val="24"/>
      <w:u w:val="none"/>
      <w:shd w:val="clear" w:color="auto" w:fill="FFFFFF"/>
      <w:vertAlign w:val="baseline"/>
    </w:rPr>
  </w:style>
  <w:style w:type="character" w:customStyle="1" w:styleId="88">
    <w:name w:val="ListLabel 231"/>
    <w:uiPriority w:val="0"/>
    <w:rPr>
      <w:rFonts w:eastAsia="Times New Roman" w:cs="Times New Roman"/>
      <w:color w:val="000000"/>
      <w:position w:val="0"/>
      <w:sz w:val="24"/>
      <w:szCs w:val="24"/>
      <w:u w:val="none"/>
      <w:shd w:val="clear" w:color="auto" w:fill="FFFFFF"/>
      <w:vertAlign w:val="baseline"/>
    </w:rPr>
  </w:style>
  <w:style w:type="character" w:customStyle="1" w:styleId="89">
    <w:name w:val="ListLabel 232"/>
    <w:uiPriority w:val="0"/>
    <w:rPr>
      <w:rFonts w:eastAsia="Times New Roman" w:cs="Times New Roman"/>
      <w:color w:val="000000"/>
      <w:position w:val="0"/>
      <w:sz w:val="24"/>
      <w:szCs w:val="24"/>
      <w:u w:val="none"/>
      <w:shd w:val="clear" w:color="auto" w:fill="FFFFFF"/>
      <w:vertAlign w:val="baseline"/>
    </w:rPr>
  </w:style>
  <w:style w:type="character" w:customStyle="1" w:styleId="90">
    <w:name w:val="ListLabel 233"/>
    <w:uiPriority w:val="0"/>
    <w:rPr>
      <w:rFonts w:eastAsia="Times New Roman" w:cs="Times New Roman"/>
      <w:color w:val="000000"/>
      <w:position w:val="0"/>
      <w:sz w:val="24"/>
      <w:szCs w:val="24"/>
      <w:u w:val="none"/>
      <w:shd w:val="clear" w:color="auto" w:fill="FFFFFF"/>
      <w:vertAlign w:val="baseline"/>
    </w:rPr>
  </w:style>
  <w:style w:type="character" w:customStyle="1" w:styleId="91">
    <w:name w:val="ListLabel 234"/>
    <w:uiPriority w:val="0"/>
    <w:rPr>
      <w:rFonts w:eastAsia="Times New Roman" w:cs="Times New Roman"/>
      <w:color w:val="000000"/>
      <w:position w:val="0"/>
      <w:sz w:val="24"/>
      <w:szCs w:val="24"/>
      <w:u w:val="none"/>
      <w:shd w:val="clear" w:color="auto" w:fill="FFFFFF"/>
      <w:vertAlign w:val="baseline"/>
    </w:rPr>
  </w:style>
  <w:style w:type="character" w:customStyle="1" w:styleId="92">
    <w:name w:val="ListLabel 235"/>
    <w:uiPriority w:val="0"/>
    <w:rPr>
      <w:rFonts w:eastAsia="Times New Roman" w:cs="Times New Roman"/>
      <w:color w:val="000000"/>
      <w:position w:val="0"/>
      <w:sz w:val="24"/>
      <w:szCs w:val="24"/>
      <w:u w:val="none"/>
      <w:shd w:val="clear" w:color="auto" w:fill="FFFFFF"/>
      <w:vertAlign w:val="baseline"/>
    </w:rPr>
  </w:style>
  <w:style w:type="character" w:customStyle="1" w:styleId="93">
    <w:name w:val="ListLabel 236"/>
    <w:uiPriority w:val="0"/>
    <w:rPr>
      <w:rFonts w:ascii="Arial, sans-serif" w:hAnsi="Arial, sans-serif" w:cs="Times New Roman"/>
      <w:sz w:val="26"/>
    </w:rPr>
  </w:style>
  <w:style w:type="character" w:customStyle="1" w:styleId="94">
    <w:name w:val="ListLabel 23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95">
    <w:name w:val="ListLabel 238"/>
    <w:uiPriority w:val="0"/>
    <w:rPr>
      <w:rFonts w:eastAsia="Times New Roman" w:cs="Times New Roman"/>
      <w:color w:val="000000"/>
      <w:position w:val="0"/>
      <w:sz w:val="24"/>
      <w:szCs w:val="24"/>
      <w:u w:val="none"/>
      <w:shd w:val="clear" w:color="auto" w:fill="FFFFFF"/>
      <w:vertAlign w:val="baseline"/>
    </w:rPr>
  </w:style>
  <w:style w:type="character" w:customStyle="1" w:styleId="96">
    <w:name w:val="ListLabel 239"/>
    <w:uiPriority w:val="0"/>
    <w:rPr>
      <w:rFonts w:eastAsia="Times New Roman" w:cs="Times New Roman"/>
      <w:color w:val="000000"/>
      <w:position w:val="0"/>
      <w:sz w:val="24"/>
      <w:szCs w:val="24"/>
      <w:u w:val="none"/>
      <w:shd w:val="clear" w:color="auto" w:fill="FFFFFF"/>
      <w:vertAlign w:val="baseline"/>
    </w:rPr>
  </w:style>
  <w:style w:type="character" w:customStyle="1" w:styleId="97">
    <w:name w:val="ListLabel 240"/>
    <w:uiPriority w:val="0"/>
    <w:rPr>
      <w:rFonts w:eastAsia="Times New Roman" w:cs="Times New Roman"/>
      <w:color w:val="000000"/>
      <w:position w:val="0"/>
      <w:sz w:val="24"/>
      <w:szCs w:val="24"/>
      <w:u w:val="none"/>
      <w:shd w:val="clear" w:color="auto" w:fill="FFFFFF"/>
      <w:vertAlign w:val="baseline"/>
    </w:rPr>
  </w:style>
  <w:style w:type="character" w:customStyle="1" w:styleId="98">
    <w:name w:val="ListLabel 241"/>
    <w:uiPriority w:val="0"/>
    <w:rPr>
      <w:rFonts w:eastAsia="Times New Roman" w:cs="Times New Roman"/>
      <w:color w:val="000000"/>
      <w:position w:val="0"/>
      <w:sz w:val="24"/>
      <w:szCs w:val="24"/>
      <w:u w:val="none"/>
      <w:shd w:val="clear" w:color="auto" w:fill="FFFFFF"/>
      <w:vertAlign w:val="baseline"/>
    </w:rPr>
  </w:style>
  <w:style w:type="character" w:customStyle="1" w:styleId="99">
    <w:name w:val="ListLabel 242"/>
    <w:uiPriority w:val="0"/>
    <w:rPr>
      <w:rFonts w:eastAsia="Times New Roman" w:cs="Times New Roman"/>
      <w:color w:val="000000"/>
      <w:position w:val="0"/>
      <w:sz w:val="24"/>
      <w:szCs w:val="24"/>
      <w:u w:val="none"/>
      <w:shd w:val="clear" w:color="auto" w:fill="FFFFFF"/>
      <w:vertAlign w:val="baseline"/>
    </w:rPr>
  </w:style>
  <w:style w:type="character" w:customStyle="1" w:styleId="100">
    <w:name w:val="ListLabel 243"/>
    <w:uiPriority w:val="0"/>
    <w:rPr>
      <w:rFonts w:eastAsia="Times New Roman" w:cs="Times New Roman"/>
      <w:color w:val="000000"/>
      <w:position w:val="0"/>
      <w:sz w:val="24"/>
      <w:szCs w:val="24"/>
      <w:u w:val="none"/>
      <w:shd w:val="clear" w:color="auto" w:fill="FFFFFF"/>
      <w:vertAlign w:val="baseline"/>
    </w:rPr>
  </w:style>
  <w:style w:type="character" w:customStyle="1" w:styleId="101">
    <w:name w:val="ListLabel 244"/>
    <w:uiPriority w:val="0"/>
    <w:rPr>
      <w:rFonts w:eastAsia="Times New Roman" w:cs="Times New Roman"/>
      <w:color w:val="000000"/>
      <w:position w:val="0"/>
      <w:sz w:val="24"/>
      <w:szCs w:val="24"/>
      <w:u w:val="none"/>
      <w:shd w:val="clear" w:color="auto" w:fill="FFFFFF"/>
      <w:vertAlign w:val="baseline"/>
    </w:rPr>
  </w:style>
  <w:style w:type="character" w:customStyle="1" w:styleId="102">
    <w:name w:val="ListLabel 245"/>
    <w:uiPriority w:val="0"/>
    <w:rPr>
      <w:rFonts w:eastAsia="Times New Roman" w:cs="Times New Roman"/>
      <w:color w:val="000000"/>
      <w:position w:val="0"/>
      <w:sz w:val="24"/>
      <w:szCs w:val="24"/>
      <w:u w:val="none"/>
      <w:shd w:val="clear" w:color="auto" w:fill="FFFFFF"/>
      <w:vertAlign w:val="baseline"/>
    </w:rPr>
  </w:style>
  <w:style w:type="character" w:customStyle="1" w:styleId="103">
    <w:name w:val="ListLabel 246"/>
    <w:uiPriority w:val="0"/>
    <w:rPr>
      <w:rFonts w:ascii="Arial, sans-serif" w:hAnsi="Arial, sans-serif" w:cs="Times New Roman"/>
      <w:sz w:val="26"/>
    </w:rPr>
  </w:style>
  <w:style w:type="character" w:customStyle="1" w:styleId="104">
    <w:name w:val="ListLabel 24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05">
    <w:name w:val="ListLabel 248"/>
    <w:uiPriority w:val="0"/>
    <w:rPr>
      <w:rFonts w:eastAsia="Times New Roman" w:cs="Times New Roman"/>
      <w:color w:val="000000"/>
      <w:position w:val="0"/>
      <w:sz w:val="24"/>
      <w:szCs w:val="24"/>
      <w:u w:val="none"/>
      <w:shd w:val="clear" w:color="auto" w:fill="FFFFFF"/>
      <w:vertAlign w:val="baseline"/>
    </w:rPr>
  </w:style>
  <w:style w:type="character" w:customStyle="1" w:styleId="106">
    <w:name w:val="ListLabel 249"/>
    <w:uiPriority w:val="0"/>
    <w:rPr>
      <w:rFonts w:eastAsia="Times New Roman" w:cs="Times New Roman"/>
      <w:color w:val="000000"/>
      <w:position w:val="0"/>
      <w:sz w:val="24"/>
      <w:szCs w:val="24"/>
      <w:u w:val="none"/>
      <w:shd w:val="clear" w:color="auto" w:fill="FFFFFF"/>
      <w:vertAlign w:val="baseline"/>
    </w:rPr>
  </w:style>
  <w:style w:type="character" w:customStyle="1" w:styleId="107">
    <w:name w:val="ListLabel 250"/>
    <w:uiPriority w:val="0"/>
    <w:rPr>
      <w:rFonts w:eastAsia="Times New Roman" w:cs="Times New Roman"/>
      <w:color w:val="000000"/>
      <w:position w:val="0"/>
      <w:sz w:val="24"/>
      <w:szCs w:val="24"/>
      <w:u w:val="none"/>
      <w:shd w:val="clear" w:color="auto" w:fill="FFFFFF"/>
      <w:vertAlign w:val="baseline"/>
    </w:rPr>
  </w:style>
  <w:style w:type="character" w:customStyle="1" w:styleId="108">
    <w:name w:val="ListLabel 251"/>
    <w:uiPriority w:val="0"/>
    <w:rPr>
      <w:rFonts w:eastAsia="Times New Roman" w:cs="Times New Roman"/>
      <w:color w:val="000000"/>
      <w:position w:val="0"/>
      <w:sz w:val="24"/>
      <w:szCs w:val="24"/>
      <w:u w:val="none"/>
      <w:shd w:val="clear" w:color="auto" w:fill="FFFFFF"/>
      <w:vertAlign w:val="baseline"/>
    </w:rPr>
  </w:style>
  <w:style w:type="character" w:customStyle="1" w:styleId="109">
    <w:name w:val="ListLabel 252"/>
    <w:uiPriority w:val="0"/>
    <w:rPr>
      <w:rFonts w:eastAsia="Times New Roman" w:cs="Times New Roman"/>
      <w:color w:val="000000"/>
      <w:position w:val="0"/>
      <w:sz w:val="24"/>
      <w:szCs w:val="24"/>
      <w:u w:val="none"/>
      <w:shd w:val="clear" w:color="auto" w:fill="FFFFFF"/>
      <w:vertAlign w:val="baseline"/>
    </w:rPr>
  </w:style>
  <w:style w:type="character" w:customStyle="1" w:styleId="110">
    <w:name w:val="ListLabel 253"/>
    <w:uiPriority w:val="0"/>
    <w:rPr>
      <w:rFonts w:eastAsia="Times New Roman" w:cs="Times New Roman"/>
      <w:color w:val="000000"/>
      <w:position w:val="0"/>
      <w:sz w:val="24"/>
      <w:szCs w:val="24"/>
      <w:u w:val="none"/>
      <w:shd w:val="clear" w:color="auto" w:fill="FFFFFF"/>
      <w:vertAlign w:val="baseline"/>
    </w:rPr>
  </w:style>
  <w:style w:type="character" w:customStyle="1" w:styleId="111">
    <w:name w:val="ListLabel 254"/>
    <w:uiPriority w:val="0"/>
    <w:rPr>
      <w:rFonts w:eastAsia="Times New Roman" w:cs="Times New Roman"/>
      <w:color w:val="000000"/>
      <w:position w:val="0"/>
      <w:sz w:val="24"/>
      <w:szCs w:val="24"/>
      <w:u w:val="none"/>
      <w:shd w:val="clear" w:color="auto" w:fill="FFFFFF"/>
      <w:vertAlign w:val="baseline"/>
    </w:rPr>
  </w:style>
  <w:style w:type="character" w:customStyle="1" w:styleId="112">
    <w:name w:val="ListLabel 255"/>
    <w:uiPriority w:val="0"/>
    <w:rPr>
      <w:rFonts w:eastAsia="Times New Roman" w:cs="Times New Roman"/>
      <w:color w:val="000000"/>
      <w:position w:val="0"/>
      <w:sz w:val="24"/>
      <w:szCs w:val="24"/>
      <w:u w:val="none"/>
      <w:shd w:val="clear" w:color="auto" w:fill="FFFFFF"/>
      <w:vertAlign w:val="baseline"/>
    </w:rPr>
  </w:style>
  <w:style w:type="character" w:customStyle="1" w:styleId="113">
    <w:name w:val="ListLabel 256"/>
    <w:uiPriority w:val="0"/>
    <w:rPr>
      <w:rFonts w:ascii="Arial, sans-serif" w:hAnsi="Arial, sans-serif" w:cs="Times New Roman"/>
      <w:sz w:val="26"/>
    </w:rPr>
  </w:style>
  <w:style w:type="character" w:customStyle="1" w:styleId="114">
    <w:name w:val="ListLabel 25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15">
    <w:name w:val="ListLabel 258"/>
    <w:uiPriority w:val="0"/>
    <w:rPr>
      <w:rFonts w:eastAsia="Times New Roman" w:cs="Times New Roman"/>
      <w:color w:val="000000"/>
      <w:position w:val="0"/>
      <w:sz w:val="24"/>
      <w:szCs w:val="24"/>
      <w:u w:val="none"/>
      <w:shd w:val="clear" w:color="auto" w:fill="FFFFFF"/>
      <w:vertAlign w:val="baseline"/>
    </w:rPr>
  </w:style>
  <w:style w:type="character" w:customStyle="1" w:styleId="116">
    <w:name w:val="ListLabel 259"/>
    <w:uiPriority w:val="0"/>
    <w:rPr>
      <w:rFonts w:eastAsia="Times New Roman" w:cs="Times New Roman"/>
      <w:color w:val="000000"/>
      <w:position w:val="0"/>
      <w:sz w:val="24"/>
      <w:szCs w:val="24"/>
      <w:u w:val="none"/>
      <w:shd w:val="clear" w:color="auto" w:fill="FFFFFF"/>
      <w:vertAlign w:val="baseline"/>
    </w:rPr>
  </w:style>
  <w:style w:type="character" w:customStyle="1" w:styleId="117">
    <w:name w:val="ListLabel 260"/>
    <w:uiPriority w:val="0"/>
    <w:rPr>
      <w:rFonts w:eastAsia="Times New Roman" w:cs="Times New Roman"/>
      <w:color w:val="000000"/>
      <w:position w:val="0"/>
      <w:sz w:val="24"/>
      <w:szCs w:val="24"/>
      <w:u w:val="none"/>
      <w:shd w:val="clear" w:color="auto" w:fill="FFFFFF"/>
      <w:vertAlign w:val="baseline"/>
    </w:rPr>
  </w:style>
  <w:style w:type="character" w:customStyle="1" w:styleId="118">
    <w:name w:val="ListLabel 261"/>
    <w:uiPriority w:val="0"/>
    <w:rPr>
      <w:rFonts w:eastAsia="Times New Roman" w:cs="Times New Roman"/>
      <w:color w:val="000000"/>
      <w:position w:val="0"/>
      <w:sz w:val="24"/>
      <w:szCs w:val="24"/>
      <w:u w:val="none"/>
      <w:shd w:val="clear" w:color="auto" w:fill="FFFFFF"/>
      <w:vertAlign w:val="baseline"/>
    </w:rPr>
  </w:style>
  <w:style w:type="character" w:customStyle="1" w:styleId="119">
    <w:name w:val="ListLabel 262"/>
    <w:uiPriority w:val="0"/>
    <w:rPr>
      <w:rFonts w:eastAsia="Times New Roman" w:cs="Times New Roman"/>
      <w:color w:val="000000"/>
      <w:position w:val="0"/>
      <w:sz w:val="24"/>
      <w:szCs w:val="24"/>
      <w:u w:val="none"/>
      <w:shd w:val="clear" w:color="auto" w:fill="FFFFFF"/>
      <w:vertAlign w:val="baseline"/>
    </w:rPr>
  </w:style>
  <w:style w:type="character" w:customStyle="1" w:styleId="120">
    <w:name w:val="ListLabel 263"/>
    <w:uiPriority w:val="0"/>
    <w:rPr>
      <w:rFonts w:eastAsia="Times New Roman" w:cs="Times New Roman"/>
      <w:color w:val="000000"/>
      <w:position w:val="0"/>
      <w:sz w:val="24"/>
      <w:szCs w:val="24"/>
      <w:u w:val="none"/>
      <w:shd w:val="clear" w:color="auto" w:fill="FFFFFF"/>
      <w:vertAlign w:val="baseline"/>
    </w:rPr>
  </w:style>
  <w:style w:type="character" w:customStyle="1" w:styleId="121">
    <w:name w:val="ListLabel 264"/>
    <w:uiPriority w:val="0"/>
    <w:rPr>
      <w:rFonts w:eastAsia="Times New Roman" w:cs="Times New Roman"/>
      <w:color w:val="000000"/>
      <w:position w:val="0"/>
      <w:sz w:val="24"/>
      <w:szCs w:val="24"/>
      <w:u w:val="none"/>
      <w:shd w:val="clear" w:color="auto" w:fill="FFFFFF"/>
      <w:vertAlign w:val="baseline"/>
    </w:rPr>
  </w:style>
  <w:style w:type="character" w:customStyle="1" w:styleId="122">
    <w:name w:val="ListLabel 265"/>
    <w:uiPriority w:val="0"/>
    <w:rPr>
      <w:rFonts w:eastAsia="Times New Roman" w:cs="Times New Roman"/>
      <w:color w:val="000000"/>
      <w:position w:val="0"/>
      <w:sz w:val="24"/>
      <w:szCs w:val="24"/>
      <w:u w:val="none"/>
      <w:shd w:val="clear" w:color="auto" w:fill="FFFFFF"/>
      <w:vertAlign w:val="baseline"/>
    </w:rPr>
  </w:style>
  <w:style w:type="character" w:customStyle="1" w:styleId="123">
    <w:name w:val="ListLabel 181"/>
    <w:uiPriority w:val="0"/>
    <w:rPr>
      <w:rFonts w:eastAsia="Times New Roman" w:cs="Times New Roman"/>
      <w:color w:val="000000"/>
      <w:position w:val="0"/>
      <w:sz w:val="24"/>
      <w:szCs w:val="24"/>
      <w:u w:val="none"/>
      <w:shd w:val="clear" w:color="auto" w:fill="FFFFFF"/>
      <w:vertAlign w:val="baseline"/>
    </w:rPr>
  </w:style>
  <w:style w:type="character" w:customStyle="1" w:styleId="124">
    <w:name w:val="ListLabel 182"/>
    <w:uiPriority w:val="0"/>
    <w:rPr>
      <w:rFonts w:eastAsia="Times New Roman" w:cs="Times New Roman"/>
      <w:color w:val="000000"/>
      <w:position w:val="0"/>
      <w:sz w:val="24"/>
      <w:szCs w:val="24"/>
      <w:u w:val="none"/>
      <w:shd w:val="clear" w:color="auto" w:fill="FFFFFF"/>
      <w:vertAlign w:val="baseline"/>
    </w:rPr>
  </w:style>
  <w:style w:type="character" w:customStyle="1" w:styleId="125">
    <w:name w:val="ListLabel 183"/>
    <w:uiPriority w:val="0"/>
    <w:rPr>
      <w:rFonts w:eastAsia="Times New Roman" w:cs="Times New Roman"/>
      <w:color w:val="000000"/>
      <w:position w:val="0"/>
      <w:sz w:val="24"/>
      <w:szCs w:val="24"/>
      <w:u w:val="none"/>
      <w:shd w:val="clear" w:color="auto" w:fill="FFFFFF"/>
      <w:vertAlign w:val="baseline"/>
    </w:rPr>
  </w:style>
  <w:style w:type="character" w:customStyle="1" w:styleId="126">
    <w:name w:val="ListLabel 184"/>
    <w:uiPriority w:val="0"/>
    <w:rPr>
      <w:rFonts w:eastAsia="Times New Roman" w:cs="Times New Roman"/>
      <w:color w:val="000000"/>
      <w:position w:val="0"/>
      <w:sz w:val="24"/>
      <w:szCs w:val="24"/>
      <w:u w:val="none"/>
      <w:shd w:val="clear" w:color="auto" w:fill="FFFFFF"/>
      <w:vertAlign w:val="baseline"/>
    </w:rPr>
  </w:style>
  <w:style w:type="character" w:customStyle="1" w:styleId="127">
    <w:name w:val="ListLabel 185"/>
    <w:uiPriority w:val="0"/>
    <w:rPr>
      <w:rFonts w:eastAsia="Times New Roman" w:cs="Times New Roman"/>
      <w:color w:val="000000"/>
      <w:position w:val="0"/>
      <w:sz w:val="24"/>
      <w:szCs w:val="24"/>
      <w:u w:val="none"/>
      <w:shd w:val="clear" w:color="auto" w:fill="FFFFFF"/>
      <w:vertAlign w:val="baseline"/>
    </w:rPr>
  </w:style>
  <w:style w:type="character" w:customStyle="1" w:styleId="128">
    <w:name w:val="ListLabel 186"/>
    <w:uiPriority w:val="0"/>
    <w:rPr>
      <w:rFonts w:eastAsia="Times New Roman" w:cs="Times New Roman"/>
      <w:color w:val="000000"/>
      <w:position w:val="0"/>
      <w:sz w:val="24"/>
      <w:szCs w:val="24"/>
      <w:u w:val="none"/>
      <w:shd w:val="clear" w:color="auto" w:fill="FFFFFF"/>
      <w:vertAlign w:val="baseline"/>
    </w:rPr>
  </w:style>
  <w:style w:type="character" w:customStyle="1" w:styleId="129">
    <w:name w:val="ListLabel 187"/>
    <w:uiPriority w:val="0"/>
    <w:rPr>
      <w:rFonts w:eastAsia="Times New Roman" w:cs="Times New Roman"/>
      <w:color w:val="000000"/>
      <w:position w:val="0"/>
      <w:sz w:val="24"/>
      <w:szCs w:val="24"/>
      <w:u w:val="none"/>
      <w:shd w:val="clear" w:color="auto" w:fill="FFFFFF"/>
      <w:vertAlign w:val="baseline"/>
    </w:rPr>
  </w:style>
  <w:style w:type="character" w:customStyle="1" w:styleId="130">
    <w:name w:val="ListLabel 188"/>
    <w:uiPriority w:val="0"/>
    <w:rPr>
      <w:rFonts w:eastAsia="Times New Roman" w:cs="Times New Roman"/>
      <w:color w:val="000000"/>
      <w:position w:val="0"/>
      <w:sz w:val="24"/>
      <w:szCs w:val="24"/>
      <w:u w:val="none"/>
      <w:shd w:val="clear" w:color="auto" w:fill="FFFFFF"/>
      <w:vertAlign w:val="baseline"/>
    </w:rPr>
  </w:style>
  <w:style w:type="character" w:customStyle="1" w:styleId="131">
    <w:name w:val="ListLabel 189"/>
    <w:uiPriority w:val="0"/>
    <w:rPr>
      <w:rFonts w:eastAsia="Times New Roman" w:cs="Times New Roman"/>
      <w:color w:val="000000"/>
      <w:position w:val="0"/>
      <w:sz w:val="24"/>
      <w:szCs w:val="24"/>
      <w:u w:val="none"/>
      <w:shd w:val="clear" w:color="auto" w:fill="FFFFFF"/>
      <w:vertAlign w:val="baseline"/>
    </w:rPr>
  </w:style>
  <w:style w:type="character" w:customStyle="1" w:styleId="132">
    <w:name w:val="ListLabel 266"/>
    <w:uiPriority w:val="0"/>
    <w:rPr>
      <w:rFonts w:ascii="Arial, sans-serif" w:hAnsi="Arial, sans-serif" w:cs="Times New Roman"/>
      <w:sz w:val="26"/>
    </w:rPr>
  </w:style>
  <w:style w:type="character" w:customStyle="1" w:styleId="133">
    <w:name w:val="ListLabel 26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34">
    <w:name w:val="ListLabel 268"/>
    <w:uiPriority w:val="0"/>
    <w:rPr>
      <w:rFonts w:eastAsia="Times New Roman" w:cs="Times New Roman"/>
      <w:color w:val="000000"/>
      <w:position w:val="0"/>
      <w:sz w:val="24"/>
      <w:szCs w:val="24"/>
      <w:u w:val="none"/>
      <w:shd w:val="clear" w:color="auto" w:fill="FFFFFF"/>
      <w:vertAlign w:val="baseline"/>
    </w:rPr>
  </w:style>
  <w:style w:type="character" w:customStyle="1" w:styleId="135">
    <w:name w:val="ListLabel 269"/>
    <w:uiPriority w:val="0"/>
    <w:rPr>
      <w:rFonts w:eastAsia="Times New Roman" w:cs="Times New Roman"/>
      <w:color w:val="000000"/>
      <w:position w:val="0"/>
      <w:sz w:val="24"/>
      <w:szCs w:val="24"/>
      <w:u w:val="none"/>
      <w:shd w:val="clear" w:color="auto" w:fill="FFFFFF"/>
      <w:vertAlign w:val="baseline"/>
    </w:rPr>
  </w:style>
  <w:style w:type="character" w:customStyle="1" w:styleId="136">
    <w:name w:val="ListLabel 270"/>
    <w:uiPriority w:val="0"/>
    <w:rPr>
      <w:rFonts w:eastAsia="Times New Roman" w:cs="Times New Roman"/>
      <w:color w:val="000000"/>
      <w:position w:val="0"/>
      <w:sz w:val="24"/>
      <w:szCs w:val="24"/>
      <w:u w:val="none"/>
      <w:shd w:val="clear" w:color="auto" w:fill="FFFFFF"/>
      <w:vertAlign w:val="baseline"/>
    </w:rPr>
  </w:style>
  <w:style w:type="character" w:customStyle="1" w:styleId="137">
    <w:name w:val="ListLabel 271"/>
    <w:uiPriority w:val="0"/>
    <w:rPr>
      <w:rFonts w:eastAsia="Times New Roman" w:cs="Times New Roman"/>
      <w:color w:val="000000"/>
      <w:position w:val="0"/>
      <w:sz w:val="24"/>
      <w:szCs w:val="24"/>
      <w:u w:val="none"/>
      <w:shd w:val="clear" w:color="auto" w:fill="FFFFFF"/>
      <w:vertAlign w:val="baseline"/>
    </w:rPr>
  </w:style>
  <w:style w:type="character" w:customStyle="1" w:styleId="138">
    <w:name w:val="ListLabel 272"/>
    <w:uiPriority w:val="0"/>
    <w:rPr>
      <w:rFonts w:eastAsia="Times New Roman" w:cs="Times New Roman"/>
      <w:color w:val="000000"/>
      <w:position w:val="0"/>
      <w:sz w:val="24"/>
      <w:szCs w:val="24"/>
      <w:u w:val="none"/>
      <w:shd w:val="clear" w:color="auto" w:fill="FFFFFF"/>
      <w:vertAlign w:val="baseline"/>
    </w:rPr>
  </w:style>
  <w:style w:type="character" w:customStyle="1" w:styleId="139">
    <w:name w:val="ListLabel 273"/>
    <w:uiPriority w:val="0"/>
    <w:rPr>
      <w:rFonts w:eastAsia="Times New Roman" w:cs="Times New Roman"/>
      <w:color w:val="000000"/>
      <w:position w:val="0"/>
      <w:sz w:val="24"/>
      <w:szCs w:val="24"/>
      <w:u w:val="none"/>
      <w:shd w:val="clear" w:color="auto" w:fill="FFFFFF"/>
      <w:vertAlign w:val="baseline"/>
    </w:rPr>
  </w:style>
  <w:style w:type="character" w:customStyle="1" w:styleId="140">
    <w:name w:val="ListLabel 274"/>
    <w:uiPriority w:val="0"/>
    <w:rPr>
      <w:rFonts w:eastAsia="Times New Roman" w:cs="Times New Roman"/>
      <w:color w:val="000000"/>
      <w:position w:val="0"/>
      <w:sz w:val="24"/>
      <w:szCs w:val="24"/>
      <w:u w:val="none"/>
      <w:shd w:val="clear" w:color="auto" w:fill="FFFFFF"/>
      <w:vertAlign w:val="baseline"/>
    </w:rPr>
  </w:style>
  <w:style w:type="character" w:customStyle="1" w:styleId="141">
    <w:name w:val="ListLabel 275"/>
    <w:uiPriority w:val="0"/>
    <w:rPr>
      <w:rFonts w:eastAsia="Times New Roman" w:cs="Times New Roman"/>
      <w:color w:val="000000"/>
      <w:position w:val="0"/>
      <w:sz w:val="24"/>
      <w:szCs w:val="24"/>
      <w:u w:val="none"/>
      <w:shd w:val="clear" w:color="auto" w:fill="FFFFFF"/>
      <w:vertAlign w:val="baseline"/>
    </w:rPr>
  </w:style>
  <w:style w:type="character" w:customStyle="1" w:styleId="142">
    <w:name w:val="ListLabel 276"/>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143">
    <w:name w:val="ListLabel 277"/>
    <w:uiPriority w:val="0"/>
    <w:rPr>
      <w:rFonts w:eastAsia="Times New Roman" w:cs="Times New Roman"/>
      <w:color w:val="000000"/>
      <w:position w:val="0"/>
      <w:sz w:val="24"/>
      <w:szCs w:val="24"/>
      <w:u w:val="none"/>
      <w:shd w:val="clear" w:color="auto" w:fill="FFFFFF"/>
      <w:vertAlign w:val="baseline"/>
    </w:rPr>
  </w:style>
  <w:style w:type="character" w:customStyle="1" w:styleId="144">
    <w:name w:val="ListLabel 278"/>
    <w:uiPriority w:val="0"/>
    <w:rPr>
      <w:rFonts w:eastAsia="Times New Roman" w:cs="Times New Roman"/>
      <w:color w:val="000000"/>
      <w:position w:val="0"/>
      <w:sz w:val="24"/>
      <w:szCs w:val="24"/>
      <w:u w:val="none"/>
      <w:shd w:val="clear" w:color="auto" w:fill="FFFFFF"/>
      <w:vertAlign w:val="baseline"/>
    </w:rPr>
  </w:style>
  <w:style w:type="character" w:customStyle="1" w:styleId="145">
    <w:name w:val="ListLabel 279"/>
    <w:uiPriority w:val="0"/>
    <w:rPr>
      <w:rFonts w:eastAsia="Times New Roman" w:cs="Times New Roman"/>
      <w:color w:val="000000"/>
      <w:position w:val="0"/>
      <w:sz w:val="24"/>
      <w:szCs w:val="24"/>
      <w:u w:val="none"/>
      <w:shd w:val="clear" w:color="auto" w:fill="FFFFFF"/>
      <w:vertAlign w:val="baseline"/>
    </w:rPr>
  </w:style>
  <w:style w:type="character" w:customStyle="1" w:styleId="146">
    <w:name w:val="ListLabel 280"/>
    <w:uiPriority w:val="0"/>
    <w:rPr>
      <w:rFonts w:eastAsia="Times New Roman" w:cs="Times New Roman"/>
      <w:color w:val="000000"/>
      <w:position w:val="0"/>
      <w:sz w:val="24"/>
      <w:szCs w:val="24"/>
      <w:u w:val="none"/>
      <w:shd w:val="clear" w:color="auto" w:fill="FFFFFF"/>
      <w:vertAlign w:val="baseline"/>
    </w:rPr>
  </w:style>
  <w:style w:type="character" w:customStyle="1" w:styleId="147">
    <w:name w:val="ListLabel 281"/>
    <w:uiPriority w:val="0"/>
    <w:rPr>
      <w:rFonts w:eastAsia="Times New Roman" w:cs="Times New Roman"/>
      <w:color w:val="000000"/>
      <w:position w:val="0"/>
      <w:sz w:val="24"/>
      <w:szCs w:val="24"/>
      <w:u w:val="none"/>
      <w:shd w:val="clear" w:color="auto" w:fill="FFFFFF"/>
      <w:vertAlign w:val="baseline"/>
    </w:rPr>
  </w:style>
  <w:style w:type="character" w:customStyle="1" w:styleId="148">
    <w:name w:val="ListLabel 282"/>
    <w:uiPriority w:val="0"/>
    <w:rPr>
      <w:rFonts w:eastAsia="Times New Roman" w:cs="Times New Roman"/>
      <w:color w:val="000000"/>
      <w:position w:val="0"/>
      <w:sz w:val="24"/>
      <w:szCs w:val="24"/>
      <w:u w:val="none"/>
      <w:shd w:val="clear" w:color="auto" w:fill="FFFFFF"/>
      <w:vertAlign w:val="baseline"/>
    </w:rPr>
  </w:style>
  <w:style w:type="character" w:customStyle="1" w:styleId="149">
    <w:name w:val="ListLabel 283"/>
    <w:uiPriority w:val="0"/>
    <w:rPr>
      <w:rFonts w:eastAsia="Times New Roman" w:cs="Times New Roman"/>
      <w:color w:val="000000"/>
      <w:position w:val="0"/>
      <w:sz w:val="24"/>
      <w:szCs w:val="24"/>
      <w:u w:val="none"/>
      <w:shd w:val="clear" w:color="auto" w:fill="FFFFFF"/>
      <w:vertAlign w:val="baseline"/>
    </w:rPr>
  </w:style>
  <w:style w:type="character" w:customStyle="1" w:styleId="150">
    <w:name w:val="ListLabel 284"/>
    <w:uiPriority w:val="0"/>
    <w:rPr>
      <w:rFonts w:eastAsia="Times New Roman" w:cs="Times New Roman"/>
      <w:color w:val="000000"/>
      <w:position w:val="0"/>
      <w:sz w:val="24"/>
      <w:szCs w:val="24"/>
      <w:u w:val="none"/>
      <w:shd w:val="clear" w:color="auto" w:fill="FFFFFF"/>
      <w:vertAlign w:val="baseline"/>
    </w:rPr>
  </w:style>
  <w:style w:type="character" w:customStyle="1" w:styleId="151">
    <w:name w:val="ListLabel 285"/>
    <w:uiPriority w:val="0"/>
    <w:rPr>
      <w:rFonts w:ascii="Arial, sans-serif" w:hAnsi="Arial, sans-serif" w:cs="Times New Roman"/>
      <w:sz w:val="26"/>
    </w:rPr>
  </w:style>
  <w:style w:type="character" w:customStyle="1" w:styleId="152">
    <w:name w:val="ListLabel 286"/>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53">
    <w:name w:val="ListLabel 287"/>
    <w:uiPriority w:val="0"/>
    <w:rPr>
      <w:rFonts w:eastAsia="Times New Roman" w:cs="Times New Roman"/>
      <w:color w:val="000000"/>
      <w:position w:val="0"/>
      <w:sz w:val="24"/>
      <w:szCs w:val="24"/>
      <w:u w:val="none"/>
      <w:shd w:val="clear" w:color="auto" w:fill="FFFFFF"/>
      <w:vertAlign w:val="baseline"/>
    </w:rPr>
  </w:style>
  <w:style w:type="character" w:customStyle="1" w:styleId="154">
    <w:name w:val="ListLabel 288"/>
    <w:uiPriority w:val="0"/>
    <w:rPr>
      <w:rFonts w:eastAsia="Times New Roman" w:cs="Times New Roman"/>
      <w:color w:val="000000"/>
      <w:position w:val="0"/>
      <w:sz w:val="24"/>
      <w:szCs w:val="24"/>
      <w:u w:val="none"/>
      <w:shd w:val="clear" w:color="auto" w:fill="FFFFFF"/>
      <w:vertAlign w:val="baseline"/>
    </w:rPr>
  </w:style>
  <w:style w:type="character" w:customStyle="1" w:styleId="155">
    <w:name w:val="ListLabel 289"/>
    <w:uiPriority w:val="0"/>
    <w:rPr>
      <w:rFonts w:eastAsia="Times New Roman" w:cs="Times New Roman"/>
      <w:color w:val="000000"/>
      <w:position w:val="0"/>
      <w:sz w:val="24"/>
      <w:szCs w:val="24"/>
      <w:u w:val="none"/>
      <w:shd w:val="clear" w:color="auto" w:fill="FFFFFF"/>
      <w:vertAlign w:val="baseline"/>
    </w:rPr>
  </w:style>
  <w:style w:type="character" w:customStyle="1" w:styleId="156">
    <w:name w:val="ListLabel 290"/>
    <w:uiPriority w:val="0"/>
    <w:rPr>
      <w:rFonts w:eastAsia="Times New Roman" w:cs="Times New Roman"/>
      <w:color w:val="000000"/>
      <w:position w:val="0"/>
      <w:sz w:val="24"/>
      <w:szCs w:val="24"/>
      <w:u w:val="none"/>
      <w:shd w:val="clear" w:color="auto" w:fill="FFFFFF"/>
      <w:vertAlign w:val="baseline"/>
    </w:rPr>
  </w:style>
  <w:style w:type="character" w:customStyle="1" w:styleId="157">
    <w:name w:val="ListLabel 291"/>
    <w:uiPriority w:val="0"/>
    <w:rPr>
      <w:rFonts w:eastAsia="Times New Roman" w:cs="Times New Roman"/>
      <w:color w:val="000000"/>
      <w:position w:val="0"/>
      <w:sz w:val="24"/>
      <w:szCs w:val="24"/>
      <w:u w:val="none"/>
      <w:shd w:val="clear" w:color="auto" w:fill="FFFFFF"/>
      <w:vertAlign w:val="baseline"/>
    </w:rPr>
  </w:style>
  <w:style w:type="character" w:customStyle="1" w:styleId="158">
    <w:name w:val="ListLabel 292"/>
    <w:uiPriority w:val="0"/>
    <w:rPr>
      <w:rFonts w:eastAsia="Times New Roman" w:cs="Times New Roman"/>
      <w:color w:val="000000"/>
      <w:position w:val="0"/>
      <w:sz w:val="24"/>
      <w:szCs w:val="24"/>
      <w:u w:val="none"/>
      <w:shd w:val="clear" w:color="auto" w:fill="FFFFFF"/>
      <w:vertAlign w:val="baseline"/>
    </w:rPr>
  </w:style>
  <w:style w:type="character" w:customStyle="1" w:styleId="159">
    <w:name w:val="ListLabel 293"/>
    <w:uiPriority w:val="0"/>
    <w:rPr>
      <w:rFonts w:eastAsia="Times New Roman" w:cs="Times New Roman"/>
      <w:color w:val="000000"/>
      <w:position w:val="0"/>
      <w:sz w:val="24"/>
      <w:szCs w:val="24"/>
      <w:u w:val="none"/>
      <w:shd w:val="clear" w:color="auto" w:fill="FFFFFF"/>
      <w:vertAlign w:val="baseline"/>
    </w:rPr>
  </w:style>
  <w:style w:type="character" w:customStyle="1" w:styleId="160">
    <w:name w:val="ListLabel 294"/>
    <w:uiPriority w:val="0"/>
    <w:rPr>
      <w:rFonts w:eastAsia="Times New Roman" w:cs="Times New Roman"/>
      <w:color w:val="000000"/>
      <w:position w:val="0"/>
      <w:sz w:val="24"/>
      <w:szCs w:val="24"/>
      <w:u w:val="none"/>
      <w:shd w:val="clear" w:color="auto" w:fill="FFFFFF"/>
      <w:vertAlign w:val="baseline"/>
    </w:rPr>
  </w:style>
  <w:style w:type="character" w:customStyle="1" w:styleId="161">
    <w:name w:val="ListLabel 295"/>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162">
    <w:name w:val="ListLabel 296"/>
    <w:uiPriority w:val="0"/>
    <w:rPr>
      <w:rFonts w:eastAsia="Times New Roman" w:cs="Times New Roman"/>
      <w:color w:val="000000"/>
      <w:position w:val="0"/>
      <w:sz w:val="24"/>
      <w:szCs w:val="24"/>
      <w:u w:val="none"/>
      <w:shd w:val="clear" w:color="auto" w:fill="FFFFFF"/>
      <w:vertAlign w:val="baseline"/>
    </w:rPr>
  </w:style>
  <w:style w:type="character" w:customStyle="1" w:styleId="163">
    <w:name w:val="ListLabel 297"/>
    <w:uiPriority w:val="0"/>
    <w:rPr>
      <w:rFonts w:eastAsia="Times New Roman" w:cs="Times New Roman"/>
      <w:color w:val="000000"/>
      <w:position w:val="0"/>
      <w:sz w:val="24"/>
      <w:szCs w:val="24"/>
      <w:u w:val="none"/>
      <w:shd w:val="clear" w:color="auto" w:fill="FFFFFF"/>
      <w:vertAlign w:val="baseline"/>
    </w:rPr>
  </w:style>
  <w:style w:type="character" w:customStyle="1" w:styleId="164">
    <w:name w:val="ListLabel 298"/>
    <w:uiPriority w:val="0"/>
    <w:rPr>
      <w:rFonts w:eastAsia="Times New Roman" w:cs="Times New Roman"/>
      <w:color w:val="000000"/>
      <w:position w:val="0"/>
      <w:sz w:val="24"/>
      <w:szCs w:val="24"/>
      <w:u w:val="none"/>
      <w:shd w:val="clear" w:color="auto" w:fill="FFFFFF"/>
      <w:vertAlign w:val="baseline"/>
    </w:rPr>
  </w:style>
  <w:style w:type="character" w:customStyle="1" w:styleId="165">
    <w:name w:val="ListLabel 299"/>
    <w:uiPriority w:val="0"/>
    <w:rPr>
      <w:rFonts w:eastAsia="Times New Roman" w:cs="Times New Roman"/>
      <w:color w:val="000000"/>
      <w:position w:val="0"/>
      <w:sz w:val="24"/>
      <w:szCs w:val="24"/>
      <w:u w:val="none"/>
      <w:shd w:val="clear" w:color="auto" w:fill="FFFFFF"/>
      <w:vertAlign w:val="baseline"/>
    </w:rPr>
  </w:style>
  <w:style w:type="character" w:customStyle="1" w:styleId="166">
    <w:name w:val="ListLabel 300"/>
    <w:uiPriority w:val="0"/>
    <w:rPr>
      <w:rFonts w:eastAsia="Times New Roman" w:cs="Times New Roman"/>
      <w:color w:val="000000"/>
      <w:position w:val="0"/>
      <w:sz w:val="24"/>
      <w:szCs w:val="24"/>
      <w:u w:val="none"/>
      <w:shd w:val="clear" w:color="auto" w:fill="FFFFFF"/>
      <w:vertAlign w:val="baseline"/>
    </w:rPr>
  </w:style>
  <w:style w:type="character" w:customStyle="1" w:styleId="167">
    <w:name w:val="ListLabel 301"/>
    <w:uiPriority w:val="0"/>
    <w:rPr>
      <w:rFonts w:eastAsia="Times New Roman" w:cs="Times New Roman"/>
      <w:color w:val="000000"/>
      <w:position w:val="0"/>
      <w:sz w:val="24"/>
      <w:szCs w:val="24"/>
      <w:u w:val="none"/>
      <w:shd w:val="clear" w:color="auto" w:fill="FFFFFF"/>
      <w:vertAlign w:val="baseline"/>
    </w:rPr>
  </w:style>
  <w:style w:type="character" w:customStyle="1" w:styleId="168">
    <w:name w:val="ListLabel 302"/>
    <w:uiPriority w:val="0"/>
    <w:rPr>
      <w:rFonts w:eastAsia="Times New Roman" w:cs="Times New Roman"/>
      <w:color w:val="000000"/>
      <w:position w:val="0"/>
      <w:sz w:val="24"/>
      <w:szCs w:val="24"/>
      <w:u w:val="none"/>
      <w:shd w:val="clear" w:color="auto" w:fill="FFFFFF"/>
      <w:vertAlign w:val="baseline"/>
    </w:rPr>
  </w:style>
  <w:style w:type="character" w:customStyle="1" w:styleId="169">
    <w:name w:val="ListLabel 303"/>
    <w:uiPriority w:val="0"/>
    <w:rPr>
      <w:rFonts w:eastAsia="Times New Roman" w:cs="Times New Roman"/>
      <w:color w:val="000000"/>
      <w:position w:val="0"/>
      <w:sz w:val="24"/>
      <w:szCs w:val="24"/>
      <w:u w:val="none"/>
      <w:shd w:val="clear" w:color="auto" w:fill="FFFFFF"/>
      <w:vertAlign w:val="baseline"/>
    </w:rPr>
  </w:style>
  <w:style w:type="character" w:customStyle="1" w:styleId="170">
    <w:name w:val="ListLabel 304"/>
    <w:uiPriority w:val="0"/>
    <w:rPr>
      <w:rFonts w:ascii="Arial, sans-serif" w:hAnsi="Arial, sans-serif" w:cs="Times New Roman"/>
      <w:sz w:val="26"/>
    </w:rPr>
  </w:style>
  <w:style w:type="character" w:customStyle="1" w:styleId="171">
    <w:name w:val="ListLabel 305"/>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72">
    <w:name w:val="ListLabel 306"/>
    <w:uiPriority w:val="0"/>
    <w:rPr>
      <w:rFonts w:eastAsia="Times New Roman" w:cs="Times New Roman"/>
      <w:color w:val="000000"/>
      <w:position w:val="0"/>
      <w:sz w:val="24"/>
      <w:szCs w:val="24"/>
      <w:u w:val="none"/>
      <w:shd w:val="clear" w:color="auto" w:fill="FFFFFF"/>
      <w:vertAlign w:val="baseline"/>
    </w:rPr>
  </w:style>
  <w:style w:type="character" w:customStyle="1" w:styleId="173">
    <w:name w:val="ListLabel 307"/>
    <w:uiPriority w:val="0"/>
    <w:rPr>
      <w:rFonts w:eastAsia="Times New Roman" w:cs="Times New Roman"/>
      <w:color w:val="000000"/>
      <w:position w:val="0"/>
      <w:sz w:val="24"/>
      <w:szCs w:val="24"/>
      <w:u w:val="none"/>
      <w:shd w:val="clear" w:color="auto" w:fill="FFFFFF"/>
      <w:vertAlign w:val="baseline"/>
    </w:rPr>
  </w:style>
  <w:style w:type="character" w:customStyle="1" w:styleId="174">
    <w:name w:val="ListLabel 308"/>
    <w:uiPriority w:val="0"/>
    <w:rPr>
      <w:rFonts w:eastAsia="Times New Roman" w:cs="Times New Roman"/>
      <w:color w:val="000000"/>
      <w:position w:val="0"/>
      <w:sz w:val="24"/>
      <w:szCs w:val="24"/>
      <w:u w:val="none"/>
      <w:shd w:val="clear" w:color="auto" w:fill="FFFFFF"/>
      <w:vertAlign w:val="baseline"/>
    </w:rPr>
  </w:style>
  <w:style w:type="character" w:customStyle="1" w:styleId="175">
    <w:name w:val="ListLabel 309"/>
    <w:uiPriority w:val="0"/>
    <w:rPr>
      <w:rFonts w:eastAsia="Times New Roman" w:cs="Times New Roman"/>
      <w:color w:val="000000"/>
      <w:position w:val="0"/>
      <w:sz w:val="24"/>
      <w:szCs w:val="24"/>
      <w:u w:val="none"/>
      <w:shd w:val="clear" w:color="auto" w:fill="FFFFFF"/>
      <w:vertAlign w:val="baseline"/>
    </w:rPr>
  </w:style>
  <w:style w:type="character" w:customStyle="1" w:styleId="176">
    <w:name w:val="ListLabel 310"/>
    <w:uiPriority w:val="0"/>
    <w:rPr>
      <w:rFonts w:eastAsia="Times New Roman" w:cs="Times New Roman"/>
      <w:color w:val="000000"/>
      <w:position w:val="0"/>
      <w:sz w:val="24"/>
      <w:szCs w:val="24"/>
      <w:u w:val="none"/>
      <w:shd w:val="clear" w:color="auto" w:fill="FFFFFF"/>
      <w:vertAlign w:val="baseline"/>
    </w:rPr>
  </w:style>
  <w:style w:type="character" w:customStyle="1" w:styleId="177">
    <w:name w:val="ListLabel 311"/>
    <w:uiPriority w:val="0"/>
    <w:rPr>
      <w:rFonts w:eastAsia="Times New Roman" w:cs="Times New Roman"/>
      <w:color w:val="000000"/>
      <w:position w:val="0"/>
      <w:sz w:val="24"/>
      <w:szCs w:val="24"/>
      <w:u w:val="none"/>
      <w:shd w:val="clear" w:color="auto" w:fill="FFFFFF"/>
      <w:vertAlign w:val="baseline"/>
    </w:rPr>
  </w:style>
  <w:style w:type="character" w:customStyle="1" w:styleId="178">
    <w:name w:val="ListLabel 312"/>
    <w:uiPriority w:val="0"/>
    <w:rPr>
      <w:rFonts w:eastAsia="Times New Roman" w:cs="Times New Roman"/>
      <w:color w:val="000000"/>
      <w:position w:val="0"/>
      <w:sz w:val="24"/>
      <w:szCs w:val="24"/>
      <w:u w:val="none"/>
      <w:shd w:val="clear" w:color="auto" w:fill="FFFFFF"/>
      <w:vertAlign w:val="baseline"/>
    </w:rPr>
  </w:style>
  <w:style w:type="character" w:customStyle="1" w:styleId="179">
    <w:name w:val="ListLabel 313"/>
    <w:uiPriority w:val="0"/>
    <w:rPr>
      <w:rFonts w:eastAsia="Times New Roman" w:cs="Times New Roman"/>
      <w:color w:val="000000"/>
      <w:position w:val="0"/>
      <w:sz w:val="24"/>
      <w:szCs w:val="24"/>
      <w:u w:val="none"/>
      <w:shd w:val="clear" w:color="auto" w:fill="FFFFFF"/>
      <w:vertAlign w:val="baseline"/>
    </w:rPr>
  </w:style>
  <w:style w:type="character" w:customStyle="1" w:styleId="180">
    <w:name w:val="ListLabel 314"/>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181">
    <w:name w:val="ListLabel 315"/>
    <w:uiPriority w:val="0"/>
    <w:rPr>
      <w:rFonts w:eastAsia="Times New Roman" w:cs="Times New Roman"/>
      <w:color w:val="000000"/>
      <w:position w:val="0"/>
      <w:sz w:val="24"/>
      <w:szCs w:val="24"/>
      <w:u w:val="none"/>
      <w:shd w:val="clear" w:color="auto" w:fill="FFFFFF"/>
      <w:vertAlign w:val="baseline"/>
    </w:rPr>
  </w:style>
  <w:style w:type="character" w:customStyle="1" w:styleId="182">
    <w:name w:val="ListLabel 316"/>
    <w:uiPriority w:val="0"/>
    <w:rPr>
      <w:rFonts w:eastAsia="Times New Roman" w:cs="Times New Roman"/>
      <w:color w:val="000000"/>
      <w:position w:val="0"/>
      <w:sz w:val="24"/>
      <w:szCs w:val="24"/>
      <w:u w:val="none"/>
      <w:shd w:val="clear" w:color="auto" w:fill="FFFFFF"/>
      <w:vertAlign w:val="baseline"/>
    </w:rPr>
  </w:style>
  <w:style w:type="character" w:customStyle="1" w:styleId="183">
    <w:name w:val="ListLabel 317"/>
    <w:uiPriority w:val="0"/>
    <w:rPr>
      <w:rFonts w:eastAsia="Times New Roman" w:cs="Times New Roman"/>
      <w:color w:val="000000"/>
      <w:position w:val="0"/>
      <w:sz w:val="24"/>
      <w:szCs w:val="24"/>
      <w:u w:val="none"/>
      <w:shd w:val="clear" w:color="auto" w:fill="FFFFFF"/>
      <w:vertAlign w:val="baseline"/>
    </w:rPr>
  </w:style>
  <w:style w:type="character" w:customStyle="1" w:styleId="184">
    <w:name w:val="ListLabel 318"/>
    <w:uiPriority w:val="0"/>
    <w:rPr>
      <w:rFonts w:eastAsia="Times New Roman" w:cs="Times New Roman"/>
      <w:color w:val="000000"/>
      <w:position w:val="0"/>
      <w:sz w:val="24"/>
      <w:szCs w:val="24"/>
      <w:u w:val="none"/>
      <w:shd w:val="clear" w:color="auto" w:fill="FFFFFF"/>
      <w:vertAlign w:val="baseline"/>
    </w:rPr>
  </w:style>
  <w:style w:type="character" w:customStyle="1" w:styleId="185">
    <w:name w:val="ListLabel 319"/>
    <w:uiPriority w:val="0"/>
    <w:rPr>
      <w:rFonts w:eastAsia="Times New Roman" w:cs="Times New Roman"/>
      <w:color w:val="000000"/>
      <w:position w:val="0"/>
      <w:sz w:val="24"/>
      <w:szCs w:val="24"/>
      <w:u w:val="none"/>
      <w:shd w:val="clear" w:color="auto" w:fill="FFFFFF"/>
      <w:vertAlign w:val="baseline"/>
    </w:rPr>
  </w:style>
  <w:style w:type="character" w:customStyle="1" w:styleId="186">
    <w:name w:val="ListLabel 320"/>
    <w:uiPriority w:val="0"/>
    <w:rPr>
      <w:rFonts w:eastAsia="Times New Roman" w:cs="Times New Roman"/>
      <w:color w:val="000000"/>
      <w:position w:val="0"/>
      <w:sz w:val="24"/>
      <w:szCs w:val="24"/>
      <w:u w:val="none"/>
      <w:shd w:val="clear" w:color="auto" w:fill="FFFFFF"/>
      <w:vertAlign w:val="baseline"/>
    </w:rPr>
  </w:style>
  <w:style w:type="character" w:customStyle="1" w:styleId="187">
    <w:name w:val="ListLabel 321"/>
    <w:uiPriority w:val="0"/>
    <w:rPr>
      <w:rFonts w:eastAsia="Times New Roman" w:cs="Times New Roman"/>
      <w:color w:val="000000"/>
      <w:position w:val="0"/>
      <w:sz w:val="24"/>
      <w:szCs w:val="24"/>
      <w:u w:val="none"/>
      <w:shd w:val="clear" w:color="auto" w:fill="FFFFFF"/>
      <w:vertAlign w:val="baseline"/>
    </w:rPr>
  </w:style>
  <w:style w:type="character" w:customStyle="1" w:styleId="188">
    <w:name w:val="ListLabel 322"/>
    <w:uiPriority w:val="0"/>
    <w:rPr>
      <w:rFonts w:eastAsia="Times New Roman" w:cs="Times New Roman"/>
      <w:color w:val="000000"/>
      <w:position w:val="0"/>
      <w:sz w:val="24"/>
      <w:szCs w:val="24"/>
      <w:u w:val="none"/>
      <w:shd w:val="clear" w:color="auto" w:fill="FFFFFF"/>
      <w:vertAlign w:val="baseline"/>
    </w:rPr>
  </w:style>
  <w:style w:type="character" w:customStyle="1" w:styleId="189">
    <w:name w:val="ListLabel 323"/>
    <w:uiPriority w:val="0"/>
    <w:rPr>
      <w:rFonts w:ascii="Arial, sans-serif" w:hAnsi="Arial, sans-serif" w:cs="Times New Roman"/>
      <w:sz w:val="26"/>
    </w:rPr>
  </w:style>
  <w:style w:type="character" w:customStyle="1" w:styleId="190">
    <w:name w:val="ListLabel 324"/>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191">
    <w:name w:val="ListLabel 325"/>
    <w:uiPriority w:val="0"/>
    <w:rPr>
      <w:rFonts w:eastAsia="Times New Roman" w:cs="Times New Roman"/>
      <w:color w:val="000000"/>
      <w:position w:val="0"/>
      <w:sz w:val="24"/>
      <w:szCs w:val="24"/>
      <w:u w:val="none"/>
      <w:shd w:val="clear" w:color="auto" w:fill="FFFFFF"/>
      <w:vertAlign w:val="baseline"/>
    </w:rPr>
  </w:style>
  <w:style w:type="character" w:customStyle="1" w:styleId="192">
    <w:name w:val="ListLabel 326"/>
    <w:uiPriority w:val="0"/>
    <w:rPr>
      <w:rFonts w:eastAsia="Times New Roman" w:cs="Times New Roman"/>
      <w:color w:val="000000"/>
      <w:position w:val="0"/>
      <w:sz w:val="24"/>
      <w:szCs w:val="24"/>
      <w:u w:val="none"/>
      <w:shd w:val="clear" w:color="auto" w:fill="FFFFFF"/>
      <w:vertAlign w:val="baseline"/>
    </w:rPr>
  </w:style>
  <w:style w:type="character" w:customStyle="1" w:styleId="193">
    <w:name w:val="ListLabel 327"/>
    <w:uiPriority w:val="0"/>
    <w:rPr>
      <w:rFonts w:eastAsia="Times New Roman" w:cs="Times New Roman"/>
      <w:color w:val="000000"/>
      <w:position w:val="0"/>
      <w:sz w:val="24"/>
      <w:szCs w:val="24"/>
      <w:u w:val="none"/>
      <w:shd w:val="clear" w:color="auto" w:fill="FFFFFF"/>
      <w:vertAlign w:val="baseline"/>
    </w:rPr>
  </w:style>
  <w:style w:type="character" w:customStyle="1" w:styleId="194">
    <w:name w:val="ListLabel 328"/>
    <w:uiPriority w:val="0"/>
    <w:rPr>
      <w:rFonts w:eastAsia="Times New Roman" w:cs="Times New Roman"/>
      <w:color w:val="000000"/>
      <w:position w:val="0"/>
      <w:sz w:val="24"/>
      <w:szCs w:val="24"/>
      <w:u w:val="none"/>
      <w:shd w:val="clear" w:color="auto" w:fill="FFFFFF"/>
      <w:vertAlign w:val="baseline"/>
    </w:rPr>
  </w:style>
  <w:style w:type="character" w:customStyle="1" w:styleId="195">
    <w:name w:val="ListLabel 329"/>
    <w:uiPriority w:val="0"/>
    <w:rPr>
      <w:rFonts w:eastAsia="Times New Roman" w:cs="Times New Roman"/>
      <w:color w:val="000000"/>
      <w:position w:val="0"/>
      <w:sz w:val="24"/>
      <w:szCs w:val="24"/>
      <w:u w:val="none"/>
      <w:shd w:val="clear" w:color="auto" w:fill="FFFFFF"/>
      <w:vertAlign w:val="baseline"/>
    </w:rPr>
  </w:style>
  <w:style w:type="character" w:customStyle="1" w:styleId="196">
    <w:name w:val="ListLabel 330"/>
    <w:uiPriority w:val="0"/>
    <w:rPr>
      <w:rFonts w:eastAsia="Times New Roman" w:cs="Times New Roman"/>
      <w:color w:val="000000"/>
      <w:position w:val="0"/>
      <w:sz w:val="24"/>
      <w:szCs w:val="24"/>
      <w:u w:val="none"/>
      <w:shd w:val="clear" w:color="auto" w:fill="FFFFFF"/>
      <w:vertAlign w:val="baseline"/>
    </w:rPr>
  </w:style>
  <w:style w:type="character" w:customStyle="1" w:styleId="197">
    <w:name w:val="ListLabel 331"/>
    <w:uiPriority w:val="0"/>
    <w:rPr>
      <w:rFonts w:eastAsia="Times New Roman" w:cs="Times New Roman"/>
      <w:color w:val="000000"/>
      <w:position w:val="0"/>
      <w:sz w:val="24"/>
      <w:szCs w:val="24"/>
      <w:u w:val="none"/>
      <w:shd w:val="clear" w:color="auto" w:fill="FFFFFF"/>
      <w:vertAlign w:val="baseline"/>
    </w:rPr>
  </w:style>
  <w:style w:type="character" w:customStyle="1" w:styleId="198">
    <w:name w:val="ListLabel 332"/>
    <w:uiPriority w:val="0"/>
    <w:rPr>
      <w:rFonts w:eastAsia="Times New Roman" w:cs="Times New Roman"/>
      <w:color w:val="000000"/>
      <w:position w:val="0"/>
      <w:sz w:val="24"/>
      <w:szCs w:val="24"/>
      <w:u w:val="none"/>
      <w:shd w:val="clear" w:color="auto" w:fill="FFFFFF"/>
      <w:vertAlign w:val="baseline"/>
    </w:rPr>
  </w:style>
  <w:style w:type="character" w:customStyle="1" w:styleId="199">
    <w:name w:val="ListLabel 333"/>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00">
    <w:name w:val="ListLabel 334"/>
    <w:uiPriority w:val="0"/>
    <w:rPr>
      <w:rFonts w:eastAsia="Times New Roman" w:cs="Times New Roman"/>
      <w:color w:val="000000"/>
      <w:position w:val="0"/>
      <w:sz w:val="24"/>
      <w:szCs w:val="24"/>
      <w:u w:val="none"/>
      <w:shd w:val="clear" w:color="auto" w:fill="FFFFFF"/>
      <w:vertAlign w:val="baseline"/>
    </w:rPr>
  </w:style>
  <w:style w:type="character" w:customStyle="1" w:styleId="201">
    <w:name w:val="ListLabel 335"/>
    <w:uiPriority w:val="0"/>
    <w:rPr>
      <w:rFonts w:eastAsia="Times New Roman" w:cs="Times New Roman"/>
      <w:color w:val="000000"/>
      <w:position w:val="0"/>
      <w:sz w:val="24"/>
      <w:szCs w:val="24"/>
      <w:u w:val="none"/>
      <w:shd w:val="clear" w:color="auto" w:fill="FFFFFF"/>
      <w:vertAlign w:val="baseline"/>
    </w:rPr>
  </w:style>
  <w:style w:type="character" w:customStyle="1" w:styleId="202">
    <w:name w:val="ListLabel 336"/>
    <w:uiPriority w:val="0"/>
    <w:rPr>
      <w:rFonts w:eastAsia="Times New Roman" w:cs="Times New Roman"/>
      <w:color w:val="000000"/>
      <w:position w:val="0"/>
      <w:sz w:val="24"/>
      <w:szCs w:val="24"/>
      <w:u w:val="none"/>
      <w:shd w:val="clear" w:color="auto" w:fill="FFFFFF"/>
      <w:vertAlign w:val="baseline"/>
    </w:rPr>
  </w:style>
  <w:style w:type="character" w:customStyle="1" w:styleId="203">
    <w:name w:val="ListLabel 337"/>
    <w:uiPriority w:val="0"/>
    <w:rPr>
      <w:rFonts w:eastAsia="Times New Roman" w:cs="Times New Roman"/>
      <w:color w:val="000000"/>
      <w:position w:val="0"/>
      <w:sz w:val="24"/>
      <w:szCs w:val="24"/>
      <w:u w:val="none"/>
      <w:shd w:val="clear" w:color="auto" w:fill="FFFFFF"/>
      <w:vertAlign w:val="baseline"/>
    </w:rPr>
  </w:style>
  <w:style w:type="character" w:customStyle="1" w:styleId="204">
    <w:name w:val="ListLabel 338"/>
    <w:uiPriority w:val="0"/>
    <w:rPr>
      <w:rFonts w:eastAsia="Times New Roman" w:cs="Times New Roman"/>
      <w:color w:val="000000"/>
      <w:position w:val="0"/>
      <w:sz w:val="24"/>
      <w:szCs w:val="24"/>
      <w:u w:val="none"/>
      <w:shd w:val="clear" w:color="auto" w:fill="FFFFFF"/>
      <w:vertAlign w:val="baseline"/>
    </w:rPr>
  </w:style>
  <w:style w:type="character" w:customStyle="1" w:styleId="205">
    <w:name w:val="ListLabel 339"/>
    <w:uiPriority w:val="0"/>
    <w:rPr>
      <w:rFonts w:eastAsia="Times New Roman" w:cs="Times New Roman"/>
      <w:color w:val="000000"/>
      <w:position w:val="0"/>
      <w:sz w:val="24"/>
      <w:szCs w:val="24"/>
      <w:u w:val="none"/>
      <w:shd w:val="clear" w:color="auto" w:fill="FFFFFF"/>
      <w:vertAlign w:val="baseline"/>
    </w:rPr>
  </w:style>
  <w:style w:type="character" w:customStyle="1" w:styleId="206">
    <w:name w:val="ListLabel 340"/>
    <w:uiPriority w:val="0"/>
    <w:rPr>
      <w:rFonts w:eastAsia="Times New Roman" w:cs="Times New Roman"/>
      <w:color w:val="000000"/>
      <w:position w:val="0"/>
      <w:sz w:val="24"/>
      <w:szCs w:val="24"/>
      <w:u w:val="none"/>
      <w:shd w:val="clear" w:color="auto" w:fill="FFFFFF"/>
      <w:vertAlign w:val="baseline"/>
    </w:rPr>
  </w:style>
  <w:style w:type="character" w:customStyle="1" w:styleId="207">
    <w:name w:val="ListLabel 341"/>
    <w:uiPriority w:val="0"/>
    <w:rPr>
      <w:rFonts w:eastAsia="Times New Roman" w:cs="Times New Roman"/>
      <w:color w:val="000000"/>
      <w:position w:val="0"/>
      <w:sz w:val="24"/>
      <w:szCs w:val="24"/>
      <w:u w:val="none"/>
      <w:shd w:val="clear" w:color="auto" w:fill="FFFFFF"/>
      <w:vertAlign w:val="baseline"/>
    </w:rPr>
  </w:style>
  <w:style w:type="character" w:customStyle="1" w:styleId="208">
    <w:name w:val="ListLabel 342"/>
    <w:uiPriority w:val="0"/>
    <w:rPr>
      <w:rFonts w:ascii="Arial, sans-serif" w:hAnsi="Arial, sans-serif" w:cs="Times New Roman"/>
      <w:sz w:val="26"/>
    </w:rPr>
  </w:style>
  <w:style w:type="character" w:customStyle="1" w:styleId="209">
    <w:name w:val="ListLabel 343"/>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210">
    <w:name w:val="ListLabel 344"/>
    <w:uiPriority w:val="0"/>
    <w:rPr>
      <w:rFonts w:eastAsia="Times New Roman" w:cs="Times New Roman"/>
      <w:color w:val="000000"/>
      <w:position w:val="0"/>
      <w:sz w:val="24"/>
      <w:szCs w:val="24"/>
      <w:u w:val="none"/>
      <w:shd w:val="clear" w:color="auto" w:fill="FFFFFF"/>
      <w:vertAlign w:val="baseline"/>
    </w:rPr>
  </w:style>
  <w:style w:type="character" w:customStyle="1" w:styleId="211">
    <w:name w:val="ListLabel 345"/>
    <w:uiPriority w:val="0"/>
    <w:rPr>
      <w:rFonts w:eastAsia="Times New Roman" w:cs="Times New Roman"/>
      <w:color w:val="000000"/>
      <w:position w:val="0"/>
      <w:sz w:val="24"/>
      <w:szCs w:val="24"/>
      <w:u w:val="none"/>
      <w:shd w:val="clear" w:color="auto" w:fill="FFFFFF"/>
      <w:vertAlign w:val="baseline"/>
    </w:rPr>
  </w:style>
  <w:style w:type="character" w:customStyle="1" w:styleId="212">
    <w:name w:val="ListLabel 346"/>
    <w:uiPriority w:val="0"/>
    <w:rPr>
      <w:rFonts w:eastAsia="Times New Roman" w:cs="Times New Roman"/>
      <w:color w:val="000000"/>
      <w:position w:val="0"/>
      <w:sz w:val="24"/>
      <w:szCs w:val="24"/>
      <w:u w:val="none"/>
      <w:shd w:val="clear" w:color="auto" w:fill="FFFFFF"/>
      <w:vertAlign w:val="baseline"/>
    </w:rPr>
  </w:style>
  <w:style w:type="character" w:customStyle="1" w:styleId="213">
    <w:name w:val="ListLabel 347"/>
    <w:uiPriority w:val="0"/>
    <w:rPr>
      <w:rFonts w:eastAsia="Times New Roman" w:cs="Times New Roman"/>
      <w:color w:val="000000"/>
      <w:position w:val="0"/>
      <w:sz w:val="24"/>
      <w:szCs w:val="24"/>
      <w:u w:val="none"/>
      <w:shd w:val="clear" w:color="auto" w:fill="FFFFFF"/>
      <w:vertAlign w:val="baseline"/>
    </w:rPr>
  </w:style>
  <w:style w:type="character" w:customStyle="1" w:styleId="214">
    <w:name w:val="ListLabel 348"/>
    <w:uiPriority w:val="0"/>
    <w:rPr>
      <w:rFonts w:eastAsia="Times New Roman" w:cs="Times New Roman"/>
      <w:color w:val="000000"/>
      <w:position w:val="0"/>
      <w:sz w:val="24"/>
      <w:szCs w:val="24"/>
      <w:u w:val="none"/>
      <w:shd w:val="clear" w:color="auto" w:fill="FFFFFF"/>
      <w:vertAlign w:val="baseline"/>
    </w:rPr>
  </w:style>
  <w:style w:type="character" w:customStyle="1" w:styleId="215">
    <w:name w:val="ListLabel 349"/>
    <w:uiPriority w:val="0"/>
    <w:rPr>
      <w:rFonts w:eastAsia="Times New Roman" w:cs="Times New Roman"/>
      <w:color w:val="000000"/>
      <w:position w:val="0"/>
      <w:sz w:val="24"/>
      <w:szCs w:val="24"/>
      <w:u w:val="none"/>
      <w:shd w:val="clear" w:color="auto" w:fill="FFFFFF"/>
      <w:vertAlign w:val="baseline"/>
    </w:rPr>
  </w:style>
  <w:style w:type="character" w:customStyle="1" w:styleId="216">
    <w:name w:val="ListLabel 350"/>
    <w:uiPriority w:val="0"/>
    <w:rPr>
      <w:rFonts w:eastAsia="Times New Roman" w:cs="Times New Roman"/>
      <w:color w:val="000000"/>
      <w:position w:val="0"/>
      <w:sz w:val="24"/>
      <w:szCs w:val="24"/>
      <w:u w:val="none"/>
      <w:shd w:val="clear" w:color="auto" w:fill="FFFFFF"/>
      <w:vertAlign w:val="baseline"/>
    </w:rPr>
  </w:style>
  <w:style w:type="character" w:customStyle="1" w:styleId="217">
    <w:name w:val="ListLabel 351"/>
    <w:uiPriority w:val="0"/>
    <w:rPr>
      <w:rFonts w:eastAsia="Times New Roman" w:cs="Times New Roman"/>
      <w:color w:val="000000"/>
      <w:position w:val="0"/>
      <w:sz w:val="24"/>
      <w:szCs w:val="24"/>
      <w:u w:val="none"/>
      <w:shd w:val="clear" w:color="auto" w:fill="FFFFFF"/>
      <w:vertAlign w:val="baseline"/>
    </w:rPr>
  </w:style>
  <w:style w:type="character" w:customStyle="1" w:styleId="218">
    <w:name w:val="ListLabel 352"/>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19">
    <w:name w:val="ListLabel 353"/>
    <w:uiPriority w:val="0"/>
    <w:rPr>
      <w:rFonts w:eastAsia="Times New Roman" w:cs="Times New Roman"/>
      <w:color w:val="000000"/>
      <w:position w:val="0"/>
      <w:sz w:val="24"/>
      <w:szCs w:val="24"/>
      <w:u w:val="none"/>
      <w:shd w:val="clear" w:color="auto" w:fill="FFFFFF"/>
      <w:vertAlign w:val="baseline"/>
    </w:rPr>
  </w:style>
  <w:style w:type="character" w:customStyle="1" w:styleId="220">
    <w:name w:val="ListLabel 354"/>
    <w:uiPriority w:val="0"/>
    <w:rPr>
      <w:rFonts w:eastAsia="Times New Roman" w:cs="Times New Roman"/>
      <w:color w:val="000000"/>
      <w:position w:val="0"/>
      <w:sz w:val="24"/>
      <w:szCs w:val="24"/>
      <w:u w:val="none"/>
      <w:shd w:val="clear" w:color="auto" w:fill="FFFFFF"/>
      <w:vertAlign w:val="baseline"/>
    </w:rPr>
  </w:style>
  <w:style w:type="character" w:customStyle="1" w:styleId="221">
    <w:name w:val="ListLabel 355"/>
    <w:uiPriority w:val="0"/>
    <w:rPr>
      <w:rFonts w:eastAsia="Times New Roman" w:cs="Times New Roman"/>
      <w:color w:val="000000"/>
      <w:position w:val="0"/>
      <w:sz w:val="24"/>
      <w:szCs w:val="24"/>
      <w:u w:val="none"/>
      <w:shd w:val="clear" w:color="auto" w:fill="FFFFFF"/>
      <w:vertAlign w:val="baseline"/>
    </w:rPr>
  </w:style>
  <w:style w:type="character" w:customStyle="1" w:styleId="222">
    <w:name w:val="ListLabel 356"/>
    <w:uiPriority w:val="0"/>
    <w:rPr>
      <w:rFonts w:eastAsia="Times New Roman" w:cs="Times New Roman"/>
      <w:color w:val="000000"/>
      <w:position w:val="0"/>
      <w:sz w:val="24"/>
      <w:szCs w:val="24"/>
      <w:u w:val="none"/>
      <w:shd w:val="clear" w:color="auto" w:fill="FFFFFF"/>
      <w:vertAlign w:val="baseline"/>
    </w:rPr>
  </w:style>
  <w:style w:type="character" w:customStyle="1" w:styleId="223">
    <w:name w:val="ListLabel 357"/>
    <w:uiPriority w:val="0"/>
    <w:rPr>
      <w:rFonts w:eastAsia="Times New Roman" w:cs="Times New Roman"/>
      <w:color w:val="000000"/>
      <w:position w:val="0"/>
      <w:sz w:val="24"/>
      <w:szCs w:val="24"/>
      <w:u w:val="none"/>
      <w:shd w:val="clear" w:color="auto" w:fill="FFFFFF"/>
      <w:vertAlign w:val="baseline"/>
    </w:rPr>
  </w:style>
  <w:style w:type="character" w:customStyle="1" w:styleId="224">
    <w:name w:val="ListLabel 358"/>
    <w:uiPriority w:val="0"/>
    <w:rPr>
      <w:rFonts w:eastAsia="Times New Roman" w:cs="Times New Roman"/>
      <w:color w:val="000000"/>
      <w:position w:val="0"/>
      <w:sz w:val="24"/>
      <w:szCs w:val="24"/>
      <w:u w:val="none"/>
      <w:shd w:val="clear" w:color="auto" w:fill="FFFFFF"/>
      <w:vertAlign w:val="baseline"/>
    </w:rPr>
  </w:style>
  <w:style w:type="character" w:customStyle="1" w:styleId="225">
    <w:name w:val="ListLabel 359"/>
    <w:uiPriority w:val="0"/>
    <w:rPr>
      <w:rFonts w:eastAsia="Times New Roman" w:cs="Times New Roman"/>
      <w:color w:val="000000"/>
      <w:position w:val="0"/>
      <w:sz w:val="24"/>
      <w:szCs w:val="24"/>
      <w:u w:val="none"/>
      <w:shd w:val="clear" w:color="auto" w:fill="FFFFFF"/>
      <w:vertAlign w:val="baseline"/>
    </w:rPr>
  </w:style>
  <w:style w:type="character" w:customStyle="1" w:styleId="226">
    <w:name w:val="ListLabel 360"/>
    <w:uiPriority w:val="0"/>
    <w:rPr>
      <w:rFonts w:eastAsia="Times New Roman" w:cs="Times New Roman"/>
      <w:color w:val="000000"/>
      <w:position w:val="0"/>
      <w:sz w:val="24"/>
      <w:szCs w:val="24"/>
      <w:u w:val="none"/>
      <w:shd w:val="clear" w:color="auto" w:fill="FFFFFF"/>
      <w:vertAlign w:val="baseline"/>
    </w:rPr>
  </w:style>
  <w:style w:type="character" w:customStyle="1" w:styleId="227">
    <w:name w:val="ListLabel 361"/>
    <w:uiPriority w:val="0"/>
    <w:rPr>
      <w:rFonts w:ascii="Arial, sans-serif" w:hAnsi="Arial, sans-serif" w:cs="Times New Roman"/>
      <w:sz w:val="26"/>
    </w:rPr>
  </w:style>
  <w:style w:type="character" w:customStyle="1" w:styleId="228">
    <w:name w:val="ListLabel 362"/>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229">
    <w:name w:val="ListLabel 363"/>
    <w:uiPriority w:val="0"/>
    <w:rPr>
      <w:rFonts w:eastAsia="Times New Roman" w:cs="Times New Roman"/>
      <w:color w:val="000000"/>
      <w:position w:val="0"/>
      <w:sz w:val="24"/>
      <w:szCs w:val="24"/>
      <w:u w:val="none"/>
      <w:shd w:val="clear" w:color="auto" w:fill="FFFFFF"/>
      <w:vertAlign w:val="baseline"/>
    </w:rPr>
  </w:style>
  <w:style w:type="character" w:customStyle="1" w:styleId="230">
    <w:name w:val="ListLabel 364"/>
    <w:uiPriority w:val="0"/>
    <w:rPr>
      <w:rFonts w:eastAsia="Times New Roman" w:cs="Times New Roman"/>
      <w:color w:val="000000"/>
      <w:position w:val="0"/>
      <w:sz w:val="24"/>
      <w:szCs w:val="24"/>
      <w:u w:val="none"/>
      <w:shd w:val="clear" w:color="auto" w:fill="FFFFFF"/>
      <w:vertAlign w:val="baseline"/>
    </w:rPr>
  </w:style>
  <w:style w:type="character" w:customStyle="1" w:styleId="231">
    <w:name w:val="ListLabel 365"/>
    <w:uiPriority w:val="0"/>
    <w:rPr>
      <w:rFonts w:eastAsia="Times New Roman" w:cs="Times New Roman"/>
      <w:color w:val="000000"/>
      <w:position w:val="0"/>
      <w:sz w:val="24"/>
      <w:szCs w:val="24"/>
      <w:u w:val="none"/>
      <w:shd w:val="clear" w:color="auto" w:fill="FFFFFF"/>
      <w:vertAlign w:val="baseline"/>
    </w:rPr>
  </w:style>
  <w:style w:type="character" w:customStyle="1" w:styleId="232">
    <w:name w:val="ListLabel 366"/>
    <w:uiPriority w:val="0"/>
    <w:rPr>
      <w:rFonts w:eastAsia="Times New Roman" w:cs="Times New Roman"/>
      <w:color w:val="000000"/>
      <w:position w:val="0"/>
      <w:sz w:val="24"/>
      <w:szCs w:val="24"/>
      <w:u w:val="none"/>
      <w:shd w:val="clear" w:color="auto" w:fill="FFFFFF"/>
      <w:vertAlign w:val="baseline"/>
    </w:rPr>
  </w:style>
  <w:style w:type="character" w:customStyle="1" w:styleId="233">
    <w:name w:val="ListLabel 367"/>
    <w:uiPriority w:val="0"/>
    <w:rPr>
      <w:rFonts w:eastAsia="Times New Roman" w:cs="Times New Roman"/>
      <w:color w:val="000000"/>
      <w:position w:val="0"/>
      <w:sz w:val="24"/>
      <w:szCs w:val="24"/>
      <w:u w:val="none"/>
      <w:shd w:val="clear" w:color="auto" w:fill="FFFFFF"/>
      <w:vertAlign w:val="baseline"/>
    </w:rPr>
  </w:style>
  <w:style w:type="character" w:customStyle="1" w:styleId="234">
    <w:name w:val="ListLabel 368"/>
    <w:uiPriority w:val="0"/>
    <w:rPr>
      <w:rFonts w:eastAsia="Times New Roman" w:cs="Times New Roman"/>
      <w:color w:val="000000"/>
      <w:position w:val="0"/>
      <w:sz w:val="24"/>
      <w:szCs w:val="24"/>
      <w:u w:val="none"/>
      <w:shd w:val="clear" w:color="auto" w:fill="FFFFFF"/>
      <w:vertAlign w:val="baseline"/>
    </w:rPr>
  </w:style>
  <w:style w:type="character" w:customStyle="1" w:styleId="235">
    <w:name w:val="ListLabel 369"/>
    <w:uiPriority w:val="0"/>
    <w:rPr>
      <w:rFonts w:eastAsia="Times New Roman" w:cs="Times New Roman"/>
      <w:color w:val="000000"/>
      <w:position w:val="0"/>
      <w:sz w:val="24"/>
      <w:szCs w:val="24"/>
      <w:u w:val="none"/>
      <w:shd w:val="clear" w:color="auto" w:fill="FFFFFF"/>
      <w:vertAlign w:val="baseline"/>
    </w:rPr>
  </w:style>
  <w:style w:type="character" w:customStyle="1" w:styleId="236">
    <w:name w:val="ListLabel 370"/>
    <w:uiPriority w:val="0"/>
    <w:rPr>
      <w:rFonts w:eastAsia="Times New Roman" w:cs="Times New Roman"/>
      <w:color w:val="000000"/>
      <w:position w:val="0"/>
      <w:sz w:val="24"/>
      <w:szCs w:val="24"/>
      <w:u w:val="none"/>
      <w:shd w:val="clear" w:color="auto" w:fill="FFFFFF"/>
      <w:vertAlign w:val="baseline"/>
    </w:rPr>
  </w:style>
  <w:style w:type="character" w:customStyle="1" w:styleId="237">
    <w:name w:val="ListLabel 37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38">
    <w:name w:val="ListLabel 372"/>
    <w:uiPriority w:val="0"/>
    <w:rPr>
      <w:rFonts w:eastAsia="Times New Roman" w:cs="Times New Roman"/>
      <w:color w:val="000000"/>
      <w:position w:val="0"/>
      <w:sz w:val="24"/>
      <w:szCs w:val="24"/>
      <w:u w:val="none"/>
      <w:shd w:val="clear" w:color="auto" w:fill="FFFFFF"/>
      <w:vertAlign w:val="baseline"/>
    </w:rPr>
  </w:style>
  <w:style w:type="character" w:customStyle="1" w:styleId="239">
    <w:name w:val="ListLabel 373"/>
    <w:uiPriority w:val="0"/>
    <w:rPr>
      <w:rFonts w:eastAsia="Times New Roman" w:cs="Times New Roman"/>
      <w:color w:val="000000"/>
      <w:position w:val="0"/>
      <w:sz w:val="24"/>
      <w:szCs w:val="24"/>
      <w:u w:val="none"/>
      <w:shd w:val="clear" w:color="auto" w:fill="FFFFFF"/>
      <w:vertAlign w:val="baseline"/>
    </w:rPr>
  </w:style>
  <w:style w:type="character" w:customStyle="1" w:styleId="240">
    <w:name w:val="ListLabel 374"/>
    <w:uiPriority w:val="0"/>
    <w:rPr>
      <w:rFonts w:eastAsia="Times New Roman" w:cs="Times New Roman"/>
      <w:color w:val="000000"/>
      <w:position w:val="0"/>
      <w:sz w:val="24"/>
      <w:szCs w:val="24"/>
      <w:u w:val="none"/>
      <w:shd w:val="clear" w:color="auto" w:fill="FFFFFF"/>
      <w:vertAlign w:val="baseline"/>
    </w:rPr>
  </w:style>
  <w:style w:type="character" w:customStyle="1" w:styleId="241">
    <w:name w:val="ListLabel 375"/>
    <w:uiPriority w:val="0"/>
    <w:rPr>
      <w:rFonts w:eastAsia="Times New Roman" w:cs="Times New Roman"/>
      <w:color w:val="000000"/>
      <w:position w:val="0"/>
      <w:sz w:val="24"/>
      <w:szCs w:val="24"/>
      <w:u w:val="none"/>
      <w:shd w:val="clear" w:color="auto" w:fill="FFFFFF"/>
      <w:vertAlign w:val="baseline"/>
    </w:rPr>
  </w:style>
  <w:style w:type="character" w:customStyle="1" w:styleId="242">
    <w:name w:val="ListLabel 376"/>
    <w:uiPriority w:val="0"/>
    <w:rPr>
      <w:rFonts w:eastAsia="Times New Roman" w:cs="Times New Roman"/>
      <w:color w:val="000000"/>
      <w:position w:val="0"/>
      <w:sz w:val="24"/>
      <w:szCs w:val="24"/>
      <w:u w:val="none"/>
      <w:shd w:val="clear" w:color="auto" w:fill="FFFFFF"/>
      <w:vertAlign w:val="baseline"/>
    </w:rPr>
  </w:style>
  <w:style w:type="character" w:customStyle="1" w:styleId="243">
    <w:name w:val="ListLabel 377"/>
    <w:uiPriority w:val="0"/>
    <w:rPr>
      <w:rFonts w:eastAsia="Times New Roman" w:cs="Times New Roman"/>
      <w:color w:val="000000"/>
      <w:position w:val="0"/>
      <w:sz w:val="24"/>
      <w:szCs w:val="24"/>
      <w:u w:val="none"/>
      <w:shd w:val="clear" w:color="auto" w:fill="FFFFFF"/>
      <w:vertAlign w:val="baseline"/>
    </w:rPr>
  </w:style>
  <w:style w:type="character" w:customStyle="1" w:styleId="244">
    <w:name w:val="ListLabel 378"/>
    <w:uiPriority w:val="0"/>
    <w:rPr>
      <w:rFonts w:eastAsia="Times New Roman" w:cs="Times New Roman"/>
      <w:color w:val="000000"/>
      <w:position w:val="0"/>
      <w:sz w:val="24"/>
      <w:szCs w:val="24"/>
      <w:u w:val="none"/>
      <w:shd w:val="clear" w:color="auto" w:fill="FFFFFF"/>
      <w:vertAlign w:val="baseline"/>
    </w:rPr>
  </w:style>
  <w:style w:type="character" w:customStyle="1" w:styleId="245">
    <w:name w:val="ListLabel 379"/>
    <w:uiPriority w:val="0"/>
    <w:rPr>
      <w:rFonts w:eastAsia="Times New Roman" w:cs="Times New Roman"/>
      <w:color w:val="000000"/>
      <w:position w:val="0"/>
      <w:sz w:val="24"/>
      <w:szCs w:val="24"/>
      <w:u w:val="none"/>
      <w:shd w:val="clear" w:color="auto" w:fill="FFFFFF"/>
      <w:vertAlign w:val="baseline"/>
    </w:rPr>
  </w:style>
  <w:style w:type="character" w:customStyle="1" w:styleId="246">
    <w:name w:val="ListLabel 380"/>
    <w:uiPriority w:val="0"/>
    <w:rPr>
      <w:rFonts w:ascii="Arial, sans-serif" w:hAnsi="Arial, sans-serif" w:cs="Times New Roman"/>
      <w:sz w:val="26"/>
    </w:rPr>
  </w:style>
  <w:style w:type="character" w:customStyle="1" w:styleId="247">
    <w:name w:val="ListLabel 381"/>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248">
    <w:name w:val="ListLabel 382"/>
    <w:uiPriority w:val="0"/>
    <w:rPr>
      <w:rFonts w:eastAsia="Times New Roman" w:cs="Times New Roman"/>
      <w:color w:val="000000"/>
      <w:position w:val="0"/>
      <w:sz w:val="24"/>
      <w:szCs w:val="24"/>
      <w:u w:val="none"/>
      <w:shd w:val="clear" w:color="auto" w:fill="FFFFFF"/>
      <w:vertAlign w:val="baseline"/>
    </w:rPr>
  </w:style>
  <w:style w:type="character" w:customStyle="1" w:styleId="249">
    <w:name w:val="ListLabel 383"/>
    <w:uiPriority w:val="0"/>
    <w:rPr>
      <w:rFonts w:eastAsia="Times New Roman" w:cs="Times New Roman"/>
      <w:color w:val="000000"/>
      <w:position w:val="0"/>
      <w:sz w:val="24"/>
      <w:szCs w:val="24"/>
      <w:u w:val="none"/>
      <w:shd w:val="clear" w:color="auto" w:fill="FFFFFF"/>
      <w:vertAlign w:val="baseline"/>
    </w:rPr>
  </w:style>
  <w:style w:type="character" w:customStyle="1" w:styleId="250">
    <w:name w:val="ListLabel 384"/>
    <w:uiPriority w:val="0"/>
    <w:rPr>
      <w:rFonts w:eastAsia="Times New Roman" w:cs="Times New Roman"/>
      <w:color w:val="000000"/>
      <w:position w:val="0"/>
      <w:sz w:val="24"/>
      <w:szCs w:val="24"/>
      <w:u w:val="none"/>
      <w:shd w:val="clear" w:color="auto" w:fill="FFFFFF"/>
      <w:vertAlign w:val="baseline"/>
    </w:rPr>
  </w:style>
  <w:style w:type="character" w:customStyle="1" w:styleId="251">
    <w:name w:val="ListLabel 385"/>
    <w:uiPriority w:val="0"/>
    <w:rPr>
      <w:rFonts w:eastAsia="Times New Roman" w:cs="Times New Roman"/>
      <w:color w:val="000000"/>
      <w:position w:val="0"/>
      <w:sz w:val="24"/>
      <w:szCs w:val="24"/>
      <w:u w:val="none"/>
      <w:shd w:val="clear" w:color="auto" w:fill="FFFFFF"/>
      <w:vertAlign w:val="baseline"/>
    </w:rPr>
  </w:style>
  <w:style w:type="character" w:customStyle="1" w:styleId="252">
    <w:name w:val="ListLabel 386"/>
    <w:uiPriority w:val="0"/>
    <w:rPr>
      <w:rFonts w:eastAsia="Times New Roman" w:cs="Times New Roman"/>
      <w:color w:val="000000"/>
      <w:position w:val="0"/>
      <w:sz w:val="24"/>
      <w:szCs w:val="24"/>
      <w:u w:val="none"/>
      <w:shd w:val="clear" w:color="auto" w:fill="FFFFFF"/>
      <w:vertAlign w:val="baseline"/>
    </w:rPr>
  </w:style>
  <w:style w:type="character" w:customStyle="1" w:styleId="253">
    <w:name w:val="ListLabel 387"/>
    <w:uiPriority w:val="0"/>
    <w:rPr>
      <w:rFonts w:eastAsia="Times New Roman" w:cs="Times New Roman"/>
      <w:color w:val="000000"/>
      <w:position w:val="0"/>
      <w:sz w:val="24"/>
      <w:szCs w:val="24"/>
      <w:u w:val="none"/>
      <w:shd w:val="clear" w:color="auto" w:fill="FFFFFF"/>
      <w:vertAlign w:val="baseline"/>
    </w:rPr>
  </w:style>
  <w:style w:type="character" w:customStyle="1" w:styleId="254">
    <w:name w:val="ListLabel 388"/>
    <w:uiPriority w:val="0"/>
    <w:rPr>
      <w:rFonts w:eastAsia="Times New Roman" w:cs="Times New Roman"/>
      <w:color w:val="000000"/>
      <w:position w:val="0"/>
      <w:sz w:val="24"/>
      <w:szCs w:val="24"/>
      <w:u w:val="none"/>
      <w:shd w:val="clear" w:color="auto" w:fill="FFFFFF"/>
      <w:vertAlign w:val="baseline"/>
    </w:rPr>
  </w:style>
  <w:style w:type="character" w:customStyle="1" w:styleId="255">
    <w:name w:val="ListLabel 389"/>
    <w:uiPriority w:val="0"/>
    <w:rPr>
      <w:rFonts w:eastAsia="Times New Roman" w:cs="Times New Roman"/>
      <w:color w:val="000000"/>
      <w:position w:val="0"/>
      <w:sz w:val="24"/>
      <w:szCs w:val="24"/>
      <w:u w:val="none"/>
      <w:shd w:val="clear" w:color="auto" w:fill="FFFFFF"/>
      <w:vertAlign w:val="baseline"/>
    </w:rPr>
  </w:style>
  <w:style w:type="character" w:customStyle="1" w:styleId="256">
    <w:name w:val="ListLabel 390"/>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57">
    <w:name w:val="ListLabel 391"/>
    <w:uiPriority w:val="0"/>
    <w:rPr>
      <w:rFonts w:eastAsia="Times New Roman" w:cs="Times New Roman"/>
      <w:color w:val="000000"/>
      <w:position w:val="0"/>
      <w:sz w:val="24"/>
      <w:szCs w:val="24"/>
      <w:u w:val="none"/>
      <w:shd w:val="clear" w:color="auto" w:fill="FFFFFF"/>
      <w:vertAlign w:val="baseline"/>
    </w:rPr>
  </w:style>
  <w:style w:type="character" w:customStyle="1" w:styleId="258">
    <w:name w:val="ListLabel 392"/>
    <w:uiPriority w:val="0"/>
    <w:rPr>
      <w:rFonts w:eastAsia="Times New Roman" w:cs="Times New Roman"/>
      <w:color w:val="000000"/>
      <w:position w:val="0"/>
      <w:sz w:val="24"/>
      <w:szCs w:val="24"/>
      <w:u w:val="none"/>
      <w:shd w:val="clear" w:color="auto" w:fill="FFFFFF"/>
      <w:vertAlign w:val="baseline"/>
    </w:rPr>
  </w:style>
  <w:style w:type="character" w:customStyle="1" w:styleId="259">
    <w:name w:val="ListLabel 393"/>
    <w:uiPriority w:val="0"/>
    <w:rPr>
      <w:rFonts w:eastAsia="Times New Roman" w:cs="Times New Roman"/>
      <w:color w:val="000000"/>
      <w:position w:val="0"/>
      <w:sz w:val="24"/>
      <w:szCs w:val="24"/>
      <w:u w:val="none"/>
      <w:shd w:val="clear" w:color="auto" w:fill="FFFFFF"/>
      <w:vertAlign w:val="baseline"/>
    </w:rPr>
  </w:style>
  <w:style w:type="character" w:customStyle="1" w:styleId="260">
    <w:name w:val="ListLabel 394"/>
    <w:uiPriority w:val="0"/>
    <w:rPr>
      <w:rFonts w:eastAsia="Times New Roman" w:cs="Times New Roman"/>
      <w:color w:val="000000"/>
      <w:position w:val="0"/>
      <w:sz w:val="24"/>
      <w:szCs w:val="24"/>
      <w:u w:val="none"/>
      <w:shd w:val="clear" w:color="auto" w:fill="FFFFFF"/>
      <w:vertAlign w:val="baseline"/>
    </w:rPr>
  </w:style>
  <w:style w:type="character" w:customStyle="1" w:styleId="261">
    <w:name w:val="ListLabel 395"/>
    <w:uiPriority w:val="0"/>
    <w:rPr>
      <w:rFonts w:eastAsia="Times New Roman" w:cs="Times New Roman"/>
      <w:color w:val="000000"/>
      <w:position w:val="0"/>
      <w:sz w:val="24"/>
      <w:szCs w:val="24"/>
      <w:u w:val="none"/>
      <w:shd w:val="clear" w:color="auto" w:fill="FFFFFF"/>
      <w:vertAlign w:val="baseline"/>
    </w:rPr>
  </w:style>
  <w:style w:type="character" w:customStyle="1" w:styleId="262">
    <w:name w:val="ListLabel 396"/>
    <w:uiPriority w:val="0"/>
    <w:rPr>
      <w:rFonts w:eastAsia="Times New Roman" w:cs="Times New Roman"/>
      <w:color w:val="000000"/>
      <w:position w:val="0"/>
      <w:sz w:val="24"/>
      <w:szCs w:val="24"/>
      <w:u w:val="none"/>
      <w:shd w:val="clear" w:color="auto" w:fill="FFFFFF"/>
      <w:vertAlign w:val="baseline"/>
    </w:rPr>
  </w:style>
  <w:style w:type="character" w:customStyle="1" w:styleId="263">
    <w:name w:val="ListLabel 397"/>
    <w:uiPriority w:val="0"/>
    <w:rPr>
      <w:rFonts w:eastAsia="Times New Roman" w:cs="Times New Roman"/>
      <w:color w:val="000000"/>
      <w:position w:val="0"/>
      <w:sz w:val="24"/>
      <w:szCs w:val="24"/>
      <w:u w:val="none"/>
      <w:shd w:val="clear" w:color="auto" w:fill="FFFFFF"/>
      <w:vertAlign w:val="baseline"/>
    </w:rPr>
  </w:style>
  <w:style w:type="character" w:customStyle="1" w:styleId="264">
    <w:name w:val="ListLabel 398"/>
    <w:uiPriority w:val="0"/>
    <w:rPr>
      <w:rFonts w:eastAsia="Times New Roman" w:cs="Times New Roman"/>
      <w:color w:val="000000"/>
      <w:position w:val="0"/>
      <w:sz w:val="24"/>
      <w:szCs w:val="24"/>
      <w:u w:val="none"/>
      <w:shd w:val="clear" w:color="auto" w:fill="FFFFFF"/>
      <w:vertAlign w:val="baseline"/>
    </w:rPr>
  </w:style>
  <w:style w:type="character" w:customStyle="1" w:styleId="265">
    <w:name w:val="ListLabel 399"/>
    <w:uiPriority w:val="0"/>
    <w:rPr>
      <w:rFonts w:ascii="Arial, sans-serif" w:hAnsi="Arial, sans-serif" w:cs="Times New Roman"/>
      <w:sz w:val="26"/>
    </w:rPr>
  </w:style>
  <w:style w:type="character" w:customStyle="1" w:styleId="266">
    <w:name w:val="ListLabel 400"/>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267">
    <w:name w:val="ListLabel 401"/>
    <w:uiPriority w:val="0"/>
    <w:rPr>
      <w:rFonts w:eastAsia="Times New Roman" w:cs="Times New Roman"/>
      <w:color w:val="000000"/>
      <w:position w:val="0"/>
      <w:sz w:val="24"/>
      <w:szCs w:val="24"/>
      <w:u w:val="none"/>
      <w:shd w:val="clear" w:color="auto" w:fill="FFFFFF"/>
      <w:vertAlign w:val="baseline"/>
    </w:rPr>
  </w:style>
  <w:style w:type="character" w:customStyle="1" w:styleId="268">
    <w:name w:val="ListLabel 402"/>
    <w:uiPriority w:val="0"/>
    <w:rPr>
      <w:rFonts w:eastAsia="Times New Roman" w:cs="Times New Roman"/>
      <w:color w:val="000000"/>
      <w:position w:val="0"/>
      <w:sz w:val="24"/>
      <w:szCs w:val="24"/>
      <w:u w:val="none"/>
      <w:shd w:val="clear" w:color="auto" w:fill="FFFFFF"/>
      <w:vertAlign w:val="baseline"/>
    </w:rPr>
  </w:style>
  <w:style w:type="character" w:customStyle="1" w:styleId="269">
    <w:name w:val="ListLabel 403"/>
    <w:uiPriority w:val="0"/>
    <w:rPr>
      <w:rFonts w:eastAsia="Times New Roman" w:cs="Times New Roman"/>
      <w:color w:val="000000"/>
      <w:position w:val="0"/>
      <w:sz w:val="24"/>
      <w:szCs w:val="24"/>
      <w:u w:val="none"/>
      <w:shd w:val="clear" w:color="auto" w:fill="FFFFFF"/>
      <w:vertAlign w:val="baseline"/>
    </w:rPr>
  </w:style>
  <w:style w:type="character" w:customStyle="1" w:styleId="270">
    <w:name w:val="ListLabel 404"/>
    <w:uiPriority w:val="0"/>
    <w:rPr>
      <w:rFonts w:eastAsia="Times New Roman" w:cs="Times New Roman"/>
      <w:color w:val="000000"/>
      <w:position w:val="0"/>
      <w:sz w:val="24"/>
      <w:szCs w:val="24"/>
      <w:u w:val="none"/>
      <w:shd w:val="clear" w:color="auto" w:fill="FFFFFF"/>
      <w:vertAlign w:val="baseline"/>
    </w:rPr>
  </w:style>
  <w:style w:type="character" w:customStyle="1" w:styleId="271">
    <w:name w:val="ListLabel 405"/>
    <w:uiPriority w:val="0"/>
    <w:rPr>
      <w:rFonts w:eastAsia="Times New Roman" w:cs="Times New Roman"/>
      <w:color w:val="000000"/>
      <w:position w:val="0"/>
      <w:sz w:val="24"/>
      <w:szCs w:val="24"/>
      <w:u w:val="none"/>
      <w:shd w:val="clear" w:color="auto" w:fill="FFFFFF"/>
      <w:vertAlign w:val="baseline"/>
    </w:rPr>
  </w:style>
  <w:style w:type="character" w:customStyle="1" w:styleId="272">
    <w:name w:val="ListLabel 406"/>
    <w:uiPriority w:val="0"/>
    <w:rPr>
      <w:rFonts w:eastAsia="Times New Roman" w:cs="Times New Roman"/>
      <w:color w:val="000000"/>
      <w:position w:val="0"/>
      <w:sz w:val="24"/>
      <w:szCs w:val="24"/>
      <w:u w:val="none"/>
      <w:shd w:val="clear" w:color="auto" w:fill="FFFFFF"/>
      <w:vertAlign w:val="baseline"/>
    </w:rPr>
  </w:style>
  <w:style w:type="character" w:customStyle="1" w:styleId="273">
    <w:name w:val="ListLabel 407"/>
    <w:uiPriority w:val="0"/>
    <w:rPr>
      <w:rFonts w:eastAsia="Times New Roman" w:cs="Times New Roman"/>
      <w:color w:val="000000"/>
      <w:position w:val="0"/>
      <w:sz w:val="24"/>
      <w:szCs w:val="24"/>
      <w:u w:val="none"/>
      <w:shd w:val="clear" w:color="auto" w:fill="FFFFFF"/>
      <w:vertAlign w:val="baseline"/>
    </w:rPr>
  </w:style>
  <w:style w:type="character" w:customStyle="1" w:styleId="274">
    <w:name w:val="ListLabel 408"/>
    <w:uiPriority w:val="0"/>
    <w:rPr>
      <w:rFonts w:eastAsia="Times New Roman" w:cs="Times New Roman"/>
      <w:color w:val="000000"/>
      <w:position w:val="0"/>
      <w:sz w:val="24"/>
      <w:szCs w:val="24"/>
      <w:u w:val="none"/>
      <w:shd w:val="clear" w:color="auto" w:fill="FFFFFF"/>
      <w:vertAlign w:val="baseline"/>
    </w:rPr>
  </w:style>
  <w:style w:type="character" w:customStyle="1" w:styleId="275">
    <w:name w:val="ListLabel 409"/>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76">
    <w:name w:val="ListLabel 410"/>
    <w:uiPriority w:val="0"/>
    <w:rPr>
      <w:rFonts w:eastAsia="Times New Roman" w:cs="Times New Roman"/>
      <w:color w:val="000000"/>
      <w:position w:val="0"/>
      <w:sz w:val="24"/>
      <w:szCs w:val="24"/>
      <w:u w:val="none"/>
      <w:shd w:val="clear" w:color="auto" w:fill="FFFFFF"/>
      <w:vertAlign w:val="baseline"/>
    </w:rPr>
  </w:style>
  <w:style w:type="character" w:customStyle="1" w:styleId="277">
    <w:name w:val="ListLabel 411"/>
    <w:uiPriority w:val="0"/>
    <w:rPr>
      <w:rFonts w:eastAsia="Times New Roman" w:cs="Times New Roman"/>
      <w:color w:val="000000"/>
      <w:position w:val="0"/>
      <w:sz w:val="24"/>
      <w:szCs w:val="24"/>
      <w:u w:val="none"/>
      <w:shd w:val="clear" w:color="auto" w:fill="FFFFFF"/>
      <w:vertAlign w:val="baseline"/>
    </w:rPr>
  </w:style>
  <w:style w:type="character" w:customStyle="1" w:styleId="278">
    <w:name w:val="ListLabel 412"/>
    <w:uiPriority w:val="0"/>
    <w:rPr>
      <w:rFonts w:eastAsia="Times New Roman" w:cs="Times New Roman"/>
      <w:color w:val="000000"/>
      <w:position w:val="0"/>
      <w:sz w:val="24"/>
      <w:szCs w:val="24"/>
      <w:u w:val="none"/>
      <w:shd w:val="clear" w:color="auto" w:fill="FFFFFF"/>
      <w:vertAlign w:val="baseline"/>
    </w:rPr>
  </w:style>
  <w:style w:type="character" w:customStyle="1" w:styleId="279">
    <w:name w:val="ListLabel 413"/>
    <w:uiPriority w:val="0"/>
    <w:rPr>
      <w:rFonts w:eastAsia="Times New Roman" w:cs="Times New Roman"/>
      <w:color w:val="000000"/>
      <w:position w:val="0"/>
      <w:sz w:val="24"/>
      <w:szCs w:val="24"/>
      <w:u w:val="none"/>
      <w:shd w:val="clear" w:color="auto" w:fill="FFFFFF"/>
      <w:vertAlign w:val="baseline"/>
    </w:rPr>
  </w:style>
  <w:style w:type="character" w:customStyle="1" w:styleId="280">
    <w:name w:val="ListLabel 414"/>
    <w:uiPriority w:val="0"/>
    <w:rPr>
      <w:rFonts w:eastAsia="Times New Roman" w:cs="Times New Roman"/>
      <w:color w:val="000000"/>
      <w:position w:val="0"/>
      <w:sz w:val="24"/>
      <w:szCs w:val="24"/>
      <w:u w:val="none"/>
      <w:shd w:val="clear" w:color="auto" w:fill="FFFFFF"/>
      <w:vertAlign w:val="baseline"/>
    </w:rPr>
  </w:style>
  <w:style w:type="character" w:customStyle="1" w:styleId="281">
    <w:name w:val="ListLabel 415"/>
    <w:uiPriority w:val="0"/>
    <w:rPr>
      <w:rFonts w:eastAsia="Times New Roman" w:cs="Times New Roman"/>
      <w:color w:val="000000"/>
      <w:position w:val="0"/>
      <w:sz w:val="24"/>
      <w:szCs w:val="24"/>
      <w:u w:val="none"/>
      <w:shd w:val="clear" w:color="auto" w:fill="FFFFFF"/>
      <w:vertAlign w:val="baseline"/>
    </w:rPr>
  </w:style>
  <w:style w:type="character" w:customStyle="1" w:styleId="282">
    <w:name w:val="ListLabel 416"/>
    <w:uiPriority w:val="0"/>
    <w:rPr>
      <w:rFonts w:eastAsia="Times New Roman" w:cs="Times New Roman"/>
      <w:color w:val="000000"/>
      <w:position w:val="0"/>
      <w:sz w:val="24"/>
      <w:szCs w:val="24"/>
      <w:u w:val="none"/>
      <w:shd w:val="clear" w:color="auto" w:fill="FFFFFF"/>
      <w:vertAlign w:val="baseline"/>
    </w:rPr>
  </w:style>
  <w:style w:type="character" w:customStyle="1" w:styleId="283">
    <w:name w:val="ListLabel 417"/>
    <w:uiPriority w:val="0"/>
    <w:rPr>
      <w:rFonts w:eastAsia="Times New Roman" w:cs="Times New Roman"/>
      <w:color w:val="000000"/>
      <w:position w:val="0"/>
      <w:sz w:val="24"/>
      <w:szCs w:val="24"/>
      <w:u w:val="none"/>
      <w:shd w:val="clear" w:color="auto" w:fill="FFFFFF"/>
      <w:vertAlign w:val="baseline"/>
    </w:rPr>
  </w:style>
  <w:style w:type="character" w:customStyle="1" w:styleId="284">
    <w:name w:val="ListLabel 418"/>
    <w:uiPriority w:val="0"/>
    <w:rPr>
      <w:rFonts w:ascii="Arial, sans-serif" w:hAnsi="Arial, sans-serif" w:cs="Times New Roman"/>
      <w:sz w:val="26"/>
    </w:rPr>
  </w:style>
  <w:style w:type="character" w:customStyle="1" w:styleId="285">
    <w:name w:val="ListLabel 419"/>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286">
    <w:name w:val="ListLabel 420"/>
    <w:uiPriority w:val="0"/>
    <w:rPr>
      <w:rFonts w:eastAsia="Times New Roman" w:cs="Times New Roman"/>
      <w:color w:val="000000"/>
      <w:position w:val="0"/>
      <w:sz w:val="24"/>
      <w:szCs w:val="24"/>
      <w:u w:val="none"/>
      <w:shd w:val="clear" w:color="auto" w:fill="FFFFFF"/>
      <w:vertAlign w:val="baseline"/>
    </w:rPr>
  </w:style>
  <w:style w:type="character" w:customStyle="1" w:styleId="287">
    <w:name w:val="ListLabel 421"/>
    <w:uiPriority w:val="0"/>
    <w:rPr>
      <w:rFonts w:eastAsia="Times New Roman" w:cs="Times New Roman"/>
      <w:color w:val="000000"/>
      <w:position w:val="0"/>
      <w:sz w:val="24"/>
      <w:szCs w:val="24"/>
      <w:u w:val="none"/>
      <w:shd w:val="clear" w:color="auto" w:fill="FFFFFF"/>
      <w:vertAlign w:val="baseline"/>
    </w:rPr>
  </w:style>
  <w:style w:type="character" w:customStyle="1" w:styleId="288">
    <w:name w:val="ListLabel 422"/>
    <w:uiPriority w:val="0"/>
    <w:rPr>
      <w:rFonts w:eastAsia="Times New Roman" w:cs="Times New Roman"/>
      <w:color w:val="000000"/>
      <w:position w:val="0"/>
      <w:sz w:val="24"/>
      <w:szCs w:val="24"/>
      <w:u w:val="none"/>
      <w:shd w:val="clear" w:color="auto" w:fill="FFFFFF"/>
      <w:vertAlign w:val="baseline"/>
    </w:rPr>
  </w:style>
  <w:style w:type="character" w:customStyle="1" w:styleId="289">
    <w:name w:val="ListLabel 423"/>
    <w:uiPriority w:val="0"/>
    <w:rPr>
      <w:rFonts w:eastAsia="Times New Roman" w:cs="Times New Roman"/>
      <w:color w:val="000000"/>
      <w:position w:val="0"/>
      <w:sz w:val="24"/>
      <w:szCs w:val="24"/>
      <w:u w:val="none"/>
      <w:shd w:val="clear" w:color="auto" w:fill="FFFFFF"/>
      <w:vertAlign w:val="baseline"/>
    </w:rPr>
  </w:style>
  <w:style w:type="character" w:customStyle="1" w:styleId="290">
    <w:name w:val="ListLabel 424"/>
    <w:uiPriority w:val="0"/>
    <w:rPr>
      <w:rFonts w:eastAsia="Times New Roman" w:cs="Times New Roman"/>
      <w:color w:val="000000"/>
      <w:position w:val="0"/>
      <w:sz w:val="24"/>
      <w:szCs w:val="24"/>
      <w:u w:val="none"/>
      <w:shd w:val="clear" w:color="auto" w:fill="FFFFFF"/>
      <w:vertAlign w:val="baseline"/>
    </w:rPr>
  </w:style>
  <w:style w:type="character" w:customStyle="1" w:styleId="291">
    <w:name w:val="ListLabel 425"/>
    <w:uiPriority w:val="0"/>
    <w:rPr>
      <w:rFonts w:eastAsia="Times New Roman" w:cs="Times New Roman"/>
      <w:color w:val="000000"/>
      <w:position w:val="0"/>
      <w:sz w:val="24"/>
      <w:szCs w:val="24"/>
      <w:u w:val="none"/>
      <w:shd w:val="clear" w:color="auto" w:fill="FFFFFF"/>
      <w:vertAlign w:val="baseline"/>
    </w:rPr>
  </w:style>
  <w:style w:type="character" w:customStyle="1" w:styleId="292">
    <w:name w:val="ListLabel 426"/>
    <w:uiPriority w:val="0"/>
    <w:rPr>
      <w:rFonts w:eastAsia="Times New Roman" w:cs="Times New Roman"/>
      <w:color w:val="000000"/>
      <w:position w:val="0"/>
      <w:sz w:val="24"/>
      <w:szCs w:val="24"/>
      <w:u w:val="none"/>
      <w:shd w:val="clear" w:color="auto" w:fill="FFFFFF"/>
      <w:vertAlign w:val="baseline"/>
    </w:rPr>
  </w:style>
  <w:style w:type="character" w:customStyle="1" w:styleId="293">
    <w:name w:val="ListLabel 427"/>
    <w:uiPriority w:val="0"/>
    <w:rPr>
      <w:rFonts w:eastAsia="Times New Roman" w:cs="Times New Roman"/>
      <w:color w:val="000000"/>
      <w:position w:val="0"/>
      <w:sz w:val="24"/>
      <w:szCs w:val="24"/>
      <w:u w:val="none"/>
      <w:shd w:val="clear" w:color="auto" w:fill="FFFFFF"/>
      <w:vertAlign w:val="baseline"/>
    </w:rPr>
  </w:style>
  <w:style w:type="character" w:customStyle="1" w:styleId="294">
    <w:name w:val="ListLabel 428"/>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295">
    <w:name w:val="ListLabel 429"/>
    <w:uiPriority w:val="0"/>
    <w:rPr>
      <w:rFonts w:eastAsia="Times New Roman" w:cs="Times New Roman"/>
      <w:color w:val="000000"/>
      <w:position w:val="0"/>
      <w:sz w:val="24"/>
      <w:szCs w:val="24"/>
      <w:u w:val="none"/>
      <w:shd w:val="clear" w:color="auto" w:fill="FFFFFF"/>
      <w:vertAlign w:val="baseline"/>
    </w:rPr>
  </w:style>
  <w:style w:type="character" w:customStyle="1" w:styleId="296">
    <w:name w:val="ListLabel 430"/>
    <w:uiPriority w:val="0"/>
    <w:rPr>
      <w:rFonts w:eastAsia="Times New Roman" w:cs="Times New Roman"/>
      <w:color w:val="000000"/>
      <w:position w:val="0"/>
      <w:sz w:val="24"/>
      <w:szCs w:val="24"/>
      <w:u w:val="none"/>
      <w:shd w:val="clear" w:color="auto" w:fill="FFFFFF"/>
      <w:vertAlign w:val="baseline"/>
    </w:rPr>
  </w:style>
  <w:style w:type="character" w:customStyle="1" w:styleId="297">
    <w:name w:val="ListLabel 431"/>
    <w:uiPriority w:val="0"/>
    <w:rPr>
      <w:rFonts w:eastAsia="Times New Roman" w:cs="Times New Roman"/>
      <w:color w:val="000000"/>
      <w:position w:val="0"/>
      <w:sz w:val="24"/>
      <w:szCs w:val="24"/>
      <w:u w:val="none"/>
      <w:shd w:val="clear" w:color="auto" w:fill="FFFFFF"/>
      <w:vertAlign w:val="baseline"/>
    </w:rPr>
  </w:style>
  <w:style w:type="character" w:customStyle="1" w:styleId="298">
    <w:name w:val="ListLabel 432"/>
    <w:uiPriority w:val="0"/>
    <w:rPr>
      <w:rFonts w:eastAsia="Times New Roman" w:cs="Times New Roman"/>
      <w:color w:val="000000"/>
      <w:position w:val="0"/>
      <w:sz w:val="24"/>
      <w:szCs w:val="24"/>
      <w:u w:val="none"/>
      <w:shd w:val="clear" w:color="auto" w:fill="FFFFFF"/>
      <w:vertAlign w:val="baseline"/>
    </w:rPr>
  </w:style>
  <w:style w:type="character" w:customStyle="1" w:styleId="299">
    <w:name w:val="ListLabel 433"/>
    <w:uiPriority w:val="0"/>
    <w:rPr>
      <w:rFonts w:eastAsia="Times New Roman" w:cs="Times New Roman"/>
      <w:color w:val="000000"/>
      <w:position w:val="0"/>
      <w:sz w:val="24"/>
      <w:szCs w:val="24"/>
      <w:u w:val="none"/>
      <w:shd w:val="clear" w:color="auto" w:fill="FFFFFF"/>
      <w:vertAlign w:val="baseline"/>
    </w:rPr>
  </w:style>
  <w:style w:type="character" w:customStyle="1" w:styleId="300">
    <w:name w:val="ListLabel 434"/>
    <w:uiPriority w:val="0"/>
    <w:rPr>
      <w:rFonts w:eastAsia="Times New Roman" w:cs="Times New Roman"/>
      <w:color w:val="000000"/>
      <w:position w:val="0"/>
      <w:sz w:val="24"/>
      <w:szCs w:val="24"/>
      <w:u w:val="none"/>
      <w:shd w:val="clear" w:color="auto" w:fill="FFFFFF"/>
      <w:vertAlign w:val="baseline"/>
    </w:rPr>
  </w:style>
  <w:style w:type="character" w:customStyle="1" w:styleId="301">
    <w:name w:val="ListLabel 435"/>
    <w:uiPriority w:val="0"/>
    <w:rPr>
      <w:rFonts w:eastAsia="Times New Roman" w:cs="Times New Roman"/>
      <w:color w:val="000000"/>
      <w:position w:val="0"/>
      <w:sz w:val="24"/>
      <w:szCs w:val="24"/>
      <w:u w:val="none"/>
      <w:shd w:val="clear" w:color="auto" w:fill="FFFFFF"/>
      <w:vertAlign w:val="baseline"/>
    </w:rPr>
  </w:style>
  <w:style w:type="character" w:customStyle="1" w:styleId="302">
    <w:name w:val="ListLabel 436"/>
    <w:uiPriority w:val="0"/>
    <w:rPr>
      <w:rFonts w:eastAsia="Times New Roman" w:cs="Times New Roman"/>
      <w:color w:val="000000"/>
      <w:position w:val="0"/>
      <w:sz w:val="24"/>
      <w:szCs w:val="24"/>
      <w:u w:val="none"/>
      <w:shd w:val="clear" w:color="auto" w:fill="FFFFFF"/>
      <w:vertAlign w:val="baseline"/>
    </w:rPr>
  </w:style>
  <w:style w:type="character" w:customStyle="1" w:styleId="303">
    <w:name w:val="ListLabel 437"/>
    <w:uiPriority w:val="0"/>
    <w:rPr>
      <w:rFonts w:ascii="Arial, sans-serif" w:hAnsi="Arial, sans-serif" w:cs="Times New Roman"/>
      <w:sz w:val="26"/>
    </w:rPr>
  </w:style>
  <w:style w:type="character" w:customStyle="1" w:styleId="304">
    <w:name w:val="ListLabel 438"/>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305">
    <w:name w:val="ListLabel 439"/>
    <w:uiPriority w:val="0"/>
    <w:rPr>
      <w:rFonts w:eastAsia="Times New Roman" w:cs="Times New Roman"/>
      <w:color w:val="000000"/>
      <w:position w:val="0"/>
      <w:sz w:val="24"/>
      <w:szCs w:val="24"/>
      <w:u w:val="none"/>
      <w:shd w:val="clear" w:color="auto" w:fill="FFFFFF"/>
      <w:vertAlign w:val="baseline"/>
    </w:rPr>
  </w:style>
  <w:style w:type="character" w:customStyle="1" w:styleId="306">
    <w:name w:val="ListLabel 440"/>
    <w:uiPriority w:val="0"/>
    <w:rPr>
      <w:rFonts w:eastAsia="Times New Roman" w:cs="Times New Roman"/>
      <w:color w:val="000000"/>
      <w:position w:val="0"/>
      <w:sz w:val="24"/>
      <w:szCs w:val="24"/>
      <w:u w:val="none"/>
      <w:shd w:val="clear" w:color="auto" w:fill="FFFFFF"/>
      <w:vertAlign w:val="baseline"/>
    </w:rPr>
  </w:style>
  <w:style w:type="character" w:customStyle="1" w:styleId="307">
    <w:name w:val="ListLabel 441"/>
    <w:uiPriority w:val="0"/>
    <w:rPr>
      <w:rFonts w:eastAsia="Times New Roman" w:cs="Times New Roman"/>
      <w:color w:val="000000"/>
      <w:position w:val="0"/>
      <w:sz w:val="24"/>
      <w:szCs w:val="24"/>
      <w:u w:val="none"/>
      <w:shd w:val="clear" w:color="auto" w:fill="FFFFFF"/>
      <w:vertAlign w:val="baseline"/>
    </w:rPr>
  </w:style>
  <w:style w:type="character" w:customStyle="1" w:styleId="308">
    <w:name w:val="ListLabel 442"/>
    <w:uiPriority w:val="0"/>
    <w:rPr>
      <w:rFonts w:eastAsia="Times New Roman" w:cs="Times New Roman"/>
      <w:color w:val="000000"/>
      <w:position w:val="0"/>
      <w:sz w:val="24"/>
      <w:szCs w:val="24"/>
      <w:u w:val="none"/>
      <w:shd w:val="clear" w:color="auto" w:fill="FFFFFF"/>
      <w:vertAlign w:val="baseline"/>
    </w:rPr>
  </w:style>
  <w:style w:type="character" w:customStyle="1" w:styleId="309">
    <w:name w:val="ListLabel 443"/>
    <w:uiPriority w:val="0"/>
    <w:rPr>
      <w:rFonts w:eastAsia="Times New Roman" w:cs="Times New Roman"/>
      <w:color w:val="000000"/>
      <w:position w:val="0"/>
      <w:sz w:val="24"/>
      <w:szCs w:val="24"/>
      <w:u w:val="none"/>
      <w:shd w:val="clear" w:color="auto" w:fill="FFFFFF"/>
      <w:vertAlign w:val="baseline"/>
    </w:rPr>
  </w:style>
  <w:style w:type="character" w:customStyle="1" w:styleId="310">
    <w:name w:val="ListLabel 444"/>
    <w:uiPriority w:val="0"/>
    <w:rPr>
      <w:rFonts w:eastAsia="Times New Roman" w:cs="Times New Roman"/>
      <w:color w:val="000000"/>
      <w:position w:val="0"/>
      <w:sz w:val="24"/>
      <w:szCs w:val="24"/>
      <w:u w:val="none"/>
      <w:shd w:val="clear" w:color="auto" w:fill="FFFFFF"/>
      <w:vertAlign w:val="baseline"/>
    </w:rPr>
  </w:style>
  <w:style w:type="character" w:customStyle="1" w:styleId="311">
    <w:name w:val="ListLabel 445"/>
    <w:uiPriority w:val="0"/>
    <w:rPr>
      <w:rFonts w:eastAsia="Times New Roman" w:cs="Times New Roman"/>
      <w:color w:val="000000"/>
      <w:position w:val="0"/>
      <w:sz w:val="24"/>
      <w:szCs w:val="24"/>
      <w:u w:val="none"/>
      <w:shd w:val="clear" w:color="auto" w:fill="FFFFFF"/>
      <w:vertAlign w:val="baseline"/>
    </w:rPr>
  </w:style>
  <w:style w:type="character" w:customStyle="1" w:styleId="312">
    <w:name w:val="ListLabel 446"/>
    <w:uiPriority w:val="0"/>
    <w:rPr>
      <w:rFonts w:eastAsia="Times New Roman" w:cs="Times New Roman"/>
      <w:color w:val="000000"/>
      <w:position w:val="0"/>
      <w:sz w:val="24"/>
      <w:szCs w:val="24"/>
      <w:u w:val="none"/>
      <w:shd w:val="clear" w:color="auto" w:fill="FFFFFF"/>
      <w:vertAlign w:val="baseline"/>
    </w:rPr>
  </w:style>
  <w:style w:type="character" w:customStyle="1" w:styleId="313">
    <w:name w:val="ListLabel 447"/>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314">
    <w:name w:val="ListLabel 448"/>
    <w:uiPriority w:val="0"/>
    <w:rPr>
      <w:rFonts w:eastAsia="Times New Roman" w:cs="Times New Roman"/>
      <w:color w:val="000000"/>
      <w:position w:val="0"/>
      <w:sz w:val="24"/>
      <w:szCs w:val="24"/>
      <w:u w:val="none"/>
      <w:shd w:val="clear" w:color="auto" w:fill="FFFFFF"/>
      <w:vertAlign w:val="baseline"/>
    </w:rPr>
  </w:style>
  <w:style w:type="character" w:customStyle="1" w:styleId="315">
    <w:name w:val="ListLabel 449"/>
    <w:uiPriority w:val="0"/>
    <w:rPr>
      <w:rFonts w:eastAsia="Times New Roman" w:cs="Times New Roman"/>
      <w:color w:val="000000"/>
      <w:position w:val="0"/>
      <w:sz w:val="24"/>
      <w:szCs w:val="24"/>
      <w:u w:val="none"/>
      <w:shd w:val="clear" w:color="auto" w:fill="FFFFFF"/>
      <w:vertAlign w:val="baseline"/>
    </w:rPr>
  </w:style>
  <w:style w:type="character" w:customStyle="1" w:styleId="316">
    <w:name w:val="ListLabel 450"/>
    <w:uiPriority w:val="0"/>
    <w:rPr>
      <w:rFonts w:eastAsia="Times New Roman" w:cs="Times New Roman"/>
      <w:color w:val="000000"/>
      <w:position w:val="0"/>
      <w:sz w:val="24"/>
      <w:szCs w:val="24"/>
      <w:u w:val="none"/>
      <w:shd w:val="clear" w:color="auto" w:fill="FFFFFF"/>
      <w:vertAlign w:val="baseline"/>
    </w:rPr>
  </w:style>
  <w:style w:type="character" w:customStyle="1" w:styleId="317">
    <w:name w:val="ListLabel 451"/>
    <w:uiPriority w:val="0"/>
    <w:rPr>
      <w:rFonts w:eastAsia="Times New Roman" w:cs="Times New Roman"/>
      <w:color w:val="000000"/>
      <w:position w:val="0"/>
      <w:sz w:val="24"/>
      <w:szCs w:val="24"/>
      <w:u w:val="none"/>
      <w:shd w:val="clear" w:color="auto" w:fill="FFFFFF"/>
      <w:vertAlign w:val="baseline"/>
    </w:rPr>
  </w:style>
  <w:style w:type="character" w:customStyle="1" w:styleId="318">
    <w:name w:val="ListLabel 452"/>
    <w:uiPriority w:val="0"/>
    <w:rPr>
      <w:rFonts w:eastAsia="Times New Roman" w:cs="Times New Roman"/>
      <w:color w:val="000000"/>
      <w:position w:val="0"/>
      <w:sz w:val="24"/>
      <w:szCs w:val="24"/>
      <w:u w:val="none"/>
      <w:shd w:val="clear" w:color="auto" w:fill="FFFFFF"/>
      <w:vertAlign w:val="baseline"/>
    </w:rPr>
  </w:style>
  <w:style w:type="character" w:customStyle="1" w:styleId="319">
    <w:name w:val="ListLabel 453"/>
    <w:uiPriority w:val="0"/>
    <w:rPr>
      <w:rFonts w:eastAsia="Times New Roman" w:cs="Times New Roman"/>
      <w:color w:val="000000"/>
      <w:position w:val="0"/>
      <w:sz w:val="24"/>
      <w:szCs w:val="24"/>
      <w:u w:val="none"/>
      <w:shd w:val="clear" w:color="auto" w:fill="FFFFFF"/>
      <w:vertAlign w:val="baseline"/>
    </w:rPr>
  </w:style>
  <w:style w:type="character" w:customStyle="1" w:styleId="320">
    <w:name w:val="ListLabel 454"/>
    <w:uiPriority w:val="0"/>
    <w:rPr>
      <w:rFonts w:eastAsia="Times New Roman" w:cs="Times New Roman"/>
      <w:color w:val="000000"/>
      <w:position w:val="0"/>
      <w:sz w:val="24"/>
      <w:szCs w:val="24"/>
      <w:u w:val="none"/>
      <w:shd w:val="clear" w:color="auto" w:fill="FFFFFF"/>
      <w:vertAlign w:val="baseline"/>
    </w:rPr>
  </w:style>
  <w:style w:type="character" w:customStyle="1" w:styleId="321">
    <w:name w:val="ListLabel 455"/>
    <w:uiPriority w:val="0"/>
    <w:rPr>
      <w:rFonts w:eastAsia="Times New Roman" w:cs="Times New Roman"/>
      <w:color w:val="000000"/>
      <w:position w:val="0"/>
      <w:sz w:val="24"/>
      <w:szCs w:val="24"/>
      <w:u w:val="none"/>
      <w:shd w:val="clear" w:color="auto" w:fill="FFFFFF"/>
      <w:vertAlign w:val="baseline"/>
    </w:rPr>
  </w:style>
  <w:style w:type="character" w:customStyle="1" w:styleId="322">
    <w:name w:val="ListLabel 456"/>
    <w:uiPriority w:val="0"/>
    <w:rPr>
      <w:rFonts w:ascii="Arial, sans-serif" w:hAnsi="Arial, sans-serif" w:cs="Times New Roman"/>
      <w:sz w:val="26"/>
    </w:rPr>
  </w:style>
  <w:style w:type="character" w:customStyle="1" w:styleId="323">
    <w:name w:val="ListLabel 457"/>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324">
    <w:name w:val="ListLabel 458"/>
    <w:uiPriority w:val="0"/>
    <w:rPr>
      <w:rFonts w:eastAsia="Times New Roman" w:cs="Times New Roman"/>
      <w:color w:val="000000"/>
      <w:position w:val="0"/>
      <w:sz w:val="24"/>
      <w:szCs w:val="24"/>
      <w:u w:val="none"/>
      <w:shd w:val="clear" w:color="auto" w:fill="FFFFFF"/>
      <w:vertAlign w:val="baseline"/>
    </w:rPr>
  </w:style>
  <w:style w:type="character" w:customStyle="1" w:styleId="325">
    <w:name w:val="ListLabel 459"/>
    <w:uiPriority w:val="0"/>
    <w:rPr>
      <w:rFonts w:eastAsia="Times New Roman" w:cs="Times New Roman"/>
      <w:color w:val="000000"/>
      <w:position w:val="0"/>
      <w:sz w:val="24"/>
      <w:szCs w:val="24"/>
      <w:u w:val="none"/>
      <w:shd w:val="clear" w:color="auto" w:fill="FFFFFF"/>
      <w:vertAlign w:val="baseline"/>
    </w:rPr>
  </w:style>
  <w:style w:type="character" w:customStyle="1" w:styleId="326">
    <w:name w:val="ListLabel 460"/>
    <w:uiPriority w:val="0"/>
    <w:rPr>
      <w:rFonts w:eastAsia="Times New Roman" w:cs="Times New Roman"/>
      <w:color w:val="000000"/>
      <w:position w:val="0"/>
      <w:sz w:val="24"/>
      <w:szCs w:val="24"/>
      <w:u w:val="none"/>
      <w:shd w:val="clear" w:color="auto" w:fill="FFFFFF"/>
      <w:vertAlign w:val="baseline"/>
    </w:rPr>
  </w:style>
  <w:style w:type="character" w:customStyle="1" w:styleId="327">
    <w:name w:val="ListLabel 461"/>
    <w:uiPriority w:val="0"/>
    <w:rPr>
      <w:rFonts w:eastAsia="Times New Roman" w:cs="Times New Roman"/>
      <w:color w:val="000000"/>
      <w:position w:val="0"/>
      <w:sz w:val="24"/>
      <w:szCs w:val="24"/>
      <w:u w:val="none"/>
      <w:shd w:val="clear" w:color="auto" w:fill="FFFFFF"/>
      <w:vertAlign w:val="baseline"/>
    </w:rPr>
  </w:style>
  <w:style w:type="character" w:customStyle="1" w:styleId="328">
    <w:name w:val="ListLabel 462"/>
    <w:uiPriority w:val="0"/>
    <w:rPr>
      <w:rFonts w:eastAsia="Times New Roman" w:cs="Times New Roman"/>
      <w:color w:val="000000"/>
      <w:position w:val="0"/>
      <w:sz w:val="24"/>
      <w:szCs w:val="24"/>
      <w:u w:val="none"/>
      <w:shd w:val="clear" w:color="auto" w:fill="FFFFFF"/>
      <w:vertAlign w:val="baseline"/>
    </w:rPr>
  </w:style>
  <w:style w:type="character" w:customStyle="1" w:styleId="329">
    <w:name w:val="ListLabel 463"/>
    <w:uiPriority w:val="0"/>
    <w:rPr>
      <w:rFonts w:eastAsia="Times New Roman" w:cs="Times New Roman"/>
      <w:color w:val="000000"/>
      <w:position w:val="0"/>
      <w:sz w:val="24"/>
      <w:szCs w:val="24"/>
      <w:u w:val="none"/>
      <w:shd w:val="clear" w:color="auto" w:fill="FFFFFF"/>
      <w:vertAlign w:val="baseline"/>
    </w:rPr>
  </w:style>
  <w:style w:type="character" w:customStyle="1" w:styleId="330">
    <w:name w:val="ListLabel 464"/>
    <w:uiPriority w:val="0"/>
    <w:rPr>
      <w:rFonts w:eastAsia="Times New Roman" w:cs="Times New Roman"/>
      <w:color w:val="000000"/>
      <w:position w:val="0"/>
      <w:sz w:val="24"/>
      <w:szCs w:val="24"/>
      <w:u w:val="none"/>
      <w:shd w:val="clear" w:color="auto" w:fill="FFFFFF"/>
      <w:vertAlign w:val="baseline"/>
    </w:rPr>
  </w:style>
  <w:style w:type="character" w:customStyle="1" w:styleId="331">
    <w:name w:val="ListLabel 465"/>
    <w:uiPriority w:val="0"/>
    <w:rPr>
      <w:rFonts w:eastAsia="Times New Roman" w:cs="Times New Roman"/>
      <w:color w:val="000000"/>
      <w:position w:val="0"/>
      <w:sz w:val="24"/>
      <w:szCs w:val="24"/>
      <w:u w:val="none"/>
      <w:shd w:val="clear" w:color="auto" w:fill="FFFFFF"/>
      <w:vertAlign w:val="baseline"/>
    </w:rPr>
  </w:style>
  <w:style w:type="character" w:customStyle="1" w:styleId="332">
    <w:name w:val="ListLabel 466"/>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333">
    <w:name w:val="ListLabel 467"/>
    <w:uiPriority w:val="0"/>
    <w:rPr>
      <w:rFonts w:eastAsia="Times New Roman" w:cs="Times New Roman"/>
      <w:color w:val="000000"/>
      <w:position w:val="0"/>
      <w:sz w:val="24"/>
      <w:szCs w:val="24"/>
      <w:u w:val="none"/>
      <w:shd w:val="clear" w:color="auto" w:fill="FFFFFF"/>
      <w:vertAlign w:val="baseline"/>
    </w:rPr>
  </w:style>
  <w:style w:type="character" w:customStyle="1" w:styleId="334">
    <w:name w:val="ListLabel 468"/>
    <w:uiPriority w:val="0"/>
    <w:rPr>
      <w:rFonts w:eastAsia="Times New Roman" w:cs="Times New Roman"/>
      <w:color w:val="000000"/>
      <w:position w:val="0"/>
      <w:sz w:val="24"/>
      <w:szCs w:val="24"/>
      <w:u w:val="none"/>
      <w:shd w:val="clear" w:color="auto" w:fill="FFFFFF"/>
      <w:vertAlign w:val="baseline"/>
    </w:rPr>
  </w:style>
  <w:style w:type="character" w:customStyle="1" w:styleId="335">
    <w:name w:val="ListLabel 469"/>
    <w:uiPriority w:val="0"/>
    <w:rPr>
      <w:rFonts w:eastAsia="Times New Roman" w:cs="Times New Roman"/>
      <w:color w:val="000000"/>
      <w:position w:val="0"/>
      <w:sz w:val="24"/>
      <w:szCs w:val="24"/>
      <w:u w:val="none"/>
      <w:shd w:val="clear" w:color="auto" w:fill="FFFFFF"/>
      <w:vertAlign w:val="baseline"/>
    </w:rPr>
  </w:style>
  <w:style w:type="character" w:customStyle="1" w:styleId="336">
    <w:name w:val="ListLabel 470"/>
    <w:uiPriority w:val="0"/>
    <w:rPr>
      <w:rFonts w:eastAsia="Times New Roman" w:cs="Times New Roman"/>
      <w:color w:val="000000"/>
      <w:position w:val="0"/>
      <w:sz w:val="24"/>
      <w:szCs w:val="24"/>
      <w:u w:val="none"/>
      <w:shd w:val="clear" w:color="auto" w:fill="FFFFFF"/>
      <w:vertAlign w:val="baseline"/>
    </w:rPr>
  </w:style>
  <w:style w:type="character" w:customStyle="1" w:styleId="337">
    <w:name w:val="ListLabel 471"/>
    <w:uiPriority w:val="0"/>
    <w:rPr>
      <w:rFonts w:eastAsia="Times New Roman" w:cs="Times New Roman"/>
      <w:color w:val="000000"/>
      <w:position w:val="0"/>
      <w:sz w:val="24"/>
      <w:szCs w:val="24"/>
      <w:u w:val="none"/>
      <w:shd w:val="clear" w:color="auto" w:fill="FFFFFF"/>
      <w:vertAlign w:val="baseline"/>
    </w:rPr>
  </w:style>
  <w:style w:type="character" w:customStyle="1" w:styleId="338">
    <w:name w:val="ListLabel 472"/>
    <w:uiPriority w:val="0"/>
    <w:rPr>
      <w:rFonts w:eastAsia="Times New Roman" w:cs="Times New Roman"/>
      <w:color w:val="000000"/>
      <w:position w:val="0"/>
      <w:sz w:val="24"/>
      <w:szCs w:val="24"/>
      <w:u w:val="none"/>
      <w:shd w:val="clear" w:color="auto" w:fill="FFFFFF"/>
      <w:vertAlign w:val="baseline"/>
    </w:rPr>
  </w:style>
  <w:style w:type="character" w:customStyle="1" w:styleId="339">
    <w:name w:val="ListLabel 473"/>
    <w:uiPriority w:val="0"/>
    <w:rPr>
      <w:rFonts w:eastAsia="Times New Roman" w:cs="Times New Roman"/>
      <w:color w:val="000000"/>
      <w:position w:val="0"/>
      <w:sz w:val="24"/>
      <w:szCs w:val="24"/>
      <w:u w:val="none"/>
      <w:shd w:val="clear" w:color="auto" w:fill="FFFFFF"/>
      <w:vertAlign w:val="baseline"/>
    </w:rPr>
  </w:style>
  <w:style w:type="character" w:customStyle="1" w:styleId="340">
    <w:name w:val="ListLabel 474"/>
    <w:uiPriority w:val="0"/>
    <w:rPr>
      <w:rFonts w:eastAsia="Times New Roman" w:cs="Times New Roman"/>
      <w:color w:val="000000"/>
      <w:position w:val="0"/>
      <w:sz w:val="24"/>
      <w:szCs w:val="24"/>
      <w:u w:val="none"/>
      <w:shd w:val="clear" w:color="auto" w:fill="FFFFFF"/>
      <w:vertAlign w:val="baseline"/>
    </w:rPr>
  </w:style>
  <w:style w:type="character" w:customStyle="1" w:styleId="341">
    <w:name w:val="ListLabel 475"/>
    <w:uiPriority w:val="0"/>
    <w:rPr>
      <w:rFonts w:ascii="Arial, sans-serif" w:hAnsi="Arial, sans-serif" w:cs="Times New Roman"/>
      <w:sz w:val="26"/>
    </w:rPr>
  </w:style>
  <w:style w:type="character" w:customStyle="1" w:styleId="342">
    <w:name w:val="ListLabel 476"/>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343">
    <w:name w:val="ListLabel 477"/>
    <w:uiPriority w:val="0"/>
    <w:rPr>
      <w:rFonts w:eastAsia="Times New Roman" w:cs="Times New Roman"/>
      <w:color w:val="000000"/>
      <w:position w:val="0"/>
      <w:sz w:val="24"/>
      <w:szCs w:val="24"/>
      <w:u w:val="none"/>
      <w:shd w:val="clear" w:color="auto" w:fill="FFFFFF"/>
      <w:vertAlign w:val="baseline"/>
    </w:rPr>
  </w:style>
  <w:style w:type="character" w:customStyle="1" w:styleId="344">
    <w:name w:val="ListLabel 478"/>
    <w:uiPriority w:val="0"/>
    <w:rPr>
      <w:rFonts w:eastAsia="Times New Roman" w:cs="Times New Roman"/>
      <w:color w:val="000000"/>
      <w:position w:val="0"/>
      <w:sz w:val="24"/>
      <w:szCs w:val="24"/>
      <w:u w:val="none"/>
      <w:shd w:val="clear" w:color="auto" w:fill="FFFFFF"/>
      <w:vertAlign w:val="baseline"/>
    </w:rPr>
  </w:style>
  <w:style w:type="character" w:customStyle="1" w:styleId="345">
    <w:name w:val="ListLabel 479"/>
    <w:uiPriority w:val="0"/>
    <w:rPr>
      <w:rFonts w:eastAsia="Times New Roman" w:cs="Times New Roman"/>
      <w:color w:val="000000"/>
      <w:position w:val="0"/>
      <w:sz w:val="24"/>
      <w:szCs w:val="24"/>
      <w:u w:val="none"/>
      <w:shd w:val="clear" w:color="auto" w:fill="FFFFFF"/>
      <w:vertAlign w:val="baseline"/>
    </w:rPr>
  </w:style>
  <w:style w:type="character" w:customStyle="1" w:styleId="346">
    <w:name w:val="ListLabel 480"/>
    <w:uiPriority w:val="0"/>
    <w:rPr>
      <w:rFonts w:eastAsia="Times New Roman" w:cs="Times New Roman"/>
      <w:color w:val="000000"/>
      <w:position w:val="0"/>
      <w:sz w:val="24"/>
      <w:szCs w:val="24"/>
      <w:u w:val="none"/>
      <w:shd w:val="clear" w:color="auto" w:fill="FFFFFF"/>
      <w:vertAlign w:val="baseline"/>
    </w:rPr>
  </w:style>
  <w:style w:type="character" w:customStyle="1" w:styleId="347">
    <w:name w:val="ListLabel 481"/>
    <w:uiPriority w:val="0"/>
    <w:rPr>
      <w:rFonts w:eastAsia="Times New Roman" w:cs="Times New Roman"/>
      <w:color w:val="000000"/>
      <w:position w:val="0"/>
      <w:sz w:val="24"/>
      <w:szCs w:val="24"/>
      <w:u w:val="none"/>
      <w:shd w:val="clear" w:color="auto" w:fill="FFFFFF"/>
      <w:vertAlign w:val="baseline"/>
    </w:rPr>
  </w:style>
  <w:style w:type="character" w:customStyle="1" w:styleId="348">
    <w:name w:val="ListLabel 482"/>
    <w:uiPriority w:val="0"/>
    <w:rPr>
      <w:rFonts w:eastAsia="Times New Roman" w:cs="Times New Roman"/>
      <w:color w:val="000000"/>
      <w:position w:val="0"/>
      <w:sz w:val="24"/>
      <w:szCs w:val="24"/>
      <w:u w:val="none"/>
      <w:shd w:val="clear" w:color="auto" w:fill="FFFFFF"/>
      <w:vertAlign w:val="baseline"/>
    </w:rPr>
  </w:style>
  <w:style w:type="character" w:customStyle="1" w:styleId="349">
    <w:name w:val="ListLabel 483"/>
    <w:uiPriority w:val="0"/>
    <w:rPr>
      <w:rFonts w:eastAsia="Times New Roman" w:cs="Times New Roman"/>
      <w:color w:val="000000"/>
      <w:position w:val="0"/>
      <w:sz w:val="24"/>
      <w:szCs w:val="24"/>
      <w:u w:val="none"/>
      <w:shd w:val="clear" w:color="auto" w:fill="FFFFFF"/>
      <w:vertAlign w:val="baseline"/>
    </w:rPr>
  </w:style>
  <w:style w:type="character" w:customStyle="1" w:styleId="350">
    <w:name w:val="ListLabel 484"/>
    <w:uiPriority w:val="0"/>
    <w:rPr>
      <w:rFonts w:eastAsia="Times New Roman" w:cs="Times New Roman"/>
      <w:color w:val="000000"/>
      <w:position w:val="0"/>
      <w:sz w:val="24"/>
      <w:szCs w:val="24"/>
      <w:u w:val="none"/>
      <w:shd w:val="clear" w:color="auto" w:fill="FFFFFF"/>
      <w:vertAlign w:val="baseline"/>
    </w:rPr>
  </w:style>
  <w:style w:type="character" w:customStyle="1" w:styleId="351">
    <w:name w:val="ListLabel 485"/>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352">
    <w:name w:val="ListLabel 486"/>
    <w:uiPriority w:val="0"/>
    <w:rPr>
      <w:rFonts w:eastAsia="Times New Roman" w:cs="Times New Roman"/>
      <w:color w:val="000000"/>
      <w:position w:val="0"/>
      <w:sz w:val="24"/>
      <w:szCs w:val="24"/>
      <w:u w:val="none"/>
      <w:shd w:val="clear" w:color="auto" w:fill="FFFFFF"/>
      <w:vertAlign w:val="baseline"/>
    </w:rPr>
  </w:style>
  <w:style w:type="character" w:customStyle="1" w:styleId="353">
    <w:name w:val="ListLabel 487"/>
    <w:uiPriority w:val="0"/>
    <w:rPr>
      <w:rFonts w:eastAsia="Times New Roman" w:cs="Times New Roman"/>
      <w:color w:val="000000"/>
      <w:position w:val="0"/>
      <w:sz w:val="24"/>
      <w:szCs w:val="24"/>
      <w:u w:val="none"/>
      <w:shd w:val="clear" w:color="auto" w:fill="FFFFFF"/>
      <w:vertAlign w:val="baseline"/>
    </w:rPr>
  </w:style>
  <w:style w:type="character" w:customStyle="1" w:styleId="354">
    <w:name w:val="ListLabel 488"/>
    <w:uiPriority w:val="0"/>
    <w:rPr>
      <w:rFonts w:eastAsia="Times New Roman" w:cs="Times New Roman"/>
      <w:color w:val="000000"/>
      <w:position w:val="0"/>
      <w:sz w:val="24"/>
      <w:szCs w:val="24"/>
      <w:u w:val="none"/>
      <w:shd w:val="clear" w:color="auto" w:fill="FFFFFF"/>
      <w:vertAlign w:val="baseline"/>
    </w:rPr>
  </w:style>
  <w:style w:type="character" w:customStyle="1" w:styleId="355">
    <w:name w:val="ListLabel 489"/>
    <w:uiPriority w:val="0"/>
    <w:rPr>
      <w:rFonts w:eastAsia="Times New Roman" w:cs="Times New Roman"/>
      <w:color w:val="000000"/>
      <w:position w:val="0"/>
      <w:sz w:val="24"/>
      <w:szCs w:val="24"/>
      <w:u w:val="none"/>
      <w:shd w:val="clear" w:color="auto" w:fill="FFFFFF"/>
      <w:vertAlign w:val="baseline"/>
    </w:rPr>
  </w:style>
  <w:style w:type="character" w:customStyle="1" w:styleId="356">
    <w:name w:val="ListLabel 490"/>
    <w:uiPriority w:val="0"/>
    <w:rPr>
      <w:rFonts w:eastAsia="Times New Roman" w:cs="Times New Roman"/>
      <w:color w:val="000000"/>
      <w:position w:val="0"/>
      <w:sz w:val="24"/>
      <w:szCs w:val="24"/>
      <w:u w:val="none"/>
      <w:shd w:val="clear" w:color="auto" w:fill="FFFFFF"/>
      <w:vertAlign w:val="baseline"/>
    </w:rPr>
  </w:style>
  <w:style w:type="character" w:customStyle="1" w:styleId="357">
    <w:name w:val="ListLabel 491"/>
    <w:uiPriority w:val="0"/>
    <w:rPr>
      <w:rFonts w:eastAsia="Times New Roman" w:cs="Times New Roman"/>
      <w:color w:val="000000"/>
      <w:position w:val="0"/>
      <w:sz w:val="24"/>
      <w:szCs w:val="24"/>
      <w:u w:val="none"/>
      <w:shd w:val="clear" w:color="auto" w:fill="FFFFFF"/>
      <w:vertAlign w:val="baseline"/>
    </w:rPr>
  </w:style>
  <w:style w:type="character" w:customStyle="1" w:styleId="358">
    <w:name w:val="ListLabel 492"/>
    <w:uiPriority w:val="0"/>
    <w:rPr>
      <w:rFonts w:eastAsia="Times New Roman" w:cs="Times New Roman"/>
      <w:color w:val="000000"/>
      <w:position w:val="0"/>
      <w:sz w:val="24"/>
      <w:szCs w:val="24"/>
      <w:u w:val="none"/>
      <w:shd w:val="clear" w:color="auto" w:fill="FFFFFF"/>
      <w:vertAlign w:val="baseline"/>
    </w:rPr>
  </w:style>
  <w:style w:type="character" w:customStyle="1" w:styleId="359">
    <w:name w:val="ListLabel 493"/>
    <w:uiPriority w:val="0"/>
    <w:rPr>
      <w:rFonts w:eastAsia="Times New Roman" w:cs="Times New Roman"/>
      <w:color w:val="000000"/>
      <w:position w:val="0"/>
      <w:sz w:val="24"/>
      <w:szCs w:val="24"/>
      <w:u w:val="none"/>
      <w:shd w:val="clear" w:color="auto" w:fill="FFFFFF"/>
      <w:vertAlign w:val="baseline"/>
    </w:rPr>
  </w:style>
  <w:style w:type="character" w:customStyle="1" w:styleId="360">
    <w:name w:val="ListLabel 494"/>
    <w:uiPriority w:val="0"/>
    <w:rPr>
      <w:rFonts w:ascii="Arial, sans-serif" w:hAnsi="Arial, sans-serif" w:cs="Times New Roman"/>
      <w:sz w:val="26"/>
    </w:rPr>
  </w:style>
  <w:style w:type="character" w:customStyle="1" w:styleId="361">
    <w:name w:val="ListLabel 495"/>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362">
    <w:name w:val="ListLabel 496"/>
    <w:uiPriority w:val="0"/>
    <w:rPr>
      <w:rFonts w:eastAsia="Times New Roman" w:cs="Times New Roman"/>
      <w:color w:val="000000"/>
      <w:position w:val="0"/>
      <w:sz w:val="24"/>
      <w:szCs w:val="24"/>
      <w:u w:val="none"/>
      <w:shd w:val="clear" w:color="auto" w:fill="FFFFFF"/>
      <w:vertAlign w:val="baseline"/>
    </w:rPr>
  </w:style>
  <w:style w:type="character" w:customStyle="1" w:styleId="363">
    <w:name w:val="ListLabel 497"/>
    <w:uiPriority w:val="0"/>
    <w:rPr>
      <w:rFonts w:eastAsia="Times New Roman" w:cs="Times New Roman"/>
      <w:color w:val="000000"/>
      <w:position w:val="0"/>
      <w:sz w:val="24"/>
      <w:szCs w:val="24"/>
      <w:u w:val="none"/>
      <w:shd w:val="clear" w:color="auto" w:fill="FFFFFF"/>
      <w:vertAlign w:val="baseline"/>
    </w:rPr>
  </w:style>
  <w:style w:type="character" w:customStyle="1" w:styleId="364">
    <w:name w:val="ListLabel 498"/>
    <w:uiPriority w:val="0"/>
    <w:rPr>
      <w:rFonts w:eastAsia="Times New Roman" w:cs="Times New Roman"/>
      <w:color w:val="000000"/>
      <w:position w:val="0"/>
      <w:sz w:val="24"/>
      <w:szCs w:val="24"/>
      <w:u w:val="none"/>
      <w:shd w:val="clear" w:color="auto" w:fill="FFFFFF"/>
      <w:vertAlign w:val="baseline"/>
    </w:rPr>
  </w:style>
  <w:style w:type="character" w:customStyle="1" w:styleId="365">
    <w:name w:val="ListLabel 499"/>
    <w:uiPriority w:val="0"/>
    <w:rPr>
      <w:rFonts w:eastAsia="Times New Roman" w:cs="Times New Roman"/>
      <w:color w:val="000000"/>
      <w:position w:val="0"/>
      <w:sz w:val="24"/>
      <w:szCs w:val="24"/>
      <w:u w:val="none"/>
      <w:shd w:val="clear" w:color="auto" w:fill="FFFFFF"/>
      <w:vertAlign w:val="baseline"/>
    </w:rPr>
  </w:style>
  <w:style w:type="character" w:customStyle="1" w:styleId="366">
    <w:name w:val="ListLabel 500"/>
    <w:uiPriority w:val="0"/>
    <w:rPr>
      <w:rFonts w:eastAsia="Times New Roman" w:cs="Times New Roman"/>
      <w:color w:val="000000"/>
      <w:position w:val="0"/>
      <w:sz w:val="24"/>
      <w:szCs w:val="24"/>
      <w:u w:val="none"/>
      <w:shd w:val="clear" w:color="auto" w:fill="FFFFFF"/>
      <w:vertAlign w:val="baseline"/>
    </w:rPr>
  </w:style>
  <w:style w:type="character" w:customStyle="1" w:styleId="367">
    <w:name w:val="ListLabel 501"/>
    <w:uiPriority w:val="0"/>
    <w:rPr>
      <w:rFonts w:eastAsia="Times New Roman" w:cs="Times New Roman"/>
      <w:color w:val="000000"/>
      <w:position w:val="0"/>
      <w:sz w:val="24"/>
      <w:szCs w:val="24"/>
      <w:u w:val="none"/>
      <w:shd w:val="clear" w:color="auto" w:fill="FFFFFF"/>
      <w:vertAlign w:val="baseline"/>
    </w:rPr>
  </w:style>
  <w:style w:type="character" w:customStyle="1" w:styleId="368">
    <w:name w:val="ListLabel 502"/>
    <w:uiPriority w:val="0"/>
    <w:rPr>
      <w:rFonts w:eastAsia="Times New Roman" w:cs="Times New Roman"/>
      <w:color w:val="000000"/>
      <w:position w:val="0"/>
      <w:sz w:val="24"/>
      <w:szCs w:val="24"/>
      <w:u w:val="none"/>
      <w:shd w:val="clear" w:color="auto" w:fill="FFFFFF"/>
      <w:vertAlign w:val="baseline"/>
    </w:rPr>
  </w:style>
  <w:style w:type="character" w:customStyle="1" w:styleId="369">
    <w:name w:val="ListLabel 503"/>
    <w:uiPriority w:val="0"/>
    <w:rPr>
      <w:rFonts w:eastAsia="Times New Roman" w:cs="Times New Roman"/>
      <w:color w:val="000000"/>
      <w:position w:val="0"/>
      <w:sz w:val="24"/>
      <w:szCs w:val="24"/>
      <w:u w:val="none"/>
      <w:shd w:val="clear" w:color="auto" w:fill="FFFFFF"/>
      <w:vertAlign w:val="baseline"/>
    </w:rPr>
  </w:style>
  <w:style w:type="character" w:customStyle="1" w:styleId="370">
    <w:name w:val="ListLabel 504"/>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371">
    <w:name w:val="ListLabel 505"/>
    <w:uiPriority w:val="0"/>
    <w:rPr>
      <w:rFonts w:eastAsia="Times New Roman" w:cs="Times New Roman"/>
      <w:color w:val="000000"/>
      <w:position w:val="0"/>
      <w:sz w:val="24"/>
      <w:szCs w:val="24"/>
      <w:u w:val="none"/>
      <w:shd w:val="clear" w:color="auto" w:fill="FFFFFF"/>
      <w:vertAlign w:val="baseline"/>
    </w:rPr>
  </w:style>
  <w:style w:type="character" w:customStyle="1" w:styleId="372">
    <w:name w:val="ListLabel 506"/>
    <w:uiPriority w:val="0"/>
    <w:rPr>
      <w:rFonts w:eastAsia="Times New Roman" w:cs="Times New Roman"/>
      <w:color w:val="000000"/>
      <w:position w:val="0"/>
      <w:sz w:val="24"/>
      <w:szCs w:val="24"/>
      <w:u w:val="none"/>
      <w:shd w:val="clear" w:color="auto" w:fill="FFFFFF"/>
      <w:vertAlign w:val="baseline"/>
    </w:rPr>
  </w:style>
  <w:style w:type="character" w:customStyle="1" w:styleId="373">
    <w:name w:val="ListLabel 507"/>
    <w:uiPriority w:val="0"/>
    <w:rPr>
      <w:rFonts w:eastAsia="Times New Roman" w:cs="Times New Roman"/>
      <w:color w:val="000000"/>
      <w:position w:val="0"/>
      <w:sz w:val="24"/>
      <w:szCs w:val="24"/>
      <w:u w:val="none"/>
      <w:shd w:val="clear" w:color="auto" w:fill="FFFFFF"/>
      <w:vertAlign w:val="baseline"/>
    </w:rPr>
  </w:style>
  <w:style w:type="character" w:customStyle="1" w:styleId="374">
    <w:name w:val="ListLabel 508"/>
    <w:uiPriority w:val="0"/>
    <w:rPr>
      <w:rFonts w:eastAsia="Times New Roman" w:cs="Times New Roman"/>
      <w:color w:val="000000"/>
      <w:position w:val="0"/>
      <w:sz w:val="24"/>
      <w:szCs w:val="24"/>
      <w:u w:val="none"/>
      <w:shd w:val="clear" w:color="auto" w:fill="FFFFFF"/>
      <w:vertAlign w:val="baseline"/>
    </w:rPr>
  </w:style>
  <w:style w:type="character" w:customStyle="1" w:styleId="375">
    <w:name w:val="ListLabel 509"/>
    <w:uiPriority w:val="0"/>
    <w:rPr>
      <w:rFonts w:eastAsia="Times New Roman" w:cs="Times New Roman"/>
      <w:color w:val="000000"/>
      <w:position w:val="0"/>
      <w:sz w:val="24"/>
      <w:szCs w:val="24"/>
      <w:u w:val="none"/>
      <w:shd w:val="clear" w:color="auto" w:fill="FFFFFF"/>
      <w:vertAlign w:val="baseline"/>
    </w:rPr>
  </w:style>
  <w:style w:type="character" w:customStyle="1" w:styleId="376">
    <w:name w:val="ListLabel 510"/>
    <w:uiPriority w:val="0"/>
    <w:rPr>
      <w:rFonts w:eastAsia="Times New Roman" w:cs="Times New Roman"/>
      <w:color w:val="000000"/>
      <w:position w:val="0"/>
      <w:sz w:val="24"/>
      <w:szCs w:val="24"/>
      <w:u w:val="none"/>
      <w:shd w:val="clear" w:color="auto" w:fill="FFFFFF"/>
      <w:vertAlign w:val="baseline"/>
    </w:rPr>
  </w:style>
  <w:style w:type="character" w:customStyle="1" w:styleId="377">
    <w:name w:val="ListLabel 511"/>
    <w:uiPriority w:val="0"/>
    <w:rPr>
      <w:rFonts w:eastAsia="Times New Roman" w:cs="Times New Roman"/>
      <w:color w:val="000000"/>
      <w:position w:val="0"/>
      <w:sz w:val="24"/>
      <w:szCs w:val="24"/>
      <w:u w:val="none"/>
      <w:shd w:val="clear" w:color="auto" w:fill="FFFFFF"/>
      <w:vertAlign w:val="baseline"/>
    </w:rPr>
  </w:style>
  <w:style w:type="character" w:customStyle="1" w:styleId="378">
    <w:name w:val="ListLabel 512"/>
    <w:uiPriority w:val="0"/>
    <w:rPr>
      <w:rFonts w:eastAsia="Times New Roman" w:cs="Times New Roman"/>
      <w:color w:val="000000"/>
      <w:position w:val="0"/>
      <w:sz w:val="24"/>
      <w:szCs w:val="24"/>
      <w:u w:val="none"/>
      <w:shd w:val="clear" w:color="auto" w:fill="FFFFFF"/>
      <w:vertAlign w:val="baseline"/>
    </w:rPr>
  </w:style>
  <w:style w:type="character" w:customStyle="1" w:styleId="379">
    <w:name w:val="ListLabel 513"/>
    <w:uiPriority w:val="0"/>
    <w:rPr>
      <w:rFonts w:eastAsia="Times New Roman" w:cs="Times New Roman"/>
      <w:color w:val="000000"/>
      <w:position w:val="0"/>
      <w:sz w:val="24"/>
      <w:szCs w:val="24"/>
      <w:u w:val="none"/>
      <w:shd w:val="clear" w:color="auto" w:fill="FFFFFF"/>
      <w:vertAlign w:val="baseline"/>
    </w:rPr>
  </w:style>
  <w:style w:type="character" w:customStyle="1" w:styleId="380">
    <w:name w:val="ListLabel 514"/>
    <w:uiPriority w:val="0"/>
    <w:rPr>
      <w:rFonts w:eastAsia="Times New Roman" w:cs="Times New Roman"/>
      <w:color w:val="000000"/>
      <w:position w:val="0"/>
      <w:sz w:val="24"/>
      <w:szCs w:val="24"/>
      <w:u w:val="none"/>
      <w:shd w:val="clear" w:color="auto" w:fill="FFFFFF"/>
      <w:vertAlign w:val="baseline"/>
    </w:rPr>
  </w:style>
  <w:style w:type="character" w:customStyle="1" w:styleId="381">
    <w:name w:val="ListLabel 515"/>
    <w:uiPriority w:val="0"/>
    <w:rPr>
      <w:rFonts w:eastAsia="Times New Roman" w:cs="Times New Roman"/>
      <w:color w:val="000000"/>
      <w:position w:val="0"/>
      <w:sz w:val="24"/>
      <w:szCs w:val="24"/>
      <w:u w:val="none"/>
      <w:shd w:val="clear" w:color="auto" w:fill="FFFFFF"/>
      <w:vertAlign w:val="baseline"/>
    </w:rPr>
  </w:style>
  <w:style w:type="character" w:customStyle="1" w:styleId="382">
    <w:name w:val="ListLabel 516"/>
    <w:uiPriority w:val="0"/>
    <w:rPr>
      <w:rFonts w:eastAsia="Times New Roman" w:cs="Times New Roman"/>
      <w:color w:val="000000"/>
      <w:position w:val="0"/>
      <w:sz w:val="24"/>
      <w:szCs w:val="24"/>
      <w:u w:val="none"/>
      <w:shd w:val="clear" w:color="auto" w:fill="FFFFFF"/>
      <w:vertAlign w:val="baseline"/>
    </w:rPr>
  </w:style>
  <w:style w:type="character" w:customStyle="1" w:styleId="383">
    <w:name w:val="ListLabel 517"/>
    <w:uiPriority w:val="0"/>
    <w:rPr>
      <w:rFonts w:eastAsia="Times New Roman" w:cs="Times New Roman"/>
      <w:color w:val="000000"/>
      <w:position w:val="0"/>
      <w:sz w:val="24"/>
      <w:szCs w:val="24"/>
      <w:u w:val="none"/>
      <w:shd w:val="clear" w:color="auto" w:fill="FFFFFF"/>
      <w:vertAlign w:val="baseline"/>
    </w:rPr>
  </w:style>
  <w:style w:type="character" w:customStyle="1" w:styleId="384">
    <w:name w:val="ListLabel 518"/>
    <w:uiPriority w:val="0"/>
    <w:rPr>
      <w:rFonts w:eastAsia="Times New Roman" w:cs="Times New Roman"/>
      <w:color w:val="000000"/>
      <w:position w:val="0"/>
      <w:sz w:val="24"/>
      <w:szCs w:val="24"/>
      <w:u w:val="none"/>
      <w:shd w:val="clear" w:color="auto" w:fill="FFFFFF"/>
      <w:vertAlign w:val="baseline"/>
    </w:rPr>
  </w:style>
  <w:style w:type="character" w:customStyle="1" w:styleId="385">
    <w:name w:val="ListLabel 519"/>
    <w:uiPriority w:val="0"/>
    <w:rPr>
      <w:rFonts w:eastAsia="Times New Roman" w:cs="Times New Roman"/>
      <w:color w:val="000000"/>
      <w:position w:val="0"/>
      <w:sz w:val="24"/>
      <w:szCs w:val="24"/>
      <w:u w:val="none"/>
      <w:shd w:val="clear" w:color="auto" w:fill="FFFFFF"/>
      <w:vertAlign w:val="baseline"/>
    </w:rPr>
  </w:style>
  <w:style w:type="character" w:customStyle="1" w:styleId="386">
    <w:name w:val="ListLabel 520"/>
    <w:uiPriority w:val="0"/>
    <w:rPr>
      <w:rFonts w:cs="Times New Roman"/>
      <w:sz w:val="26"/>
    </w:rPr>
  </w:style>
  <w:style w:type="character" w:customStyle="1" w:styleId="387">
    <w:name w:val="ListLabel 521"/>
    <w:uiPriority w:val="0"/>
    <w:rPr>
      <w:rFonts w:eastAsia="Times New Roman" w:cs="Times New Roman"/>
      <w:b/>
      <w:color w:val="000000"/>
      <w:position w:val="0"/>
      <w:sz w:val="26"/>
      <w:szCs w:val="24"/>
      <w:u w:val="none"/>
      <w:shd w:val="clear" w:color="auto" w:fill="FFFFFF"/>
      <w:vertAlign w:val="baseline"/>
    </w:rPr>
  </w:style>
  <w:style w:type="character" w:customStyle="1" w:styleId="388">
    <w:name w:val="ListLabel 522"/>
    <w:uiPriority w:val="0"/>
    <w:rPr>
      <w:rFonts w:ascii="Arial, sans-serif" w:hAnsi="Arial, sans-serif" w:cs="Times New Roman"/>
      <w:sz w:val="26"/>
    </w:rPr>
  </w:style>
  <w:style w:type="character" w:customStyle="1" w:styleId="389">
    <w:name w:val="ListLabel 523"/>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390">
    <w:name w:val="ListLabel 524"/>
    <w:uiPriority w:val="0"/>
    <w:rPr>
      <w:rFonts w:eastAsia="Times New Roman" w:cs="Times New Roman"/>
      <w:color w:val="000000"/>
      <w:position w:val="0"/>
      <w:sz w:val="24"/>
      <w:szCs w:val="24"/>
      <w:u w:val="none"/>
      <w:shd w:val="clear" w:color="auto" w:fill="FFFFFF"/>
      <w:vertAlign w:val="baseline"/>
    </w:rPr>
  </w:style>
  <w:style w:type="character" w:customStyle="1" w:styleId="391">
    <w:name w:val="ListLabel 525"/>
    <w:uiPriority w:val="0"/>
    <w:rPr>
      <w:rFonts w:eastAsia="Times New Roman" w:cs="Times New Roman"/>
      <w:color w:val="000000"/>
      <w:position w:val="0"/>
      <w:sz w:val="24"/>
      <w:szCs w:val="24"/>
      <w:u w:val="none"/>
      <w:shd w:val="clear" w:color="auto" w:fill="FFFFFF"/>
      <w:vertAlign w:val="baseline"/>
    </w:rPr>
  </w:style>
  <w:style w:type="character" w:customStyle="1" w:styleId="392">
    <w:name w:val="ListLabel 526"/>
    <w:uiPriority w:val="0"/>
    <w:rPr>
      <w:rFonts w:eastAsia="Times New Roman" w:cs="Times New Roman"/>
      <w:color w:val="000000"/>
      <w:position w:val="0"/>
      <w:sz w:val="24"/>
      <w:szCs w:val="24"/>
      <w:u w:val="none"/>
      <w:shd w:val="clear" w:color="auto" w:fill="FFFFFF"/>
      <w:vertAlign w:val="baseline"/>
    </w:rPr>
  </w:style>
  <w:style w:type="character" w:customStyle="1" w:styleId="393">
    <w:name w:val="ListLabel 527"/>
    <w:uiPriority w:val="0"/>
    <w:rPr>
      <w:rFonts w:eastAsia="Times New Roman" w:cs="Times New Roman"/>
      <w:color w:val="000000"/>
      <w:position w:val="0"/>
      <w:sz w:val="24"/>
      <w:szCs w:val="24"/>
      <w:u w:val="none"/>
      <w:shd w:val="clear" w:color="auto" w:fill="FFFFFF"/>
      <w:vertAlign w:val="baseline"/>
    </w:rPr>
  </w:style>
  <w:style w:type="character" w:customStyle="1" w:styleId="394">
    <w:name w:val="ListLabel 528"/>
    <w:uiPriority w:val="0"/>
    <w:rPr>
      <w:rFonts w:eastAsia="Times New Roman" w:cs="Times New Roman"/>
      <w:color w:val="000000"/>
      <w:position w:val="0"/>
      <w:sz w:val="24"/>
      <w:szCs w:val="24"/>
      <w:u w:val="none"/>
      <w:shd w:val="clear" w:color="auto" w:fill="FFFFFF"/>
      <w:vertAlign w:val="baseline"/>
    </w:rPr>
  </w:style>
  <w:style w:type="character" w:customStyle="1" w:styleId="395">
    <w:name w:val="ListLabel 529"/>
    <w:uiPriority w:val="0"/>
    <w:rPr>
      <w:rFonts w:eastAsia="Times New Roman" w:cs="Times New Roman"/>
      <w:color w:val="000000"/>
      <w:position w:val="0"/>
      <w:sz w:val="24"/>
      <w:szCs w:val="24"/>
      <w:u w:val="none"/>
      <w:shd w:val="clear" w:color="auto" w:fill="FFFFFF"/>
      <w:vertAlign w:val="baseline"/>
    </w:rPr>
  </w:style>
  <w:style w:type="character" w:customStyle="1" w:styleId="396">
    <w:name w:val="ListLabel 530"/>
    <w:uiPriority w:val="0"/>
    <w:rPr>
      <w:rFonts w:eastAsia="Times New Roman" w:cs="Times New Roman"/>
      <w:color w:val="000000"/>
      <w:position w:val="0"/>
      <w:sz w:val="24"/>
      <w:szCs w:val="24"/>
      <w:u w:val="none"/>
      <w:shd w:val="clear" w:color="auto" w:fill="FFFFFF"/>
      <w:vertAlign w:val="baseline"/>
    </w:rPr>
  </w:style>
  <w:style w:type="character" w:customStyle="1" w:styleId="397">
    <w:name w:val="ListLabel 531"/>
    <w:uiPriority w:val="0"/>
    <w:rPr>
      <w:rFonts w:eastAsia="Times New Roman" w:cs="Times New Roman"/>
      <w:color w:val="000000"/>
      <w:position w:val="0"/>
      <w:sz w:val="24"/>
      <w:szCs w:val="24"/>
      <w:u w:val="none"/>
      <w:shd w:val="clear" w:color="auto" w:fill="FFFFFF"/>
      <w:vertAlign w:val="baseline"/>
    </w:rPr>
  </w:style>
  <w:style w:type="character" w:customStyle="1" w:styleId="398">
    <w:name w:val="ListLabel 532"/>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399">
    <w:name w:val="ListLabel 533"/>
    <w:uiPriority w:val="0"/>
    <w:rPr>
      <w:rFonts w:eastAsia="Times New Roman" w:cs="Times New Roman"/>
      <w:color w:val="000000"/>
      <w:position w:val="0"/>
      <w:sz w:val="24"/>
      <w:szCs w:val="24"/>
      <w:u w:val="none"/>
      <w:shd w:val="clear" w:color="auto" w:fill="FFFFFF"/>
      <w:vertAlign w:val="baseline"/>
    </w:rPr>
  </w:style>
  <w:style w:type="character" w:customStyle="1" w:styleId="400">
    <w:name w:val="ListLabel 534"/>
    <w:uiPriority w:val="0"/>
    <w:rPr>
      <w:rFonts w:eastAsia="Times New Roman" w:cs="Times New Roman"/>
      <w:color w:val="000000"/>
      <w:position w:val="0"/>
      <w:sz w:val="24"/>
      <w:szCs w:val="24"/>
      <w:u w:val="none"/>
      <w:shd w:val="clear" w:color="auto" w:fill="FFFFFF"/>
      <w:vertAlign w:val="baseline"/>
    </w:rPr>
  </w:style>
  <w:style w:type="character" w:customStyle="1" w:styleId="401">
    <w:name w:val="ListLabel 535"/>
    <w:uiPriority w:val="0"/>
    <w:rPr>
      <w:rFonts w:eastAsia="Times New Roman" w:cs="Times New Roman"/>
      <w:color w:val="000000"/>
      <w:position w:val="0"/>
      <w:sz w:val="24"/>
      <w:szCs w:val="24"/>
      <w:u w:val="none"/>
      <w:shd w:val="clear" w:color="auto" w:fill="FFFFFF"/>
      <w:vertAlign w:val="baseline"/>
    </w:rPr>
  </w:style>
  <w:style w:type="character" w:customStyle="1" w:styleId="402">
    <w:name w:val="ListLabel 536"/>
    <w:uiPriority w:val="0"/>
    <w:rPr>
      <w:rFonts w:eastAsia="Times New Roman" w:cs="Times New Roman"/>
      <w:color w:val="000000"/>
      <w:position w:val="0"/>
      <w:sz w:val="24"/>
      <w:szCs w:val="24"/>
      <w:u w:val="none"/>
      <w:shd w:val="clear" w:color="auto" w:fill="FFFFFF"/>
      <w:vertAlign w:val="baseline"/>
    </w:rPr>
  </w:style>
  <w:style w:type="character" w:customStyle="1" w:styleId="403">
    <w:name w:val="ListLabel 537"/>
    <w:uiPriority w:val="0"/>
    <w:rPr>
      <w:rFonts w:eastAsia="Times New Roman" w:cs="Times New Roman"/>
      <w:color w:val="000000"/>
      <w:position w:val="0"/>
      <w:sz w:val="24"/>
      <w:szCs w:val="24"/>
      <w:u w:val="none"/>
      <w:shd w:val="clear" w:color="auto" w:fill="FFFFFF"/>
      <w:vertAlign w:val="baseline"/>
    </w:rPr>
  </w:style>
  <w:style w:type="character" w:customStyle="1" w:styleId="404">
    <w:name w:val="ListLabel 538"/>
    <w:uiPriority w:val="0"/>
    <w:rPr>
      <w:rFonts w:eastAsia="Times New Roman" w:cs="Times New Roman"/>
      <w:color w:val="000000"/>
      <w:position w:val="0"/>
      <w:sz w:val="24"/>
      <w:szCs w:val="24"/>
      <w:u w:val="none"/>
      <w:shd w:val="clear" w:color="auto" w:fill="FFFFFF"/>
      <w:vertAlign w:val="baseline"/>
    </w:rPr>
  </w:style>
  <w:style w:type="character" w:customStyle="1" w:styleId="405">
    <w:name w:val="ListLabel 539"/>
    <w:uiPriority w:val="0"/>
    <w:rPr>
      <w:rFonts w:eastAsia="Times New Roman" w:cs="Times New Roman"/>
      <w:color w:val="000000"/>
      <w:position w:val="0"/>
      <w:sz w:val="24"/>
      <w:szCs w:val="24"/>
      <w:u w:val="none"/>
      <w:shd w:val="clear" w:color="auto" w:fill="FFFFFF"/>
      <w:vertAlign w:val="baseline"/>
    </w:rPr>
  </w:style>
  <w:style w:type="character" w:customStyle="1" w:styleId="406">
    <w:name w:val="ListLabel 540"/>
    <w:uiPriority w:val="0"/>
    <w:rPr>
      <w:rFonts w:eastAsia="Times New Roman" w:cs="Times New Roman"/>
      <w:color w:val="000000"/>
      <w:position w:val="0"/>
      <w:sz w:val="24"/>
      <w:szCs w:val="24"/>
      <w:u w:val="none"/>
      <w:shd w:val="clear" w:color="auto" w:fill="FFFFFF"/>
      <w:vertAlign w:val="baseline"/>
    </w:rPr>
  </w:style>
  <w:style w:type="character" w:customStyle="1" w:styleId="407">
    <w:name w:val="ListLabel 199"/>
    <w:uiPriority w:val="0"/>
    <w:rPr>
      <w:rFonts w:eastAsia="Times New Roman" w:cs="Times New Roman"/>
      <w:color w:val="000000"/>
      <w:position w:val="0"/>
      <w:sz w:val="24"/>
      <w:szCs w:val="24"/>
      <w:u w:val="none"/>
      <w:shd w:val="clear" w:color="auto" w:fill="FFFFFF"/>
      <w:vertAlign w:val="baseline"/>
    </w:rPr>
  </w:style>
  <w:style w:type="character" w:customStyle="1" w:styleId="408">
    <w:name w:val="ListLabel 200"/>
    <w:uiPriority w:val="0"/>
    <w:rPr>
      <w:rFonts w:eastAsia="Times New Roman" w:cs="Times New Roman"/>
      <w:color w:val="000000"/>
      <w:position w:val="0"/>
      <w:sz w:val="24"/>
      <w:szCs w:val="24"/>
      <w:u w:val="none"/>
      <w:shd w:val="clear" w:color="auto" w:fill="FFFFFF"/>
      <w:vertAlign w:val="baseline"/>
    </w:rPr>
  </w:style>
  <w:style w:type="character" w:customStyle="1" w:styleId="409">
    <w:name w:val="ListLabel 201"/>
    <w:uiPriority w:val="0"/>
    <w:rPr>
      <w:rFonts w:eastAsia="Times New Roman" w:cs="Times New Roman"/>
      <w:color w:val="000000"/>
      <w:position w:val="0"/>
      <w:sz w:val="24"/>
      <w:szCs w:val="24"/>
      <w:u w:val="none"/>
      <w:shd w:val="clear" w:color="auto" w:fill="FFFFFF"/>
      <w:vertAlign w:val="baseline"/>
    </w:rPr>
  </w:style>
  <w:style w:type="character" w:customStyle="1" w:styleId="410">
    <w:name w:val="ListLabel 202"/>
    <w:uiPriority w:val="0"/>
    <w:rPr>
      <w:rFonts w:eastAsia="Times New Roman" w:cs="Times New Roman"/>
      <w:color w:val="000000"/>
      <w:position w:val="0"/>
      <w:sz w:val="24"/>
      <w:szCs w:val="24"/>
      <w:u w:val="none"/>
      <w:shd w:val="clear" w:color="auto" w:fill="FFFFFF"/>
      <w:vertAlign w:val="baseline"/>
    </w:rPr>
  </w:style>
  <w:style w:type="character" w:customStyle="1" w:styleId="411">
    <w:name w:val="ListLabel 203"/>
    <w:uiPriority w:val="0"/>
    <w:rPr>
      <w:rFonts w:eastAsia="Times New Roman" w:cs="Times New Roman"/>
      <w:color w:val="000000"/>
      <w:position w:val="0"/>
      <w:sz w:val="24"/>
      <w:szCs w:val="24"/>
      <w:u w:val="none"/>
      <w:shd w:val="clear" w:color="auto" w:fill="FFFFFF"/>
      <w:vertAlign w:val="baseline"/>
    </w:rPr>
  </w:style>
  <w:style w:type="character" w:customStyle="1" w:styleId="412">
    <w:name w:val="ListLabel 204"/>
    <w:uiPriority w:val="0"/>
    <w:rPr>
      <w:rFonts w:eastAsia="Times New Roman" w:cs="Times New Roman"/>
      <w:color w:val="000000"/>
      <w:position w:val="0"/>
      <w:sz w:val="24"/>
      <w:szCs w:val="24"/>
      <w:u w:val="none"/>
      <w:shd w:val="clear" w:color="auto" w:fill="FFFFFF"/>
      <w:vertAlign w:val="baseline"/>
    </w:rPr>
  </w:style>
  <w:style w:type="character" w:customStyle="1" w:styleId="413">
    <w:name w:val="ListLabel 205"/>
    <w:uiPriority w:val="0"/>
    <w:rPr>
      <w:rFonts w:eastAsia="Times New Roman" w:cs="Times New Roman"/>
      <w:color w:val="000000"/>
      <w:position w:val="0"/>
      <w:sz w:val="24"/>
      <w:szCs w:val="24"/>
      <w:u w:val="none"/>
      <w:shd w:val="clear" w:color="auto" w:fill="FFFFFF"/>
      <w:vertAlign w:val="baseline"/>
    </w:rPr>
  </w:style>
  <w:style w:type="character" w:customStyle="1" w:styleId="414">
    <w:name w:val="ListLabel 206"/>
    <w:uiPriority w:val="0"/>
    <w:rPr>
      <w:rFonts w:eastAsia="Times New Roman" w:cs="Times New Roman"/>
      <w:color w:val="000000"/>
      <w:position w:val="0"/>
      <w:sz w:val="24"/>
      <w:szCs w:val="24"/>
      <w:u w:val="none"/>
      <w:shd w:val="clear" w:color="auto" w:fill="FFFFFF"/>
      <w:vertAlign w:val="baseline"/>
    </w:rPr>
  </w:style>
  <w:style w:type="character" w:customStyle="1" w:styleId="415">
    <w:name w:val="ListLabel 207"/>
    <w:uiPriority w:val="0"/>
    <w:rPr>
      <w:rFonts w:eastAsia="Times New Roman" w:cs="Times New Roman"/>
      <w:color w:val="000000"/>
      <w:position w:val="0"/>
      <w:sz w:val="24"/>
      <w:szCs w:val="24"/>
      <w:u w:val="none"/>
      <w:shd w:val="clear" w:color="auto" w:fill="FFFFFF"/>
      <w:vertAlign w:val="baseline"/>
    </w:rPr>
  </w:style>
  <w:style w:type="character" w:customStyle="1" w:styleId="416">
    <w:name w:val="ListLabel 208"/>
    <w:uiPriority w:val="0"/>
    <w:rPr>
      <w:rFonts w:eastAsia="Times New Roman" w:cs="Times New Roman"/>
      <w:color w:val="000000"/>
      <w:position w:val="0"/>
      <w:sz w:val="24"/>
      <w:szCs w:val="24"/>
      <w:u w:val="none"/>
      <w:shd w:val="clear" w:color="auto" w:fill="FFFFFF"/>
      <w:vertAlign w:val="baseline"/>
    </w:rPr>
  </w:style>
  <w:style w:type="character" w:customStyle="1" w:styleId="417">
    <w:name w:val="ListLabel 209"/>
    <w:uiPriority w:val="0"/>
    <w:rPr>
      <w:rFonts w:eastAsia="Times New Roman" w:cs="Times New Roman"/>
      <w:color w:val="000000"/>
      <w:position w:val="0"/>
      <w:sz w:val="24"/>
      <w:szCs w:val="24"/>
      <w:u w:val="none"/>
      <w:shd w:val="clear" w:color="auto" w:fill="FFFFFF"/>
      <w:vertAlign w:val="baseline"/>
    </w:rPr>
  </w:style>
  <w:style w:type="character" w:customStyle="1" w:styleId="418">
    <w:name w:val="ListLabel 210"/>
    <w:uiPriority w:val="0"/>
    <w:rPr>
      <w:rFonts w:eastAsia="Times New Roman" w:cs="Times New Roman"/>
      <w:color w:val="000000"/>
      <w:position w:val="0"/>
      <w:sz w:val="24"/>
      <w:szCs w:val="24"/>
      <w:u w:val="none"/>
      <w:shd w:val="clear" w:color="auto" w:fill="FFFFFF"/>
      <w:vertAlign w:val="baseline"/>
    </w:rPr>
  </w:style>
  <w:style w:type="character" w:customStyle="1" w:styleId="419">
    <w:name w:val="ListLabel 211"/>
    <w:uiPriority w:val="0"/>
    <w:rPr>
      <w:rFonts w:eastAsia="Times New Roman" w:cs="Times New Roman"/>
      <w:color w:val="000000"/>
      <w:position w:val="0"/>
      <w:sz w:val="24"/>
      <w:szCs w:val="24"/>
      <w:u w:val="none"/>
      <w:shd w:val="clear" w:color="auto" w:fill="FFFFFF"/>
      <w:vertAlign w:val="baseline"/>
    </w:rPr>
  </w:style>
  <w:style w:type="character" w:customStyle="1" w:styleId="420">
    <w:name w:val="ListLabel 212"/>
    <w:uiPriority w:val="0"/>
    <w:rPr>
      <w:rFonts w:eastAsia="Times New Roman" w:cs="Times New Roman"/>
      <w:color w:val="000000"/>
      <w:position w:val="0"/>
      <w:sz w:val="24"/>
      <w:szCs w:val="24"/>
      <w:u w:val="none"/>
      <w:shd w:val="clear" w:color="auto" w:fill="FFFFFF"/>
      <w:vertAlign w:val="baseline"/>
    </w:rPr>
  </w:style>
  <w:style w:type="character" w:customStyle="1" w:styleId="421">
    <w:name w:val="ListLabel 213"/>
    <w:uiPriority w:val="0"/>
    <w:rPr>
      <w:rFonts w:eastAsia="Times New Roman" w:cs="Times New Roman"/>
      <w:color w:val="000000"/>
      <w:position w:val="0"/>
      <w:sz w:val="24"/>
      <w:szCs w:val="24"/>
      <w:u w:val="none"/>
      <w:shd w:val="clear" w:color="auto" w:fill="FFFFFF"/>
      <w:vertAlign w:val="baseline"/>
    </w:rPr>
  </w:style>
  <w:style w:type="character" w:customStyle="1" w:styleId="422">
    <w:name w:val="ListLabel 214"/>
    <w:uiPriority w:val="0"/>
    <w:rPr>
      <w:rFonts w:eastAsia="Times New Roman" w:cs="Times New Roman"/>
      <w:color w:val="000000"/>
      <w:position w:val="0"/>
      <w:sz w:val="24"/>
      <w:szCs w:val="24"/>
      <w:u w:val="none"/>
      <w:shd w:val="clear" w:color="auto" w:fill="FFFFFF"/>
      <w:vertAlign w:val="baseline"/>
    </w:rPr>
  </w:style>
  <w:style w:type="character" w:customStyle="1" w:styleId="423">
    <w:name w:val="ListLabel 215"/>
    <w:uiPriority w:val="0"/>
    <w:rPr>
      <w:rFonts w:eastAsia="Times New Roman" w:cs="Times New Roman"/>
      <w:color w:val="000000"/>
      <w:position w:val="0"/>
      <w:sz w:val="24"/>
      <w:szCs w:val="24"/>
      <w:u w:val="none"/>
      <w:shd w:val="clear" w:color="auto" w:fill="FFFFFF"/>
      <w:vertAlign w:val="baseline"/>
    </w:rPr>
  </w:style>
  <w:style w:type="character" w:customStyle="1" w:styleId="424">
    <w:name w:val="ListLabel 216"/>
    <w:uiPriority w:val="0"/>
    <w:rPr>
      <w:rFonts w:eastAsia="Times New Roman" w:cs="Times New Roman"/>
      <w:color w:val="000000"/>
      <w:position w:val="0"/>
      <w:sz w:val="24"/>
      <w:szCs w:val="24"/>
      <w:u w:val="none"/>
      <w:shd w:val="clear" w:color="auto" w:fill="FFFFFF"/>
      <w:vertAlign w:val="baseline"/>
    </w:rPr>
  </w:style>
  <w:style w:type="character" w:customStyle="1" w:styleId="425">
    <w:name w:val="ListLabel 541"/>
    <w:uiPriority w:val="0"/>
    <w:rPr>
      <w:rFonts w:ascii="Arial, sans-serif" w:hAnsi="Arial, sans-serif" w:cs="Times New Roman"/>
      <w:sz w:val="26"/>
    </w:rPr>
  </w:style>
  <w:style w:type="character" w:customStyle="1" w:styleId="426">
    <w:name w:val="ListLabel 542"/>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427">
    <w:name w:val="ListLabel 543"/>
    <w:uiPriority w:val="0"/>
    <w:rPr>
      <w:rFonts w:eastAsia="Times New Roman" w:cs="Times New Roman"/>
      <w:color w:val="000000"/>
      <w:position w:val="0"/>
      <w:sz w:val="24"/>
      <w:szCs w:val="24"/>
      <w:u w:val="none"/>
      <w:shd w:val="clear" w:color="auto" w:fill="FFFFFF"/>
      <w:vertAlign w:val="baseline"/>
    </w:rPr>
  </w:style>
  <w:style w:type="character" w:customStyle="1" w:styleId="428">
    <w:name w:val="ListLabel 544"/>
    <w:uiPriority w:val="0"/>
    <w:rPr>
      <w:rFonts w:eastAsia="Times New Roman" w:cs="Times New Roman"/>
      <w:color w:val="000000"/>
      <w:position w:val="0"/>
      <w:sz w:val="24"/>
      <w:szCs w:val="24"/>
      <w:u w:val="none"/>
      <w:shd w:val="clear" w:color="auto" w:fill="FFFFFF"/>
      <w:vertAlign w:val="baseline"/>
    </w:rPr>
  </w:style>
  <w:style w:type="character" w:customStyle="1" w:styleId="429">
    <w:name w:val="ListLabel 545"/>
    <w:uiPriority w:val="0"/>
    <w:rPr>
      <w:rFonts w:eastAsia="Times New Roman" w:cs="Times New Roman"/>
      <w:color w:val="000000"/>
      <w:position w:val="0"/>
      <w:sz w:val="24"/>
      <w:szCs w:val="24"/>
      <w:u w:val="none"/>
      <w:shd w:val="clear" w:color="auto" w:fill="FFFFFF"/>
      <w:vertAlign w:val="baseline"/>
    </w:rPr>
  </w:style>
  <w:style w:type="character" w:customStyle="1" w:styleId="430">
    <w:name w:val="ListLabel 546"/>
    <w:uiPriority w:val="0"/>
    <w:rPr>
      <w:rFonts w:eastAsia="Times New Roman" w:cs="Times New Roman"/>
      <w:color w:val="000000"/>
      <w:position w:val="0"/>
      <w:sz w:val="24"/>
      <w:szCs w:val="24"/>
      <w:u w:val="none"/>
      <w:shd w:val="clear" w:color="auto" w:fill="FFFFFF"/>
      <w:vertAlign w:val="baseline"/>
    </w:rPr>
  </w:style>
  <w:style w:type="character" w:customStyle="1" w:styleId="431">
    <w:name w:val="ListLabel 547"/>
    <w:uiPriority w:val="0"/>
    <w:rPr>
      <w:rFonts w:eastAsia="Times New Roman" w:cs="Times New Roman"/>
      <w:color w:val="000000"/>
      <w:position w:val="0"/>
      <w:sz w:val="24"/>
      <w:szCs w:val="24"/>
      <w:u w:val="none"/>
      <w:shd w:val="clear" w:color="auto" w:fill="FFFFFF"/>
      <w:vertAlign w:val="baseline"/>
    </w:rPr>
  </w:style>
  <w:style w:type="character" w:customStyle="1" w:styleId="432">
    <w:name w:val="ListLabel 548"/>
    <w:uiPriority w:val="0"/>
    <w:rPr>
      <w:rFonts w:eastAsia="Times New Roman" w:cs="Times New Roman"/>
      <w:color w:val="000000"/>
      <w:position w:val="0"/>
      <w:sz w:val="24"/>
      <w:szCs w:val="24"/>
      <w:u w:val="none"/>
      <w:shd w:val="clear" w:color="auto" w:fill="FFFFFF"/>
      <w:vertAlign w:val="baseline"/>
    </w:rPr>
  </w:style>
  <w:style w:type="character" w:customStyle="1" w:styleId="433">
    <w:name w:val="ListLabel 549"/>
    <w:uiPriority w:val="0"/>
    <w:rPr>
      <w:rFonts w:eastAsia="Times New Roman" w:cs="Times New Roman"/>
      <w:color w:val="000000"/>
      <w:position w:val="0"/>
      <w:sz w:val="24"/>
      <w:szCs w:val="24"/>
      <w:u w:val="none"/>
      <w:shd w:val="clear" w:color="auto" w:fill="FFFFFF"/>
      <w:vertAlign w:val="baseline"/>
    </w:rPr>
  </w:style>
  <w:style w:type="character" w:customStyle="1" w:styleId="434">
    <w:name w:val="ListLabel 550"/>
    <w:uiPriority w:val="0"/>
    <w:rPr>
      <w:rFonts w:eastAsia="Times New Roman" w:cs="Times New Roman"/>
      <w:color w:val="000000"/>
      <w:position w:val="0"/>
      <w:sz w:val="24"/>
      <w:szCs w:val="24"/>
      <w:u w:val="none"/>
      <w:shd w:val="clear" w:color="auto" w:fill="FFFFFF"/>
      <w:vertAlign w:val="baseline"/>
    </w:rPr>
  </w:style>
  <w:style w:type="character" w:customStyle="1" w:styleId="435">
    <w:name w:val="ListLabel 55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36">
    <w:name w:val="ListLabel 552"/>
    <w:uiPriority w:val="0"/>
    <w:rPr>
      <w:rFonts w:eastAsia="Times New Roman" w:cs="Times New Roman"/>
      <w:color w:val="000000"/>
      <w:position w:val="0"/>
      <w:sz w:val="24"/>
      <w:szCs w:val="24"/>
      <w:u w:val="none"/>
      <w:shd w:val="clear" w:color="auto" w:fill="FFFFFF"/>
      <w:vertAlign w:val="baseline"/>
    </w:rPr>
  </w:style>
  <w:style w:type="character" w:customStyle="1" w:styleId="437">
    <w:name w:val="ListLabel 553"/>
    <w:uiPriority w:val="0"/>
    <w:rPr>
      <w:rFonts w:eastAsia="Times New Roman" w:cs="Times New Roman"/>
      <w:color w:val="000000"/>
      <w:position w:val="0"/>
      <w:sz w:val="24"/>
      <w:szCs w:val="24"/>
      <w:u w:val="none"/>
      <w:shd w:val="clear" w:color="auto" w:fill="FFFFFF"/>
      <w:vertAlign w:val="baseline"/>
    </w:rPr>
  </w:style>
  <w:style w:type="character" w:customStyle="1" w:styleId="438">
    <w:name w:val="ListLabel 554"/>
    <w:uiPriority w:val="0"/>
    <w:rPr>
      <w:rFonts w:eastAsia="Times New Roman" w:cs="Times New Roman"/>
      <w:color w:val="000000"/>
      <w:position w:val="0"/>
      <w:sz w:val="24"/>
      <w:szCs w:val="24"/>
      <w:u w:val="none"/>
      <w:shd w:val="clear" w:color="auto" w:fill="FFFFFF"/>
      <w:vertAlign w:val="baseline"/>
    </w:rPr>
  </w:style>
  <w:style w:type="character" w:customStyle="1" w:styleId="439">
    <w:name w:val="ListLabel 555"/>
    <w:uiPriority w:val="0"/>
    <w:rPr>
      <w:rFonts w:eastAsia="Times New Roman" w:cs="Times New Roman"/>
      <w:color w:val="000000"/>
      <w:position w:val="0"/>
      <w:sz w:val="24"/>
      <w:szCs w:val="24"/>
      <w:u w:val="none"/>
      <w:shd w:val="clear" w:color="auto" w:fill="FFFFFF"/>
      <w:vertAlign w:val="baseline"/>
    </w:rPr>
  </w:style>
  <w:style w:type="character" w:customStyle="1" w:styleId="440">
    <w:name w:val="ListLabel 556"/>
    <w:uiPriority w:val="0"/>
    <w:rPr>
      <w:rFonts w:eastAsia="Times New Roman" w:cs="Times New Roman"/>
      <w:color w:val="000000"/>
      <w:position w:val="0"/>
      <w:sz w:val="24"/>
      <w:szCs w:val="24"/>
      <w:u w:val="none"/>
      <w:shd w:val="clear" w:color="auto" w:fill="FFFFFF"/>
      <w:vertAlign w:val="baseline"/>
    </w:rPr>
  </w:style>
  <w:style w:type="character" w:customStyle="1" w:styleId="441">
    <w:name w:val="ListLabel 557"/>
    <w:uiPriority w:val="0"/>
    <w:rPr>
      <w:rFonts w:eastAsia="Times New Roman" w:cs="Times New Roman"/>
      <w:color w:val="000000"/>
      <w:position w:val="0"/>
      <w:sz w:val="24"/>
      <w:szCs w:val="24"/>
      <w:u w:val="none"/>
      <w:shd w:val="clear" w:color="auto" w:fill="FFFFFF"/>
      <w:vertAlign w:val="baseline"/>
    </w:rPr>
  </w:style>
  <w:style w:type="character" w:customStyle="1" w:styleId="442">
    <w:name w:val="ListLabel 558"/>
    <w:uiPriority w:val="0"/>
    <w:rPr>
      <w:rFonts w:eastAsia="Times New Roman" w:cs="Times New Roman"/>
      <w:color w:val="000000"/>
      <w:position w:val="0"/>
      <w:sz w:val="24"/>
      <w:szCs w:val="24"/>
      <w:u w:val="none"/>
      <w:shd w:val="clear" w:color="auto" w:fill="FFFFFF"/>
      <w:vertAlign w:val="baseline"/>
    </w:rPr>
  </w:style>
  <w:style w:type="character" w:customStyle="1" w:styleId="443">
    <w:name w:val="ListLabel 559"/>
    <w:uiPriority w:val="0"/>
    <w:rPr>
      <w:rFonts w:eastAsia="Times New Roman" w:cs="Times New Roman"/>
      <w:color w:val="000000"/>
      <w:position w:val="0"/>
      <w:sz w:val="24"/>
      <w:szCs w:val="24"/>
      <w:u w:val="none"/>
      <w:shd w:val="clear" w:color="auto" w:fill="FFFFFF"/>
      <w:vertAlign w:val="baseline"/>
    </w:rPr>
  </w:style>
  <w:style w:type="character" w:customStyle="1" w:styleId="444">
    <w:name w:val="ListLabel 560"/>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45">
    <w:name w:val="ListLabel 561"/>
    <w:uiPriority w:val="0"/>
    <w:rPr>
      <w:rFonts w:eastAsia="Times New Roman" w:cs="Times New Roman"/>
      <w:color w:val="000000"/>
      <w:position w:val="0"/>
      <w:sz w:val="24"/>
      <w:szCs w:val="24"/>
      <w:u w:val="none"/>
      <w:shd w:val="clear" w:color="auto" w:fill="FFFFFF"/>
      <w:vertAlign w:val="baseline"/>
    </w:rPr>
  </w:style>
  <w:style w:type="character" w:customStyle="1" w:styleId="446">
    <w:name w:val="ListLabel 562"/>
    <w:uiPriority w:val="0"/>
    <w:rPr>
      <w:rFonts w:eastAsia="Times New Roman" w:cs="Times New Roman"/>
      <w:color w:val="000000"/>
      <w:position w:val="0"/>
      <w:sz w:val="24"/>
      <w:szCs w:val="24"/>
      <w:u w:val="none"/>
      <w:shd w:val="clear" w:color="auto" w:fill="FFFFFF"/>
      <w:vertAlign w:val="baseline"/>
    </w:rPr>
  </w:style>
  <w:style w:type="character" w:customStyle="1" w:styleId="447">
    <w:name w:val="ListLabel 563"/>
    <w:uiPriority w:val="0"/>
    <w:rPr>
      <w:rFonts w:eastAsia="Times New Roman" w:cs="Times New Roman"/>
      <w:color w:val="000000"/>
      <w:position w:val="0"/>
      <w:sz w:val="24"/>
      <w:szCs w:val="24"/>
      <w:u w:val="none"/>
      <w:shd w:val="clear" w:color="auto" w:fill="FFFFFF"/>
      <w:vertAlign w:val="baseline"/>
    </w:rPr>
  </w:style>
  <w:style w:type="character" w:customStyle="1" w:styleId="448">
    <w:name w:val="ListLabel 564"/>
    <w:uiPriority w:val="0"/>
    <w:rPr>
      <w:rFonts w:eastAsia="Times New Roman" w:cs="Times New Roman"/>
      <w:color w:val="000000"/>
      <w:position w:val="0"/>
      <w:sz w:val="24"/>
      <w:szCs w:val="24"/>
      <w:u w:val="none"/>
      <w:shd w:val="clear" w:color="auto" w:fill="FFFFFF"/>
      <w:vertAlign w:val="baseline"/>
    </w:rPr>
  </w:style>
  <w:style w:type="character" w:customStyle="1" w:styleId="449">
    <w:name w:val="ListLabel 565"/>
    <w:uiPriority w:val="0"/>
    <w:rPr>
      <w:rFonts w:eastAsia="Times New Roman" w:cs="Times New Roman"/>
      <w:color w:val="000000"/>
      <w:position w:val="0"/>
      <w:sz w:val="24"/>
      <w:szCs w:val="24"/>
      <w:u w:val="none"/>
      <w:shd w:val="clear" w:color="auto" w:fill="FFFFFF"/>
      <w:vertAlign w:val="baseline"/>
    </w:rPr>
  </w:style>
  <w:style w:type="character" w:customStyle="1" w:styleId="450">
    <w:name w:val="ListLabel 566"/>
    <w:uiPriority w:val="0"/>
    <w:rPr>
      <w:rFonts w:eastAsia="Times New Roman" w:cs="Times New Roman"/>
      <w:color w:val="000000"/>
      <w:position w:val="0"/>
      <w:sz w:val="24"/>
      <w:szCs w:val="24"/>
      <w:u w:val="none"/>
      <w:shd w:val="clear" w:color="auto" w:fill="FFFFFF"/>
      <w:vertAlign w:val="baseline"/>
    </w:rPr>
  </w:style>
  <w:style w:type="character" w:customStyle="1" w:styleId="451">
    <w:name w:val="ListLabel 567"/>
    <w:uiPriority w:val="0"/>
    <w:rPr>
      <w:rFonts w:eastAsia="Times New Roman" w:cs="Times New Roman"/>
      <w:color w:val="000000"/>
      <w:position w:val="0"/>
      <w:sz w:val="24"/>
      <w:szCs w:val="24"/>
      <w:u w:val="none"/>
      <w:shd w:val="clear" w:color="auto" w:fill="FFFFFF"/>
      <w:vertAlign w:val="baseline"/>
    </w:rPr>
  </w:style>
  <w:style w:type="character" w:customStyle="1" w:styleId="452">
    <w:name w:val="ListLabel 568"/>
    <w:uiPriority w:val="0"/>
    <w:rPr>
      <w:rFonts w:eastAsia="Times New Roman" w:cs="Times New Roman"/>
      <w:color w:val="000000"/>
      <w:position w:val="0"/>
      <w:sz w:val="24"/>
      <w:szCs w:val="24"/>
      <w:u w:val="none"/>
      <w:shd w:val="clear" w:color="auto" w:fill="FFFFFF"/>
      <w:vertAlign w:val="baseline"/>
    </w:rPr>
  </w:style>
  <w:style w:type="character" w:customStyle="1" w:styleId="453">
    <w:name w:val="ListLabel 569"/>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54">
    <w:name w:val="ListLabel 570"/>
    <w:uiPriority w:val="0"/>
    <w:rPr>
      <w:rFonts w:eastAsia="Times New Roman" w:cs="Times New Roman"/>
      <w:color w:val="000000"/>
      <w:position w:val="0"/>
      <w:sz w:val="24"/>
      <w:szCs w:val="24"/>
      <w:u w:val="none"/>
      <w:shd w:val="clear" w:color="auto" w:fill="FFFFFF"/>
      <w:vertAlign w:val="baseline"/>
    </w:rPr>
  </w:style>
  <w:style w:type="character" w:customStyle="1" w:styleId="455">
    <w:name w:val="ListLabel 571"/>
    <w:uiPriority w:val="0"/>
    <w:rPr>
      <w:rFonts w:eastAsia="Times New Roman" w:cs="Times New Roman"/>
      <w:color w:val="000000"/>
      <w:position w:val="0"/>
      <w:sz w:val="24"/>
      <w:szCs w:val="24"/>
      <w:u w:val="none"/>
      <w:shd w:val="clear" w:color="auto" w:fill="FFFFFF"/>
      <w:vertAlign w:val="baseline"/>
    </w:rPr>
  </w:style>
  <w:style w:type="character" w:customStyle="1" w:styleId="456">
    <w:name w:val="ListLabel 572"/>
    <w:uiPriority w:val="0"/>
    <w:rPr>
      <w:rFonts w:eastAsia="Times New Roman" w:cs="Times New Roman"/>
      <w:color w:val="000000"/>
      <w:position w:val="0"/>
      <w:sz w:val="24"/>
      <w:szCs w:val="24"/>
      <w:u w:val="none"/>
      <w:shd w:val="clear" w:color="auto" w:fill="FFFFFF"/>
      <w:vertAlign w:val="baseline"/>
    </w:rPr>
  </w:style>
  <w:style w:type="character" w:customStyle="1" w:styleId="457">
    <w:name w:val="ListLabel 573"/>
    <w:uiPriority w:val="0"/>
    <w:rPr>
      <w:rFonts w:eastAsia="Times New Roman" w:cs="Times New Roman"/>
      <w:color w:val="000000"/>
      <w:position w:val="0"/>
      <w:sz w:val="24"/>
      <w:szCs w:val="24"/>
      <w:u w:val="none"/>
      <w:shd w:val="clear" w:color="auto" w:fill="FFFFFF"/>
      <w:vertAlign w:val="baseline"/>
    </w:rPr>
  </w:style>
  <w:style w:type="character" w:customStyle="1" w:styleId="458">
    <w:name w:val="ListLabel 574"/>
    <w:uiPriority w:val="0"/>
    <w:rPr>
      <w:rFonts w:eastAsia="Times New Roman" w:cs="Times New Roman"/>
      <w:color w:val="000000"/>
      <w:position w:val="0"/>
      <w:sz w:val="24"/>
      <w:szCs w:val="24"/>
      <w:u w:val="none"/>
      <w:shd w:val="clear" w:color="auto" w:fill="FFFFFF"/>
      <w:vertAlign w:val="baseline"/>
    </w:rPr>
  </w:style>
  <w:style w:type="character" w:customStyle="1" w:styleId="459">
    <w:name w:val="ListLabel 575"/>
    <w:uiPriority w:val="0"/>
    <w:rPr>
      <w:rFonts w:eastAsia="Times New Roman" w:cs="Times New Roman"/>
      <w:color w:val="000000"/>
      <w:position w:val="0"/>
      <w:sz w:val="24"/>
      <w:szCs w:val="24"/>
      <w:u w:val="none"/>
      <w:shd w:val="clear" w:color="auto" w:fill="FFFFFF"/>
      <w:vertAlign w:val="baseline"/>
    </w:rPr>
  </w:style>
  <w:style w:type="character" w:customStyle="1" w:styleId="460">
    <w:name w:val="ListLabel 576"/>
    <w:uiPriority w:val="0"/>
    <w:rPr>
      <w:rFonts w:eastAsia="Times New Roman" w:cs="Times New Roman"/>
      <w:color w:val="000000"/>
      <w:position w:val="0"/>
      <w:sz w:val="24"/>
      <w:szCs w:val="24"/>
      <w:u w:val="none"/>
      <w:shd w:val="clear" w:color="auto" w:fill="FFFFFF"/>
      <w:vertAlign w:val="baseline"/>
    </w:rPr>
  </w:style>
  <w:style w:type="character" w:customStyle="1" w:styleId="461">
    <w:name w:val="ListLabel 577"/>
    <w:uiPriority w:val="0"/>
    <w:rPr>
      <w:rFonts w:eastAsia="Times New Roman" w:cs="Times New Roman"/>
      <w:color w:val="000000"/>
      <w:position w:val="0"/>
      <w:sz w:val="24"/>
      <w:szCs w:val="24"/>
      <w:u w:val="none"/>
      <w:shd w:val="clear" w:color="auto" w:fill="FFFFFF"/>
      <w:vertAlign w:val="baseline"/>
    </w:rPr>
  </w:style>
  <w:style w:type="character" w:customStyle="1" w:styleId="462">
    <w:name w:val="ListLabel 578"/>
    <w:uiPriority w:val="0"/>
    <w:rPr>
      <w:rFonts w:ascii="Arial, sans-serif" w:hAnsi="Arial, sans-serif" w:cs="Times New Roman"/>
      <w:sz w:val="26"/>
    </w:rPr>
  </w:style>
  <w:style w:type="character" w:customStyle="1" w:styleId="463">
    <w:name w:val="ListLabel 579"/>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464">
    <w:name w:val="ListLabel 580"/>
    <w:uiPriority w:val="0"/>
    <w:rPr>
      <w:rFonts w:eastAsia="Times New Roman" w:cs="Times New Roman"/>
      <w:color w:val="000000"/>
      <w:position w:val="0"/>
      <w:sz w:val="24"/>
      <w:szCs w:val="24"/>
      <w:u w:val="none"/>
      <w:shd w:val="clear" w:color="auto" w:fill="FFFFFF"/>
      <w:vertAlign w:val="baseline"/>
    </w:rPr>
  </w:style>
  <w:style w:type="character" w:customStyle="1" w:styleId="465">
    <w:name w:val="ListLabel 581"/>
    <w:uiPriority w:val="0"/>
    <w:rPr>
      <w:rFonts w:eastAsia="Times New Roman" w:cs="Times New Roman"/>
      <w:color w:val="000000"/>
      <w:position w:val="0"/>
      <w:sz w:val="24"/>
      <w:szCs w:val="24"/>
      <w:u w:val="none"/>
      <w:shd w:val="clear" w:color="auto" w:fill="FFFFFF"/>
      <w:vertAlign w:val="baseline"/>
    </w:rPr>
  </w:style>
  <w:style w:type="character" w:customStyle="1" w:styleId="466">
    <w:name w:val="ListLabel 582"/>
    <w:uiPriority w:val="0"/>
    <w:rPr>
      <w:rFonts w:eastAsia="Times New Roman" w:cs="Times New Roman"/>
      <w:color w:val="000000"/>
      <w:position w:val="0"/>
      <w:sz w:val="24"/>
      <w:szCs w:val="24"/>
      <w:u w:val="none"/>
      <w:shd w:val="clear" w:color="auto" w:fill="FFFFFF"/>
      <w:vertAlign w:val="baseline"/>
    </w:rPr>
  </w:style>
  <w:style w:type="character" w:customStyle="1" w:styleId="467">
    <w:name w:val="ListLabel 583"/>
    <w:uiPriority w:val="0"/>
    <w:rPr>
      <w:rFonts w:eastAsia="Times New Roman" w:cs="Times New Roman"/>
      <w:color w:val="000000"/>
      <w:position w:val="0"/>
      <w:sz w:val="24"/>
      <w:szCs w:val="24"/>
      <w:u w:val="none"/>
      <w:shd w:val="clear" w:color="auto" w:fill="FFFFFF"/>
      <w:vertAlign w:val="baseline"/>
    </w:rPr>
  </w:style>
  <w:style w:type="character" w:customStyle="1" w:styleId="468">
    <w:name w:val="ListLabel 584"/>
    <w:uiPriority w:val="0"/>
    <w:rPr>
      <w:rFonts w:eastAsia="Times New Roman" w:cs="Times New Roman"/>
      <w:color w:val="000000"/>
      <w:position w:val="0"/>
      <w:sz w:val="24"/>
      <w:szCs w:val="24"/>
      <w:u w:val="none"/>
      <w:shd w:val="clear" w:color="auto" w:fill="FFFFFF"/>
      <w:vertAlign w:val="baseline"/>
    </w:rPr>
  </w:style>
  <w:style w:type="character" w:customStyle="1" w:styleId="469">
    <w:name w:val="ListLabel 585"/>
    <w:uiPriority w:val="0"/>
    <w:rPr>
      <w:rFonts w:eastAsia="Times New Roman" w:cs="Times New Roman"/>
      <w:color w:val="000000"/>
      <w:position w:val="0"/>
      <w:sz w:val="24"/>
      <w:szCs w:val="24"/>
      <w:u w:val="none"/>
      <w:shd w:val="clear" w:color="auto" w:fill="FFFFFF"/>
      <w:vertAlign w:val="baseline"/>
    </w:rPr>
  </w:style>
  <w:style w:type="character" w:customStyle="1" w:styleId="470">
    <w:name w:val="ListLabel 586"/>
    <w:uiPriority w:val="0"/>
    <w:rPr>
      <w:rFonts w:eastAsia="Times New Roman" w:cs="Times New Roman"/>
      <w:color w:val="000000"/>
      <w:position w:val="0"/>
      <w:sz w:val="24"/>
      <w:szCs w:val="24"/>
      <w:u w:val="none"/>
      <w:shd w:val="clear" w:color="auto" w:fill="FFFFFF"/>
      <w:vertAlign w:val="baseline"/>
    </w:rPr>
  </w:style>
  <w:style w:type="character" w:customStyle="1" w:styleId="471">
    <w:name w:val="ListLabel 587"/>
    <w:uiPriority w:val="0"/>
    <w:rPr>
      <w:rFonts w:eastAsia="Times New Roman" w:cs="Times New Roman"/>
      <w:color w:val="000000"/>
      <w:position w:val="0"/>
      <w:sz w:val="24"/>
      <w:szCs w:val="24"/>
      <w:u w:val="none"/>
      <w:shd w:val="clear" w:color="auto" w:fill="FFFFFF"/>
      <w:vertAlign w:val="baseline"/>
    </w:rPr>
  </w:style>
  <w:style w:type="character" w:customStyle="1" w:styleId="472">
    <w:name w:val="ListLabel 588"/>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73">
    <w:name w:val="ListLabel 589"/>
    <w:uiPriority w:val="0"/>
    <w:rPr>
      <w:rFonts w:eastAsia="Times New Roman" w:cs="Times New Roman"/>
      <w:color w:val="000000"/>
      <w:position w:val="0"/>
      <w:sz w:val="24"/>
      <w:szCs w:val="24"/>
      <w:u w:val="none"/>
      <w:shd w:val="clear" w:color="auto" w:fill="FFFFFF"/>
      <w:vertAlign w:val="baseline"/>
    </w:rPr>
  </w:style>
  <w:style w:type="character" w:customStyle="1" w:styleId="474">
    <w:name w:val="ListLabel 590"/>
    <w:uiPriority w:val="0"/>
    <w:rPr>
      <w:rFonts w:eastAsia="Times New Roman" w:cs="Times New Roman"/>
      <w:color w:val="000000"/>
      <w:position w:val="0"/>
      <w:sz w:val="24"/>
      <w:szCs w:val="24"/>
      <w:u w:val="none"/>
      <w:shd w:val="clear" w:color="auto" w:fill="FFFFFF"/>
      <w:vertAlign w:val="baseline"/>
    </w:rPr>
  </w:style>
  <w:style w:type="character" w:customStyle="1" w:styleId="475">
    <w:name w:val="ListLabel 591"/>
    <w:uiPriority w:val="0"/>
    <w:rPr>
      <w:rFonts w:eastAsia="Times New Roman" w:cs="Times New Roman"/>
      <w:color w:val="000000"/>
      <w:position w:val="0"/>
      <w:sz w:val="24"/>
      <w:szCs w:val="24"/>
      <w:u w:val="none"/>
      <w:shd w:val="clear" w:color="auto" w:fill="FFFFFF"/>
      <w:vertAlign w:val="baseline"/>
    </w:rPr>
  </w:style>
  <w:style w:type="character" w:customStyle="1" w:styleId="476">
    <w:name w:val="ListLabel 592"/>
    <w:uiPriority w:val="0"/>
    <w:rPr>
      <w:rFonts w:eastAsia="Times New Roman" w:cs="Times New Roman"/>
      <w:color w:val="000000"/>
      <w:position w:val="0"/>
      <w:sz w:val="24"/>
      <w:szCs w:val="24"/>
      <w:u w:val="none"/>
      <w:shd w:val="clear" w:color="auto" w:fill="FFFFFF"/>
      <w:vertAlign w:val="baseline"/>
    </w:rPr>
  </w:style>
  <w:style w:type="character" w:customStyle="1" w:styleId="477">
    <w:name w:val="ListLabel 593"/>
    <w:uiPriority w:val="0"/>
    <w:rPr>
      <w:rFonts w:eastAsia="Times New Roman" w:cs="Times New Roman"/>
      <w:color w:val="000000"/>
      <w:position w:val="0"/>
      <w:sz w:val="24"/>
      <w:szCs w:val="24"/>
      <w:u w:val="none"/>
      <w:shd w:val="clear" w:color="auto" w:fill="FFFFFF"/>
      <w:vertAlign w:val="baseline"/>
    </w:rPr>
  </w:style>
  <w:style w:type="character" w:customStyle="1" w:styleId="478">
    <w:name w:val="ListLabel 594"/>
    <w:uiPriority w:val="0"/>
    <w:rPr>
      <w:rFonts w:eastAsia="Times New Roman" w:cs="Times New Roman"/>
      <w:color w:val="000000"/>
      <w:position w:val="0"/>
      <w:sz w:val="24"/>
      <w:szCs w:val="24"/>
      <w:u w:val="none"/>
      <w:shd w:val="clear" w:color="auto" w:fill="FFFFFF"/>
      <w:vertAlign w:val="baseline"/>
    </w:rPr>
  </w:style>
  <w:style w:type="character" w:customStyle="1" w:styleId="479">
    <w:name w:val="ListLabel 595"/>
    <w:uiPriority w:val="0"/>
    <w:rPr>
      <w:rFonts w:eastAsia="Times New Roman" w:cs="Times New Roman"/>
      <w:color w:val="000000"/>
      <w:position w:val="0"/>
      <w:sz w:val="24"/>
      <w:szCs w:val="24"/>
      <w:u w:val="none"/>
      <w:shd w:val="clear" w:color="auto" w:fill="FFFFFF"/>
      <w:vertAlign w:val="baseline"/>
    </w:rPr>
  </w:style>
  <w:style w:type="character" w:customStyle="1" w:styleId="480">
    <w:name w:val="ListLabel 596"/>
    <w:uiPriority w:val="0"/>
    <w:rPr>
      <w:rFonts w:eastAsia="Times New Roman" w:cs="Times New Roman"/>
      <w:color w:val="000000"/>
      <w:position w:val="0"/>
      <w:sz w:val="24"/>
      <w:szCs w:val="24"/>
      <w:u w:val="none"/>
      <w:shd w:val="clear" w:color="auto" w:fill="FFFFFF"/>
      <w:vertAlign w:val="baseline"/>
    </w:rPr>
  </w:style>
  <w:style w:type="character" w:customStyle="1" w:styleId="481">
    <w:name w:val="ListLabel 597"/>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82">
    <w:name w:val="ListLabel 598"/>
    <w:uiPriority w:val="0"/>
    <w:rPr>
      <w:rFonts w:eastAsia="Times New Roman" w:cs="Times New Roman"/>
      <w:color w:val="000000"/>
      <w:position w:val="0"/>
      <w:sz w:val="24"/>
      <w:szCs w:val="24"/>
      <w:u w:val="none"/>
      <w:shd w:val="clear" w:color="auto" w:fill="FFFFFF"/>
      <w:vertAlign w:val="baseline"/>
    </w:rPr>
  </w:style>
  <w:style w:type="character" w:customStyle="1" w:styleId="483">
    <w:name w:val="ListLabel 599"/>
    <w:uiPriority w:val="0"/>
    <w:rPr>
      <w:rFonts w:eastAsia="Times New Roman" w:cs="Times New Roman"/>
      <w:color w:val="000000"/>
      <w:position w:val="0"/>
      <w:sz w:val="24"/>
      <w:szCs w:val="24"/>
      <w:u w:val="none"/>
      <w:shd w:val="clear" w:color="auto" w:fill="FFFFFF"/>
      <w:vertAlign w:val="baseline"/>
    </w:rPr>
  </w:style>
  <w:style w:type="character" w:customStyle="1" w:styleId="484">
    <w:name w:val="ListLabel 600"/>
    <w:uiPriority w:val="0"/>
    <w:rPr>
      <w:rFonts w:eastAsia="Times New Roman" w:cs="Times New Roman"/>
      <w:color w:val="000000"/>
      <w:position w:val="0"/>
      <w:sz w:val="24"/>
      <w:szCs w:val="24"/>
      <w:u w:val="none"/>
      <w:shd w:val="clear" w:color="auto" w:fill="FFFFFF"/>
      <w:vertAlign w:val="baseline"/>
    </w:rPr>
  </w:style>
  <w:style w:type="character" w:customStyle="1" w:styleId="485">
    <w:name w:val="ListLabel 601"/>
    <w:uiPriority w:val="0"/>
    <w:rPr>
      <w:rFonts w:eastAsia="Times New Roman" w:cs="Times New Roman"/>
      <w:color w:val="000000"/>
      <w:position w:val="0"/>
      <w:sz w:val="24"/>
      <w:szCs w:val="24"/>
      <w:u w:val="none"/>
      <w:shd w:val="clear" w:color="auto" w:fill="FFFFFF"/>
      <w:vertAlign w:val="baseline"/>
    </w:rPr>
  </w:style>
  <w:style w:type="character" w:customStyle="1" w:styleId="486">
    <w:name w:val="ListLabel 602"/>
    <w:uiPriority w:val="0"/>
    <w:rPr>
      <w:rFonts w:eastAsia="Times New Roman" w:cs="Times New Roman"/>
      <w:color w:val="000000"/>
      <w:position w:val="0"/>
      <w:sz w:val="24"/>
      <w:szCs w:val="24"/>
      <w:u w:val="none"/>
      <w:shd w:val="clear" w:color="auto" w:fill="FFFFFF"/>
      <w:vertAlign w:val="baseline"/>
    </w:rPr>
  </w:style>
  <w:style w:type="character" w:customStyle="1" w:styleId="487">
    <w:name w:val="ListLabel 603"/>
    <w:uiPriority w:val="0"/>
    <w:rPr>
      <w:rFonts w:eastAsia="Times New Roman" w:cs="Times New Roman"/>
      <w:color w:val="000000"/>
      <w:position w:val="0"/>
      <w:sz w:val="24"/>
      <w:szCs w:val="24"/>
      <w:u w:val="none"/>
      <w:shd w:val="clear" w:color="auto" w:fill="FFFFFF"/>
      <w:vertAlign w:val="baseline"/>
    </w:rPr>
  </w:style>
  <w:style w:type="character" w:customStyle="1" w:styleId="488">
    <w:name w:val="ListLabel 604"/>
    <w:uiPriority w:val="0"/>
    <w:rPr>
      <w:rFonts w:eastAsia="Times New Roman" w:cs="Times New Roman"/>
      <w:color w:val="000000"/>
      <w:position w:val="0"/>
      <w:sz w:val="24"/>
      <w:szCs w:val="24"/>
      <w:u w:val="none"/>
      <w:shd w:val="clear" w:color="auto" w:fill="FFFFFF"/>
      <w:vertAlign w:val="baseline"/>
    </w:rPr>
  </w:style>
  <w:style w:type="character" w:customStyle="1" w:styleId="489">
    <w:name w:val="ListLabel 605"/>
    <w:uiPriority w:val="0"/>
    <w:rPr>
      <w:rFonts w:eastAsia="Times New Roman" w:cs="Times New Roman"/>
      <w:color w:val="000000"/>
      <w:position w:val="0"/>
      <w:sz w:val="24"/>
      <w:szCs w:val="24"/>
      <w:u w:val="none"/>
      <w:shd w:val="clear" w:color="auto" w:fill="FFFFFF"/>
      <w:vertAlign w:val="baseline"/>
    </w:rPr>
  </w:style>
  <w:style w:type="character" w:customStyle="1" w:styleId="490">
    <w:name w:val="ListLabel 606"/>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491">
    <w:name w:val="ListLabel 607"/>
    <w:uiPriority w:val="0"/>
    <w:rPr>
      <w:rFonts w:eastAsia="Times New Roman" w:cs="Times New Roman"/>
      <w:color w:val="000000"/>
      <w:position w:val="0"/>
      <w:sz w:val="24"/>
      <w:szCs w:val="24"/>
      <w:u w:val="none"/>
      <w:shd w:val="clear" w:color="auto" w:fill="FFFFFF"/>
      <w:vertAlign w:val="baseline"/>
    </w:rPr>
  </w:style>
  <w:style w:type="character" w:customStyle="1" w:styleId="492">
    <w:name w:val="ListLabel 608"/>
    <w:uiPriority w:val="0"/>
    <w:rPr>
      <w:rFonts w:eastAsia="Times New Roman" w:cs="Times New Roman"/>
      <w:color w:val="000000"/>
      <w:position w:val="0"/>
      <w:sz w:val="24"/>
      <w:szCs w:val="24"/>
      <w:u w:val="none"/>
      <w:shd w:val="clear" w:color="auto" w:fill="FFFFFF"/>
      <w:vertAlign w:val="baseline"/>
    </w:rPr>
  </w:style>
  <w:style w:type="character" w:customStyle="1" w:styleId="493">
    <w:name w:val="ListLabel 609"/>
    <w:uiPriority w:val="0"/>
    <w:rPr>
      <w:rFonts w:eastAsia="Times New Roman" w:cs="Times New Roman"/>
      <w:color w:val="000000"/>
      <w:position w:val="0"/>
      <w:sz w:val="24"/>
      <w:szCs w:val="24"/>
      <w:u w:val="none"/>
      <w:shd w:val="clear" w:color="auto" w:fill="FFFFFF"/>
      <w:vertAlign w:val="baseline"/>
    </w:rPr>
  </w:style>
  <w:style w:type="character" w:customStyle="1" w:styleId="494">
    <w:name w:val="ListLabel 610"/>
    <w:uiPriority w:val="0"/>
    <w:rPr>
      <w:rFonts w:eastAsia="Times New Roman" w:cs="Times New Roman"/>
      <w:color w:val="000000"/>
      <w:position w:val="0"/>
      <w:sz w:val="24"/>
      <w:szCs w:val="24"/>
      <w:u w:val="none"/>
      <w:shd w:val="clear" w:color="auto" w:fill="FFFFFF"/>
      <w:vertAlign w:val="baseline"/>
    </w:rPr>
  </w:style>
  <w:style w:type="character" w:customStyle="1" w:styleId="495">
    <w:name w:val="ListLabel 611"/>
    <w:uiPriority w:val="0"/>
    <w:rPr>
      <w:rFonts w:eastAsia="Times New Roman" w:cs="Times New Roman"/>
      <w:color w:val="000000"/>
      <w:position w:val="0"/>
      <w:sz w:val="24"/>
      <w:szCs w:val="24"/>
      <w:u w:val="none"/>
      <w:shd w:val="clear" w:color="auto" w:fill="FFFFFF"/>
      <w:vertAlign w:val="baseline"/>
    </w:rPr>
  </w:style>
  <w:style w:type="character" w:customStyle="1" w:styleId="496">
    <w:name w:val="ListLabel 612"/>
    <w:uiPriority w:val="0"/>
    <w:rPr>
      <w:rFonts w:eastAsia="Times New Roman" w:cs="Times New Roman"/>
      <w:color w:val="000000"/>
      <w:position w:val="0"/>
      <w:sz w:val="24"/>
      <w:szCs w:val="24"/>
      <w:u w:val="none"/>
      <w:shd w:val="clear" w:color="auto" w:fill="FFFFFF"/>
      <w:vertAlign w:val="baseline"/>
    </w:rPr>
  </w:style>
  <w:style w:type="character" w:customStyle="1" w:styleId="497">
    <w:name w:val="ListLabel 613"/>
    <w:uiPriority w:val="0"/>
    <w:rPr>
      <w:rFonts w:eastAsia="Times New Roman" w:cs="Times New Roman"/>
      <w:color w:val="000000"/>
      <w:position w:val="0"/>
      <w:sz w:val="24"/>
      <w:szCs w:val="24"/>
      <w:u w:val="none"/>
      <w:shd w:val="clear" w:color="auto" w:fill="FFFFFF"/>
      <w:vertAlign w:val="baseline"/>
    </w:rPr>
  </w:style>
  <w:style w:type="character" w:customStyle="1" w:styleId="498">
    <w:name w:val="ListLabel 614"/>
    <w:uiPriority w:val="0"/>
    <w:rPr>
      <w:rFonts w:eastAsia="Times New Roman" w:cs="Times New Roman"/>
      <w:color w:val="000000"/>
      <w:position w:val="0"/>
      <w:sz w:val="24"/>
      <w:szCs w:val="24"/>
      <w:u w:val="none"/>
      <w:shd w:val="clear" w:color="auto" w:fill="FFFFFF"/>
      <w:vertAlign w:val="baseline"/>
    </w:rPr>
  </w:style>
  <w:style w:type="character" w:customStyle="1" w:styleId="499">
    <w:name w:val="ListLabel 37"/>
    <w:uiPriority w:val="0"/>
    <w:rPr>
      <w:b/>
      <w:sz w:val="24"/>
    </w:rPr>
  </w:style>
  <w:style w:type="character" w:customStyle="1" w:styleId="500">
    <w:name w:val="ListLabel 38"/>
    <w:uiPriority w:val="0"/>
    <w:rPr>
      <w:b/>
      <w:sz w:val="24"/>
    </w:rPr>
  </w:style>
  <w:style w:type="character" w:customStyle="1" w:styleId="501">
    <w:name w:val="ListLabel 615"/>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502">
    <w:name w:val="ListLabel 616"/>
    <w:uiPriority w:val="0"/>
    <w:rPr>
      <w:rFonts w:eastAsia="Times New Roman" w:cs="Times New Roman"/>
      <w:color w:val="000000"/>
      <w:position w:val="0"/>
      <w:sz w:val="24"/>
      <w:szCs w:val="24"/>
      <w:u w:val="none"/>
      <w:shd w:val="clear" w:color="auto" w:fill="FFFFFF"/>
      <w:vertAlign w:val="baseline"/>
    </w:rPr>
  </w:style>
  <w:style w:type="character" w:customStyle="1" w:styleId="503">
    <w:name w:val="ListLabel 617"/>
    <w:uiPriority w:val="0"/>
    <w:rPr>
      <w:rFonts w:eastAsia="Times New Roman" w:cs="Times New Roman"/>
      <w:color w:val="000000"/>
      <w:position w:val="0"/>
      <w:sz w:val="24"/>
      <w:szCs w:val="24"/>
      <w:u w:val="none"/>
      <w:shd w:val="clear" w:color="auto" w:fill="FFFFFF"/>
      <w:vertAlign w:val="baseline"/>
    </w:rPr>
  </w:style>
  <w:style w:type="character" w:customStyle="1" w:styleId="504">
    <w:name w:val="ListLabel 618"/>
    <w:uiPriority w:val="0"/>
    <w:rPr>
      <w:rFonts w:eastAsia="Times New Roman" w:cs="Times New Roman"/>
      <w:color w:val="000000"/>
      <w:position w:val="0"/>
      <w:sz w:val="24"/>
      <w:szCs w:val="24"/>
      <w:u w:val="none"/>
      <w:shd w:val="clear" w:color="auto" w:fill="FFFFFF"/>
      <w:vertAlign w:val="baseline"/>
    </w:rPr>
  </w:style>
  <w:style w:type="character" w:customStyle="1" w:styleId="505">
    <w:name w:val="ListLabel 619"/>
    <w:uiPriority w:val="0"/>
    <w:rPr>
      <w:rFonts w:eastAsia="Times New Roman" w:cs="Times New Roman"/>
      <w:color w:val="000000"/>
      <w:position w:val="0"/>
      <w:sz w:val="24"/>
      <w:szCs w:val="24"/>
      <w:u w:val="none"/>
      <w:shd w:val="clear" w:color="auto" w:fill="FFFFFF"/>
      <w:vertAlign w:val="baseline"/>
    </w:rPr>
  </w:style>
  <w:style w:type="character" w:customStyle="1" w:styleId="506">
    <w:name w:val="ListLabel 620"/>
    <w:uiPriority w:val="0"/>
    <w:rPr>
      <w:rFonts w:eastAsia="Times New Roman" w:cs="Times New Roman"/>
      <w:color w:val="000000"/>
      <w:position w:val="0"/>
      <w:sz w:val="24"/>
      <w:szCs w:val="24"/>
      <w:u w:val="none"/>
      <w:shd w:val="clear" w:color="auto" w:fill="FFFFFF"/>
      <w:vertAlign w:val="baseline"/>
    </w:rPr>
  </w:style>
  <w:style w:type="character" w:customStyle="1" w:styleId="507">
    <w:name w:val="ListLabel 621"/>
    <w:uiPriority w:val="0"/>
    <w:rPr>
      <w:rFonts w:eastAsia="Times New Roman" w:cs="Times New Roman"/>
      <w:color w:val="000000"/>
      <w:position w:val="0"/>
      <w:sz w:val="24"/>
      <w:szCs w:val="24"/>
      <w:u w:val="none"/>
      <w:shd w:val="clear" w:color="auto" w:fill="FFFFFF"/>
      <w:vertAlign w:val="baseline"/>
    </w:rPr>
  </w:style>
  <w:style w:type="character" w:customStyle="1" w:styleId="508">
    <w:name w:val="ListLabel 622"/>
    <w:uiPriority w:val="0"/>
    <w:rPr>
      <w:rFonts w:eastAsia="Times New Roman" w:cs="Times New Roman"/>
      <w:color w:val="000000"/>
      <w:position w:val="0"/>
      <w:sz w:val="24"/>
      <w:szCs w:val="24"/>
      <w:u w:val="none"/>
      <w:shd w:val="clear" w:color="auto" w:fill="FFFFFF"/>
      <w:vertAlign w:val="baseline"/>
    </w:rPr>
  </w:style>
  <w:style w:type="character" w:customStyle="1" w:styleId="509">
    <w:name w:val="ListLabel 623"/>
    <w:uiPriority w:val="0"/>
    <w:rPr>
      <w:rFonts w:eastAsia="Times New Roman" w:cs="Times New Roman"/>
      <w:color w:val="000000"/>
      <w:position w:val="0"/>
      <w:sz w:val="24"/>
      <w:szCs w:val="24"/>
      <w:u w:val="none"/>
      <w:shd w:val="clear" w:color="auto" w:fill="FFFFFF"/>
      <w:vertAlign w:val="baseline"/>
    </w:rPr>
  </w:style>
  <w:style w:type="character" w:customStyle="1" w:styleId="510">
    <w:name w:val="ListLabel 624"/>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511">
    <w:name w:val="ListLabel 625"/>
    <w:uiPriority w:val="0"/>
    <w:rPr>
      <w:rFonts w:eastAsia="Times New Roman" w:cs="Times New Roman"/>
      <w:color w:val="000000"/>
      <w:position w:val="0"/>
      <w:sz w:val="24"/>
      <w:szCs w:val="24"/>
      <w:u w:val="none"/>
      <w:shd w:val="clear" w:color="auto" w:fill="FFFFFF"/>
      <w:vertAlign w:val="baseline"/>
    </w:rPr>
  </w:style>
  <w:style w:type="character" w:customStyle="1" w:styleId="512">
    <w:name w:val="ListLabel 626"/>
    <w:uiPriority w:val="0"/>
    <w:rPr>
      <w:rFonts w:eastAsia="Times New Roman" w:cs="Times New Roman"/>
      <w:color w:val="000000"/>
      <w:position w:val="0"/>
      <w:sz w:val="24"/>
      <w:szCs w:val="24"/>
      <w:u w:val="none"/>
      <w:shd w:val="clear" w:color="auto" w:fill="FFFFFF"/>
      <w:vertAlign w:val="baseline"/>
    </w:rPr>
  </w:style>
  <w:style w:type="character" w:customStyle="1" w:styleId="513">
    <w:name w:val="ListLabel 627"/>
    <w:uiPriority w:val="0"/>
    <w:rPr>
      <w:rFonts w:eastAsia="Times New Roman" w:cs="Times New Roman"/>
      <w:color w:val="000000"/>
      <w:position w:val="0"/>
      <w:sz w:val="24"/>
      <w:szCs w:val="24"/>
      <w:u w:val="none"/>
      <w:shd w:val="clear" w:color="auto" w:fill="FFFFFF"/>
      <w:vertAlign w:val="baseline"/>
    </w:rPr>
  </w:style>
  <w:style w:type="character" w:customStyle="1" w:styleId="514">
    <w:name w:val="ListLabel 628"/>
    <w:uiPriority w:val="0"/>
    <w:rPr>
      <w:rFonts w:eastAsia="Times New Roman" w:cs="Times New Roman"/>
      <w:color w:val="000000"/>
      <w:position w:val="0"/>
      <w:sz w:val="24"/>
      <w:szCs w:val="24"/>
      <w:u w:val="none"/>
      <w:shd w:val="clear" w:color="auto" w:fill="FFFFFF"/>
      <w:vertAlign w:val="baseline"/>
    </w:rPr>
  </w:style>
  <w:style w:type="character" w:customStyle="1" w:styleId="515">
    <w:name w:val="ListLabel 629"/>
    <w:uiPriority w:val="0"/>
    <w:rPr>
      <w:rFonts w:eastAsia="Times New Roman" w:cs="Times New Roman"/>
      <w:color w:val="000000"/>
      <w:position w:val="0"/>
      <w:sz w:val="24"/>
      <w:szCs w:val="24"/>
      <w:u w:val="none"/>
      <w:shd w:val="clear" w:color="auto" w:fill="FFFFFF"/>
      <w:vertAlign w:val="baseline"/>
    </w:rPr>
  </w:style>
  <w:style w:type="character" w:customStyle="1" w:styleId="516">
    <w:name w:val="ListLabel 630"/>
    <w:uiPriority w:val="0"/>
    <w:rPr>
      <w:rFonts w:eastAsia="Times New Roman" w:cs="Times New Roman"/>
      <w:color w:val="000000"/>
      <w:position w:val="0"/>
      <w:sz w:val="24"/>
      <w:szCs w:val="24"/>
      <w:u w:val="none"/>
      <w:shd w:val="clear" w:color="auto" w:fill="FFFFFF"/>
      <w:vertAlign w:val="baseline"/>
    </w:rPr>
  </w:style>
  <w:style w:type="character" w:customStyle="1" w:styleId="517">
    <w:name w:val="ListLabel 631"/>
    <w:uiPriority w:val="0"/>
    <w:rPr>
      <w:rFonts w:eastAsia="Times New Roman" w:cs="Times New Roman"/>
      <w:color w:val="000000"/>
      <w:position w:val="0"/>
      <w:sz w:val="24"/>
      <w:szCs w:val="24"/>
      <w:u w:val="none"/>
      <w:shd w:val="clear" w:color="auto" w:fill="FFFFFF"/>
      <w:vertAlign w:val="baseline"/>
    </w:rPr>
  </w:style>
  <w:style w:type="character" w:customStyle="1" w:styleId="518">
    <w:name w:val="ListLabel 632"/>
    <w:uiPriority w:val="0"/>
    <w:rPr>
      <w:rFonts w:eastAsia="Times New Roman" w:cs="Times New Roman"/>
      <w:color w:val="000000"/>
      <w:position w:val="0"/>
      <w:sz w:val="24"/>
      <w:szCs w:val="24"/>
      <w:u w:val="none"/>
      <w:shd w:val="clear" w:color="auto" w:fill="FFFFFF"/>
      <w:vertAlign w:val="baseline"/>
    </w:rPr>
  </w:style>
  <w:style w:type="character" w:customStyle="1" w:styleId="519">
    <w:name w:val="ListLabel 633"/>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520">
    <w:name w:val="ListLabel 634"/>
    <w:uiPriority w:val="0"/>
    <w:rPr>
      <w:rFonts w:eastAsia="Times New Roman" w:cs="Times New Roman"/>
      <w:color w:val="000000"/>
      <w:position w:val="0"/>
      <w:sz w:val="24"/>
      <w:szCs w:val="24"/>
      <w:u w:val="none"/>
      <w:shd w:val="clear" w:color="auto" w:fill="FFFFFF"/>
      <w:vertAlign w:val="baseline"/>
    </w:rPr>
  </w:style>
  <w:style w:type="character" w:customStyle="1" w:styleId="521">
    <w:name w:val="ListLabel 635"/>
    <w:uiPriority w:val="0"/>
    <w:rPr>
      <w:rFonts w:eastAsia="Times New Roman" w:cs="Times New Roman"/>
      <w:color w:val="000000"/>
      <w:position w:val="0"/>
      <w:sz w:val="24"/>
      <w:szCs w:val="24"/>
      <w:u w:val="none"/>
      <w:shd w:val="clear" w:color="auto" w:fill="FFFFFF"/>
      <w:vertAlign w:val="baseline"/>
    </w:rPr>
  </w:style>
  <w:style w:type="character" w:customStyle="1" w:styleId="522">
    <w:name w:val="ListLabel 636"/>
    <w:uiPriority w:val="0"/>
    <w:rPr>
      <w:rFonts w:eastAsia="Times New Roman" w:cs="Times New Roman"/>
      <w:color w:val="000000"/>
      <w:position w:val="0"/>
      <w:sz w:val="24"/>
      <w:szCs w:val="24"/>
      <w:u w:val="none"/>
      <w:shd w:val="clear" w:color="auto" w:fill="FFFFFF"/>
      <w:vertAlign w:val="baseline"/>
    </w:rPr>
  </w:style>
  <w:style w:type="character" w:customStyle="1" w:styleId="523">
    <w:name w:val="ListLabel 637"/>
    <w:uiPriority w:val="0"/>
    <w:rPr>
      <w:rFonts w:eastAsia="Times New Roman" w:cs="Times New Roman"/>
      <w:color w:val="000000"/>
      <w:position w:val="0"/>
      <w:sz w:val="24"/>
      <w:szCs w:val="24"/>
      <w:u w:val="none"/>
      <w:shd w:val="clear" w:color="auto" w:fill="FFFFFF"/>
      <w:vertAlign w:val="baseline"/>
    </w:rPr>
  </w:style>
  <w:style w:type="character" w:customStyle="1" w:styleId="524">
    <w:name w:val="ListLabel 638"/>
    <w:uiPriority w:val="0"/>
    <w:rPr>
      <w:rFonts w:eastAsia="Times New Roman" w:cs="Times New Roman"/>
      <w:color w:val="000000"/>
      <w:position w:val="0"/>
      <w:sz w:val="24"/>
      <w:szCs w:val="24"/>
      <w:u w:val="none"/>
      <w:shd w:val="clear" w:color="auto" w:fill="FFFFFF"/>
      <w:vertAlign w:val="baseline"/>
    </w:rPr>
  </w:style>
  <w:style w:type="character" w:customStyle="1" w:styleId="525">
    <w:name w:val="ListLabel 639"/>
    <w:uiPriority w:val="0"/>
    <w:rPr>
      <w:rFonts w:eastAsia="Times New Roman" w:cs="Times New Roman"/>
      <w:color w:val="000000"/>
      <w:position w:val="0"/>
      <w:sz w:val="24"/>
      <w:szCs w:val="24"/>
      <w:u w:val="none"/>
      <w:shd w:val="clear" w:color="auto" w:fill="FFFFFF"/>
      <w:vertAlign w:val="baseline"/>
    </w:rPr>
  </w:style>
  <w:style w:type="character" w:customStyle="1" w:styleId="526">
    <w:name w:val="ListLabel 640"/>
    <w:uiPriority w:val="0"/>
    <w:rPr>
      <w:rFonts w:eastAsia="Times New Roman" w:cs="Times New Roman"/>
      <w:color w:val="000000"/>
      <w:position w:val="0"/>
      <w:sz w:val="24"/>
      <w:szCs w:val="24"/>
      <w:u w:val="none"/>
      <w:shd w:val="clear" w:color="auto" w:fill="FFFFFF"/>
      <w:vertAlign w:val="baseline"/>
    </w:rPr>
  </w:style>
  <w:style w:type="character" w:customStyle="1" w:styleId="527">
    <w:name w:val="ListLabel 641"/>
    <w:uiPriority w:val="0"/>
    <w:rPr>
      <w:rFonts w:eastAsia="Times New Roman" w:cs="Times New Roman"/>
      <w:color w:val="000000"/>
      <w:position w:val="0"/>
      <w:sz w:val="24"/>
      <w:szCs w:val="24"/>
      <w:u w:val="none"/>
      <w:shd w:val="clear" w:color="auto" w:fill="FFFFFF"/>
      <w:vertAlign w:val="baseline"/>
    </w:rPr>
  </w:style>
  <w:style w:type="character" w:customStyle="1" w:styleId="528">
    <w:name w:val="ListLabel 642"/>
    <w:uiPriority w:val="0"/>
    <w:rPr>
      <w:b/>
      <w:sz w:val="24"/>
    </w:rPr>
  </w:style>
  <w:style w:type="character" w:customStyle="1" w:styleId="529">
    <w:name w:val="ListLabel 643"/>
    <w:uiPriority w:val="0"/>
    <w:rPr>
      <w:b/>
      <w:sz w:val="24"/>
    </w:rPr>
  </w:style>
  <w:style w:type="character" w:customStyle="1" w:styleId="530">
    <w:name w:val="Текст примечания Знак"/>
    <w:basedOn w:val="7"/>
    <w:uiPriority w:val="0"/>
    <w:rPr>
      <w:color w:val="00000A"/>
      <w:szCs w:val="20"/>
    </w:rPr>
  </w:style>
  <w:style w:type="character" w:customStyle="1" w:styleId="531">
    <w:name w:val="Текст выноски Знак"/>
    <w:basedOn w:val="7"/>
    <w:uiPriority w:val="0"/>
    <w:rPr>
      <w:rFonts w:ascii="Segoe UI" w:hAnsi="Segoe UI" w:cs="Segoe UI"/>
      <w:color w:val="00000A"/>
      <w:sz w:val="18"/>
      <w:szCs w:val="18"/>
    </w:rPr>
  </w:style>
  <w:style w:type="character" w:customStyle="1" w:styleId="532">
    <w:name w:val="ListLabel 644"/>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533">
    <w:name w:val="ListLabel 645"/>
    <w:uiPriority w:val="0"/>
    <w:rPr>
      <w:rFonts w:eastAsia="Times New Roman" w:cs="Times New Roman"/>
      <w:color w:val="000000"/>
      <w:position w:val="0"/>
      <w:sz w:val="24"/>
      <w:szCs w:val="24"/>
      <w:u w:val="none"/>
      <w:shd w:val="clear" w:color="auto" w:fill="FFFFFF"/>
      <w:vertAlign w:val="baseline"/>
    </w:rPr>
  </w:style>
  <w:style w:type="character" w:customStyle="1" w:styleId="534">
    <w:name w:val="ListLabel 646"/>
    <w:uiPriority w:val="0"/>
    <w:rPr>
      <w:rFonts w:eastAsia="Times New Roman" w:cs="Times New Roman"/>
      <w:color w:val="000000"/>
      <w:position w:val="0"/>
      <w:sz w:val="24"/>
      <w:szCs w:val="24"/>
      <w:u w:val="none"/>
      <w:shd w:val="clear" w:color="auto" w:fill="FFFFFF"/>
      <w:vertAlign w:val="baseline"/>
    </w:rPr>
  </w:style>
  <w:style w:type="character" w:customStyle="1" w:styleId="535">
    <w:name w:val="ListLabel 647"/>
    <w:uiPriority w:val="0"/>
    <w:rPr>
      <w:rFonts w:eastAsia="Times New Roman" w:cs="Times New Roman"/>
      <w:color w:val="000000"/>
      <w:position w:val="0"/>
      <w:sz w:val="24"/>
      <w:szCs w:val="24"/>
      <w:u w:val="none"/>
      <w:shd w:val="clear" w:color="auto" w:fill="FFFFFF"/>
      <w:vertAlign w:val="baseline"/>
    </w:rPr>
  </w:style>
  <w:style w:type="character" w:customStyle="1" w:styleId="536">
    <w:name w:val="ListLabel 648"/>
    <w:uiPriority w:val="0"/>
    <w:rPr>
      <w:rFonts w:eastAsia="Times New Roman" w:cs="Times New Roman"/>
      <w:color w:val="000000"/>
      <w:position w:val="0"/>
      <w:sz w:val="24"/>
      <w:szCs w:val="24"/>
      <w:u w:val="none"/>
      <w:shd w:val="clear" w:color="auto" w:fill="FFFFFF"/>
      <w:vertAlign w:val="baseline"/>
    </w:rPr>
  </w:style>
  <w:style w:type="character" w:customStyle="1" w:styleId="537">
    <w:name w:val="ListLabel 649"/>
    <w:uiPriority w:val="0"/>
    <w:rPr>
      <w:rFonts w:eastAsia="Times New Roman" w:cs="Times New Roman"/>
      <w:color w:val="000000"/>
      <w:position w:val="0"/>
      <w:sz w:val="24"/>
      <w:szCs w:val="24"/>
      <w:u w:val="none"/>
      <w:shd w:val="clear" w:color="auto" w:fill="FFFFFF"/>
      <w:vertAlign w:val="baseline"/>
    </w:rPr>
  </w:style>
  <w:style w:type="character" w:customStyle="1" w:styleId="538">
    <w:name w:val="ListLabel 650"/>
    <w:uiPriority w:val="0"/>
    <w:rPr>
      <w:rFonts w:eastAsia="Times New Roman" w:cs="Times New Roman"/>
      <w:color w:val="000000"/>
      <w:position w:val="0"/>
      <w:sz w:val="24"/>
      <w:szCs w:val="24"/>
      <w:u w:val="none"/>
      <w:shd w:val="clear" w:color="auto" w:fill="FFFFFF"/>
      <w:vertAlign w:val="baseline"/>
    </w:rPr>
  </w:style>
  <w:style w:type="character" w:customStyle="1" w:styleId="539">
    <w:name w:val="ListLabel 651"/>
    <w:uiPriority w:val="0"/>
    <w:rPr>
      <w:rFonts w:eastAsia="Times New Roman" w:cs="Times New Roman"/>
      <w:color w:val="000000"/>
      <w:position w:val="0"/>
      <w:sz w:val="24"/>
      <w:szCs w:val="24"/>
      <w:u w:val="none"/>
      <w:shd w:val="clear" w:color="auto" w:fill="FFFFFF"/>
      <w:vertAlign w:val="baseline"/>
    </w:rPr>
  </w:style>
  <w:style w:type="character" w:customStyle="1" w:styleId="540">
    <w:name w:val="ListLabel 652"/>
    <w:uiPriority w:val="0"/>
    <w:rPr>
      <w:rFonts w:eastAsia="Times New Roman" w:cs="Times New Roman"/>
      <w:color w:val="000000"/>
      <w:position w:val="0"/>
      <w:sz w:val="24"/>
      <w:szCs w:val="24"/>
      <w:u w:val="none"/>
      <w:shd w:val="clear" w:color="auto" w:fill="FFFFFF"/>
      <w:vertAlign w:val="baseline"/>
    </w:rPr>
  </w:style>
  <w:style w:type="character" w:customStyle="1" w:styleId="541">
    <w:name w:val="ListLabel 653"/>
    <w:uiPriority w:val="0"/>
    <w:rPr>
      <w:rFonts w:eastAsia="Times New Roman" w:cs="Times New Roman"/>
      <w:color w:val="000000"/>
      <w:position w:val="0"/>
      <w:sz w:val="26"/>
      <w:szCs w:val="24"/>
      <w:u w:val="none"/>
      <w:shd w:val="clear" w:color="auto" w:fill="FFFFFF"/>
      <w:vertAlign w:val="baseline"/>
    </w:rPr>
  </w:style>
  <w:style w:type="character" w:customStyle="1" w:styleId="542">
    <w:name w:val="ListLabel 654"/>
    <w:uiPriority w:val="0"/>
    <w:rPr>
      <w:rFonts w:eastAsia="Times New Roman" w:cs="Times New Roman"/>
      <w:color w:val="000000"/>
      <w:position w:val="0"/>
      <w:sz w:val="24"/>
      <w:szCs w:val="24"/>
      <w:u w:val="none"/>
      <w:shd w:val="clear" w:color="auto" w:fill="FFFFFF"/>
      <w:vertAlign w:val="baseline"/>
    </w:rPr>
  </w:style>
  <w:style w:type="character" w:customStyle="1" w:styleId="543">
    <w:name w:val="ListLabel 655"/>
    <w:uiPriority w:val="0"/>
    <w:rPr>
      <w:rFonts w:eastAsia="Times New Roman" w:cs="Times New Roman"/>
      <w:color w:val="000000"/>
      <w:position w:val="0"/>
      <w:sz w:val="24"/>
      <w:szCs w:val="24"/>
      <w:u w:val="none"/>
      <w:shd w:val="clear" w:color="auto" w:fill="FFFFFF"/>
      <w:vertAlign w:val="baseline"/>
    </w:rPr>
  </w:style>
  <w:style w:type="character" w:customStyle="1" w:styleId="544">
    <w:name w:val="ListLabel 656"/>
    <w:uiPriority w:val="0"/>
    <w:rPr>
      <w:rFonts w:eastAsia="Times New Roman" w:cs="Times New Roman"/>
      <w:color w:val="000000"/>
      <w:position w:val="0"/>
      <w:sz w:val="24"/>
      <w:szCs w:val="24"/>
      <w:u w:val="none"/>
      <w:shd w:val="clear" w:color="auto" w:fill="FFFFFF"/>
      <w:vertAlign w:val="baseline"/>
    </w:rPr>
  </w:style>
  <w:style w:type="character" w:customStyle="1" w:styleId="545">
    <w:name w:val="ListLabel 657"/>
    <w:uiPriority w:val="0"/>
    <w:rPr>
      <w:rFonts w:eastAsia="Times New Roman" w:cs="Times New Roman"/>
      <w:color w:val="000000"/>
      <w:position w:val="0"/>
      <w:sz w:val="24"/>
      <w:szCs w:val="24"/>
      <w:u w:val="none"/>
      <w:shd w:val="clear" w:color="auto" w:fill="FFFFFF"/>
      <w:vertAlign w:val="baseline"/>
    </w:rPr>
  </w:style>
  <w:style w:type="character" w:customStyle="1" w:styleId="546">
    <w:name w:val="ListLabel 658"/>
    <w:uiPriority w:val="0"/>
    <w:rPr>
      <w:rFonts w:eastAsia="Times New Roman" w:cs="Times New Roman"/>
      <w:color w:val="000000"/>
      <w:position w:val="0"/>
      <w:sz w:val="24"/>
      <w:szCs w:val="24"/>
      <w:u w:val="none"/>
      <w:shd w:val="clear" w:color="auto" w:fill="FFFFFF"/>
      <w:vertAlign w:val="baseline"/>
    </w:rPr>
  </w:style>
  <w:style w:type="character" w:customStyle="1" w:styleId="547">
    <w:name w:val="ListLabel 659"/>
    <w:uiPriority w:val="0"/>
    <w:rPr>
      <w:rFonts w:eastAsia="Times New Roman" w:cs="Times New Roman"/>
      <w:color w:val="000000"/>
      <w:position w:val="0"/>
      <w:sz w:val="24"/>
      <w:szCs w:val="24"/>
      <w:u w:val="none"/>
      <w:shd w:val="clear" w:color="auto" w:fill="FFFFFF"/>
      <w:vertAlign w:val="baseline"/>
    </w:rPr>
  </w:style>
  <w:style w:type="character" w:customStyle="1" w:styleId="548">
    <w:name w:val="ListLabel 660"/>
    <w:uiPriority w:val="0"/>
    <w:rPr>
      <w:rFonts w:eastAsia="Times New Roman" w:cs="Times New Roman"/>
      <w:color w:val="000000"/>
      <w:position w:val="0"/>
      <w:sz w:val="24"/>
      <w:szCs w:val="24"/>
      <w:u w:val="none"/>
      <w:shd w:val="clear" w:color="auto" w:fill="FFFFFF"/>
      <w:vertAlign w:val="baseline"/>
    </w:rPr>
  </w:style>
  <w:style w:type="character" w:customStyle="1" w:styleId="549">
    <w:name w:val="ListLabel 661"/>
    <w:uiPriority w:val="0"/>
    <w:rPr>
      <w:rFonts w:eastAsia="Times New Roman" w:cs="Times New Roman"/>
      <w:color w:val="000000"/>
      <w:position w:val="0"/>
      <w:sz w:val="24"/>
      <w:szCs w:val="24"/>
      <w:u w:val="none"/>
      <w:shd w:val="clear" w:color="auto" w:fill="FFFFFF"/>
      <w:vertAlign w:val="baseline"/>
    </w:rPr>
  </w:style>
  <w:style w:type="character" w:customStyle="1" w:styleId="550">
    <w:name w:val="ListLabel 662"/>
    <w:uiPriority w:val="0"/>
    <w:rPr>
      <w:rFonts w:eastAsia="Times New Roman" w:cs="Times New Roman"/>
      <w:color w:val="000000"/>
      <w:position w:val="0"/>
      <w:sz w:val="26"/>
      <w:szCs w:val="24"/>
      <w:u w:val="none"/>
      <w:shd w:val="clear" w:color="auto" w:fill="FFFFFF"/>
      <w:vertAlign w:val="baseline"/>
    </w:rPr>
  </w:style>
  <w:style w:type="character" w:customStyle="1" w:styleId="551">
    <w:name w:val="ListLabel 663"/>
    <w:uiPriority w:val="0"/>
    <w:rPr>
      <w:rFonts w:eastAsia="Times New Roman" w:cs="Times New Roman"/>
      <w:color w:val="000000"/>
      <w:position w:val="0"/>
      <w:sz w:val="24"/>
      <w:szCs w:val="24"/>
      <w:u w:val="none"/>
      <w:shd w:val="clear" w:color="auto" w:fill="FFFFFF"/>
      <w:vertAlign w:val="baseline"/>
    </w:rPr>
  </w:style>
  <w:style w:type="character" w:customStyle="1" w:styleId="552">
    <w:name w:val="ListLabel 664"/>
    <w:uiPriority w:val="0"/>
    <w:rPr>
      <w:rFonts w:eastAsia="Times New Roman" w:cs="Times New Roman"/>
      <w:color w:val="000000"/>
      <w:position w:val="0"/>
      <w:sz w:val="24"/>
      <w:szCs w:val="24"/>
      <w:u w:val="none"/>
      <w:shd w:val="clear" w:color="auto" w:fill="FFFFFF"/>
      <w:vertAlign w:val="baseline"/>
    </w:rPr>
  </w:style>
  <w:style w:type="character" w:customStyle="1" w:styleId="553">
    <w:name w:val="ListLabel 665"/>
    <w:uiPriority w:val="0"/>
    <w:rPr>
      <w:rFonts w:eastAsia="Times New Roman" w:cs="Times New Roman"/>
      <w:color w:val="000000"/>
      <w:position w:val="0"/>
      <w:sz w:val="24"/>
      <w:szCs w:val="24"/>
      <w:u w:val="none"/>
      <w:shd w:val="clear" w:color="auto" w:fill="FFFFFF"/>
      <w:vertAlign w:val="baseline"/>
    </w:rPr>
  </w:style>
  <w:style w:type="character" w:customStyle="1" w:styleId="554">
    <w:name w:val="ListLabel 666"/>
    <w:uiPriority w:val="0"/>
    <w:rPr>
      <w:rFonts w:eastAsia="Times New Roman" w:cs="Times New Roman"/>
      <w:color w:val="000000"/>
      <w:position w:val="0"/>
      <w:sz w:val="24"/>
      <w:szCs w:val="24"/>
      <w:u w:val="none"/>
      <w:shd w:val="clear" w:color="auto" w:fill="FFFFFF"/>
      <w:vertAlign w:val="baseline"/>
    </w:rPr>
  </w:style>
  <w:style w:type="character" w:customStyle="1" w:styleId="555">
    <w:name w:val="ListLabel 667"/>
    <w:uiPriority w:val="0"/>
    <w:rPr>
      <w:rFonts w:eastAsia="Times New Roman" w:cs="Times New Roman"/>
      <w:color w:val="000000"/>
      <w:position w:val="0"/>
      <w:sz w:val="24"/>
      <w:szCs w:val="24"/>
      <w:u w:val="none"/>
      <w:shd w:val="clear" w:color="auto" w:fill="FFFFFF"/>
      <w:vertAlign w:val="baseline"/>
    </w:rPr>
  </w:style>
  <w:style w:type="character" w:customStyle="1" w:styleId="556">
    <w:name w:val="ListLabel 668"/>
    <w:uiPriority w:val="0"/>
    <w:rPr>
      <w:rFonts w:eastAsia="Times New Roman" w:cs="Times New Roman"/>
      <w:color w:val="000000"/>
      <w:position w:val="0"/>
      <w:sz w:val="24"/>
      <w:szCs w:val="24"/>
      <w:u w:val="none"/>
      <w:shd w:val="clear" w:color="auto" w:fill="FFFFFF"/>
      <w:vertAlign w:val="baseline"/>
    </w:rPr>
  </w:style>
  <w:style w:type="character" w:customStyle="1" w:styleId="557">
    <w:name w:val="ListLabel 669"/>
    <w:uiPriority w:val="0"/>
    <w:rPr>
      <w:rFonts w:eastAsia="Times New Roman" w:cs="Times New Roman"/>
      <w:color w:val="000000"/>
      <w:position w:val="0"/>
      <w:sz w:val="24"/>
      <w:szCs w:val="24"/>
      <w:u w:val="none"/>
      <w:shd w:val="clear" w:color="auto" w:fill="FFFFFF"/>
      <w:vertAlign w:val="baseline"/>
    </w:rPr>
  </w:style>
  <w:style w:type="character" w:customStyle="1" w:styleId="558">
    <w:name w:val="ListLabel 670"/>
    <w:uiPriority w:val="0"/>
    <w:rPr>
      <w:rFonts w:eastAsia="Times New Roman" w:cs="Times New Roman"/>
      <w:color w:val="000000"/>
      <w:position w:val="0"/>
      <w:sz w:val="24"/>
      <w:szCs w:val="24"/>
      <w:u w:val="none"/>
      <w:shd w:val="clear" w:color="auto" w:fill="FFFFFF"/>
      <w:vertAlign w:val="baseline"/>
    </w:rPr>
  </w:style>
  <w:style w:type="character" w:customStyle="1" w:styleId="559">
    <w:name w:val="ListLabel 671"/>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560">
    <w:name w:val="ListLabel 672"/>
    <w:uiPriority w:val="0"/>
    <w:rPr>
      <w:rFonts w:eastAsia="Times New Roman" w:cs="Times New Roman"/>
      <w:color w:val="000000"/>
      <w:position w:val="0"/>
      <w:sz w:val="24"/>
      <w:szCs w:val="24"/>
      <w:u w:val="none"/>
      <w:shd w:val="clear" w:color="auto" w:fill="FFFFFF"/>
      <w:vertAlign w:val="baseline"/>
    </w:rPr>
  </w:style>
  <w:style w:type="character" w:customStyle="1" w:styleId="561">
    <w:name w:val="ListLabel 673"/>
    <w:uiPriority w:val="0"/>
    <w:rPr>
      <w:rFonts w:eastAsia="Times New Roman" w:cs="Times New Roman"/>
      <w:color w:val="000000"/>
      <w:position w:val="0"/>
      <w:sz w:val="24"/>
      <w:szCs w:val="24"/>
      <w:u w:val="none"/>
      <w:shd w:val="clear" w:color="auto" w:fill="FFFFFF"/>
      <w:vertAlign w:val="baseline"/>
    </w:rPr>
  </w:style>
  <w:style w:type="character" w:customStyle="1" w:styleId="562">
    <w:name w:val="ListLabel 674"/>
    <w:uiPriority w:val="0"/>
    <w:rPr>
      <w:rFonts w:eastAsia="Times New Roman" w:cs="Times New Roman"/>
      <w:color w:val="000000"/>
      <w:position w:val="0"/>
      <w:sz w:val="24"/>
      <w:szCs w:val="24"/>
      <w:u w:val="none"/>
      <w:shd w:val="clear" w:color="auto" w:fill="FFFFFF"/>
      <w:vertAlign w:val="baseline"/>
    </w:rPr>
  </w:style>
  <w:style w:type="character" w:customStyle="1" w:styleId="563">
    <w:name w:val="ListLabel 675"/>
    <w:uiPriority w:val="0"/>
    <w:rPr>
      <w:rFonts w:eastAsia="Times New Roman" w:cs="Times New Roman"/>
      <w:color w:val="000000"/>
      <w:position w:val="0"/>
      <w:sz w:val="24"/>
      <w:szCs w:val="24"/>
      <w:u w:val="none"/>
      <w:shd w:val="clear" w:color="auto" w:fill="FFFFFF"/>
      <w:vertAlign w:val="baseline"/>
    </w:rPr>
  </w:style>
  <w:style w:type="character" w:customStyle="1" w:styleId="564">
    <w:name w:val="ListLabel 676"/>
    <w:uiPriority w:val="0"/>
    <w:rPr>
      <w:rFonts w:eastAsia="Times New Roman" w:cs="Times New Roman"/>
      <w:color w:val="000000"/>
      <w:position w:val="0"/>
      <w:sz w:val="24"/>
      <w:szCs w:val="24"/>
      <w:u w:val="none"/>
      <w:shd w:val="clear" w:color="auto" w:fill="FFFFFF"/>
      <w:vertAlign w:val="baseline"/>
    </w:rPr>
  </w:style>
  <w:style w:type="character" w:customStyle="1" w:styleId="565">
    <w:name w:val="ListLabel 677"/>
    <w:uiPriority w:val="0"/>
    <w:rPr>
      <w:rFonts w:eastAsia="Times New Roman" w:cs="Times New Roman"/>
      <w:color w:val="000000"/>
      <w:position w:val="0"/>
      <w:sz w:val="24"/>
      <w:szCs w:val="24"/>
      <w:u w:val="none"/>
      <w:shd w:val="clear" w:color="auto" w:fill="FFFFFF"/>
      <w:vertAlign w:val="baseline"/>
    </w:rPr>
  </w:style>
  <w:style w:type="character" w:customStyle="1" w:styleId="566">
    <w:name w:val="ListLabel 678"/>
    <w:uiPriority w:val="0"/>
    <w:rPr>
      <w:rFonts w:eastAsia="Times New Roman" w:cs="Times New Roman"/>
      <w:color w:val="000000"/>
      <w:position w:val="0"/>
      <w:sz w:val="24"/>
      <w:szCs w:val="24"/>
      <w:u w:val="none"/>
      <w:shd w:val="clear" w:color="auto" w:fill="FFFFFF"/>
      <w:vertAlign w:val="baseline"/>
    </w:rPr>
  </w:style>
  <w:style w:type="character" w:customStyle="1" w:styleId="567">
    <w:name w:val="ListLabel 679"/>
    <w:uiPriority w:val="0"/>
    <w:rPr>
      <w:rFonts w:eastAsia="Times New Roman" w:cs="Times New Roman"/>
      <w:color w:val="000000"/>
      <w:position w:val="0"/>
      <w:sz w:val="24"/>
      <w:szCs w:val="24"/>
      <w:u w:val="none"/>
      <w:shd w:val="clear" w:color="auto" w:fill="FFFFFF"/>
      <w:vertAlign w:val="baseline"/>
    </w:rPr>
  </w:style>
  <w:style w:type="character" w:customStyle="1" w:styleId="568">
    <w:name w:val="ListLabel 680"/>
    <w:uiPriority w:val="0"/>
    <w:rPr>
      <w:rFonts w:ascii="Arial, sans-serif" w:hAnsi="Arial, sans-serif" w:eastAsia="Times New Roman" w:cs="Times New Roman"/>
      <w:b/>
      <w:color w:val="000000"/>
      <w:position w:val="0"/>
      <w:sz w:val="26"/>
      <w:szCs w:val="24"/>
      <w:u w:val="none"/>
      <w:shd w:val="clear" w:color="auto" w:fill="FFFFFF"/>
      <w:vertAlign w:val="baseline"/>
    </w:rPr>
  </w:style>
  <w:style w:type="character" w:customStyle="1" w:styleId="569">
    <w:name w:val="ListLabel 681"/>
    <w:uiPriority w:val="0"/>
    <w:rPr>
      <w:rFonts w:eastAsia="Times New Roman" w:cs="Times New Roman"/>
      <w:color w:val="000000"/>
      <w:position w:val="0"/>
      <w:sz w:val="24"/>
      <w:szCs w:val="24"/>
      <w:u w:val="none"/>
      <w:shd w:val="clear" w:color="auto" w:fill="FFFFFF"/>
      <w:vertAlign w:val="baseline"/>
    </w:rPr>
  </w:style>
  <w:style w:type="character" w:customStyle="1" w:styleId="570">
    <w:name w:val="ListLabel 682"/>
    <w:uiPriority w:val="0"/>
    <w:rPr>
      <w:rFonts w:eastAsia="Times New Roman" w:cs="Times New Roman"/>
      <w:color w:val="000000"/>
      <w:position w:val="0"/>
      <w:sz w:val="24"/>
      <w:szCs w:val="24"/>
      <w:u w:val="none"/>
      <w:shd w:val="clear" w:color="auto" w:fill="FFFFFF"/>
      <w:vertAlign w:val="baseline"/>
    </w:rPr>
  </w:style>
  <w:style w:type="character" w:customStyle="1" w:styleId="571">
    <w:name w:val="ListLabel 683"/>
    <w:uiPriority w:val="0"/>
    <w:rPr>
      <w:rFonts w:eastAsia="Times New Roman" w:cs="Times New Roman"/>
      <w:color w:val="000000"/>
      <w:position w:val="0"/>
      <w:sz w:val="24"/>
      <w:szCs w:val="24"/>
      <w:u w:val="none"/>
      <w:shd w:val="clear" w:color="auto" w:fill="FFFFFF"/>
      <w:vertAlign w:val="baseline"/>
    </w:rPr>
  </w:style>
  <w:style w:type="character" w:customStyle="1" w:styleId="572">
    <w:name w:val="ListLabel 684"/>
    <w:uiPriority w:val="0"/>
    <w:rPr>
      <w:rFonts w:eastAsia="Times New Roman" w:cs="Times New Roman"/>
      <w:color w:val="000000"/>
      <w:position w:val="0"/>
      <w:sz w:val="24"/>
      <w:szCs w:val="24"/>
      <w:u w:val="none"/>
      <w:shd w:val="clear" w:color="auto" w:fill="FFFFFF"/>
      <w:vertAlign w:val="baseline"/>
    </w:rPr>
  </w:style>
  <w:style w:type="character" w:customStyle="1" w:styleId="573">
    <w:name w:val="ListLabel 685"/>
    <w:uiPriority w:val="0"/>
    <w:rPr>
      <w:rFonts w:eastAsia="Times New Roman" w:cs="Times New Roman"/>
      <w:color w:val="000000"/>
      <w:position w:val="0"/>
      <w:sz w:val="24"/>
      <w:szCs w:val="24"/>
      <w:u w:val="none"/>
      <w:shd w:val="clear" w:color="auto" w:fill="FFFFFF"/>
      <w:vertAlign w:val="baseline"/>
    </w:rPr>
  </w:style>
  <w:style w:type="character" w:customStyle="1" w:styleId="574">
    <w:name w:val="ListLabel 686"/>
    <w:uiPriority w:val="0"/>
    <w:rPr>
      <w:rFonts w:eastAsia="Times New Roman" w:cs="Times New Roman"/>
      <w:color w:val="000000"/>
      <w:position w:val="0"/>
      <w:sz w:val="24"/>
      <w:szCs w:val="24"/>
      <w:u w:val="none"/>
      <w:shd w:val="clear" w:color="auto" w:fill="FFFFFF"/>
      <w:vertAlign w:val="baseline"/>
    </w:rPr>
  </w:style>
  <w:style w:type="character" w:customStyle="1" w:styleId="575">
    <w:name w:val="ListLabel 687"/>
    <w:uiPriority w:val="0"/>
    <w:rPr>
      <w:rFonts w:eastAsia="Times New Roman" w:cs="Times New Roman"/>
      <w:color w:val="000000"/>
      <w:position w:val="0"/>
      <w:sz w:val="24"/>
      <w:szCs w:val="24"/>
      <w:u w:val="none"/>
      <w:shd w:val="clear" w:color="auto" w:fill="FFFFFF"/>
      <w:vertAlign w:val="baseline"/>
    </w:rPr>
  </w:style>
  <w:style w:type="character" w:customStyle="1" w:styleId="576">
    <w:name w:val="ListLabel 688"/>
    <w:uiPriority w:val="0"/>
    <w:rPr>
      <w:rFonts w:eastAsia="Times New Roman" w:cs="Times New Roman"/>
      <w:color w:val="000000"/>
      <w:position w:val="0"/>
      <w:sz w:val="24"/>
      <w:szCs w:val="24"/>
      <w:u w:val="none"/>
      <w:shd w:val="clear" w:color="auto" w:fill="FFFFFF"/>
      <w:vertAlign w:val="baseline"/>
    </w:rPr>
  </w:style>
  <w:style w:type="character" w:customStyle="1" w:styleId="577">
    <w:name w:val="Текст сноски Знак"/>
    <w:basedOn w:val="7"/>
    <w:uiPriority w:val="0"/>
    <w:rPr>
      <w:color w:val="00000A"/>
      <w:szCs w:val="20"/>
    </w:rPr>
  </w:style>
  <w:style w:type="character" w:customStyle="1" w:styleId="578">
    <w:name w:val="Текст примечания Знак1"/>
    <w:basedOn w:val="7"/>
    <w:uiPriority w:val="0"/>
    <w:rPr>
      <w:color w:val="00000A"/>
      <w:szCs w:val="20"/>
    </w:rPr>
  </w:style>
  <w:style w:type="character" w:customStyle="1" w:styleId="579">
    <w:name w:val="Тема примечания Знак"/>
    <w:basedOn w:val="578"/>
    <w:uiPriority w:val="0"/>
    <w:rPr>
      <w:b/>
      <w:bCs/>
      <w:color w:val="00000A"/>
      <w:szCs w:val="20"/>
    </w:rPr>
  </w:style>
  <w:style w:type="character" w:customStyle="1" w:styleId="580">
    <w:name w:val="ListLabel 689"/>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581">
    <w:name w:val="ListLabel 690"/>
    <w:uiPriority w:val="0"/>
    <w:rPr>
      <w:rFonts w:eastAsia="Times New Roman" w:cs="Times New Roman"/>
      <w:color w:val="000000"/>
      <w:position w:val="0"/>
      <w:sz w:val="24"/>
      <w:szCs w:val="24"/>
      <w:u w:val="none"/>
      <w:shd w:val="clear" w:color="auto" w:fill="FFFFFF"/>
      <w:vertAlign w:val="baseline"/>
    </w:rPr>
  </w:style>
  <w:style w:type="character" w:customStyle="1" w:styleId="582">
    <w:name w:val="ListLabel 691"/>
    <w:uiPriority w:val="0"/>
    <w:rPr>
      <w:rFonts w:eastAsia="Times New Roman" w:cs="Times New Roman"/>
      <w:color w:val="000000"/>
      <w:position w:val="0"/>
      <w:sz w:val="24"/>
      <w:szCs w:val="24"/>
      <w:u w:val="none"/>
      <w:shd w:val="clear" w:color="auto" w:fill="FFFFFF"/>
      <w:vertAlign w:val="baseline"/>
    </w:rPr>
  </w:style>
  <w:style w:type="character" w:customStyle="1" w:styleId="583">
    <w:name w:val="ListLabel 692"/>
    <w:uiPriority w:val="0"/>
    <w:rPr>
      <w:rFonts w:eastAsia="Times New Roman" w:cs="Times New Roman"/>
      <w:color w:val="000000"/>
      <w:position w:val="0"/>
      <w:sz w:val="24"/>
      <w:szCs w:val="24"/>
      <w:u w:val="none"/>
      <w:shd w:val="clear" w:color="auto" w:fill="FFFFFF"/>
      <w:vertAlign w:val="baseline"/>
    </w:rPr>
  </w:style>
  <w:style w:type="character" w:customStyle="1" w:styleId="584">
    <w:name w:val="ListLabel 693"/>
    <w:uiPriority w:val="0"/>
    <w:rPr>
      <w:rFonts w:eastAsia="Times New Roman" w:cs="Times New Roman"/>
      <w:color w:val="000000"/>
      <w:position w:val="0"/>
      <w:sz w:val="24"/>
      <w:szCs w:val="24"/>
      <w:u w:val="none"/>
      <w:shd w:val="clear" w:color="auto" w:fill="FFFFFF"/>
      <w:vertAlign w:val="baseline"/>
    </w:rPr>
  </w:style>
  <w:style w:type="character" w:customStyle="1" w:styleId="585">
    <w:name w:val="ListLabel 694"/>
    <w:uiPriority w:val="0"/>
    <w:rPr>
      <w:rFonts w:eastAsia="Times New Roman" w:cs="Times New Roman"/>
      <w:color w:val="000000"/>
      <w:position w:val="0"/>
      <w:sz w:val="24"/>
      <w:szCs w:val="24"/>
      <w:u w:val="none"/>
      <w:shd w:val="clear" w:color="auto" w:fill="FFFFFF"/>
      <w:vertAlign w:val="baseline"/>
    </w:rPr>
  </w:style>
  <w:style w:type="character" w:customStyle="1" w:styleId="586">
    <w:name w:val="ListLabel 695"/>
    <w:uiPriority w:val="0"/>
    <w:rPr>
      <w:rFonts w:eastAsia="Times New Roman" w:cs="Times New Roman"/>
      <w:color w:val="000000"/>
      <w:position w:val="0"/>
      <w:sz w:val="24"/>
      <w:szCs w:val="24"/>
      <w:u w:val="none"/>
      <w:shd w:val="clear" w:color="auto" w:fill="FFFFFF"/>
      <w:vertAlign w:val="baseline"/>
    </w:rPr>
  </w:style>
  <w:style w:type="character" w:customStyle="1" w:styleId="587">
    <w:name w:val="ListLabel 696"/>
    <w:uiPriority w:val="0"/>
    <w:rPr>
      <w:rFonts w:eastAsia="Times New Roman" w:cs="Times New Roman"/>
      <w:color w:val="000000"/>
      <w:position w:val="0"/>
      <w:sz w:val="24"/>
      <w:szCs w:val="24"/>
      <w:u w:val="none"/>
      <w:shd w:val="clear" w:color="auto" w:fill="FFFFFF"/>
      <w:vertAlign w:val="baseline"/>
    </w:rPr>
  </w:style>
  <w:style w:type="character" w:customStyle="1" w:styleId="588">
    <w:name w:val="ListLabel 697"/>
    <w:uiPriority w:val="0"/>
    <w:rPr>
      <w:rFonts w:eastAsia="Times New Roman" w:cs="Times New Roman"/>
      <w:color w:val="000000"/>
      <w:position w:val="0"/>
      <w:sz w:val="24"/>
      <w:szCs w:val="24"/>
      <w:u w:val="none"/>
      <w:shd w:val="clear" w:color="auto" w:fill="FFFFFF"/>
      <w:vertAlign w:val="baseline"/>
    </w:rPr>
  </w:style>
  <w:style w:type="character" w:customStyle="1" w:styleId="589">
    <w:name w:val="Footnote Symbol"/>
    <w:uiPriority w:val="0"/>
  </w:style>
  <w:style w:type="character" w:customStyle="1" w:styleId="590">
    <w:name w:val="Footnote anchor"/>
    <w:uiPriority w:val="0"/>
    <w:rPr>
      <w:position w:val="0"/>
      <w:vertAlign w:val="superscript"/>
    </w:rPr>
  </w:style>
  <w:style w:type="character" w:customStyle="1" w:styleId="591">
    <w:name w:val="Endnote anchor"/>
    <w:uiPriority w:val="0"/>
    <w:rPr>
      <w:position w:val="0"/>
      <w:vertAlign w:val="superscript"/>
    </w:rPr>
  </w:style>
  <w:style w:type="character" w:customStyle="1" w:styleId="592">
    <w:name w:val="Endnote Symbol"/>
    <w:uiPriority w:val="0"/>
  </w:style>
  <w:style w:type="character" w:customStyle="1" w:styleId="593">
    <w:name w:val="ListLabel 698"/>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594">
    <w:name w:val="ListLabel 699"/>
    <w:uiPriority w:val="0"/>
    <w:rPr>
      <w:rFonts w:eastAsia="Times New Roman" w:cs="Times New Roman"/>
      <w:color w:val="000000"/>
      <w:position w:val="0"/>
      <w:sz w:val="24"/>
      <w:szCs w:val="24"/>
      <w:u w:val="none"/>
      <w:shd w:val="clear" w:color="auto" w:fill="FFFFFF"/>
      <w:vertAlign w:val="baseline"/>
    </w:rPr>
  </w:style>
  <w:style w:type="character" w:customStyle="1" w:styleId="595">
    <w:name w:val="ListLabel 700"/>
    <w:uiPriority w:val="0"/>
    <w:rPr>
      <w:rFonts w:eastAsia="Times New Roman" w:cs="Times New Roman"/>
      <w:color w:val="000000"/>
      <w:position w:val="0"/>
      <w:sz w:val="24"/>
      <w:szCs w:val="24"/>
      <w:u w:val="none"/>
      <w:shd w:val="clear" w:color="auto" w:fill="FFFFFF"/>
      <w:vertAlign w:val="baseline"/>
    </w:rPr>
  </w:style>
  <w:style w:type="character" w:customStyle="1" w:styleId="596">
    <w:name w:val="ListLabel 701"/>
    <w:uiPriority w:val="0"/>
    <w:rPr>
      <w:rFonts w:eastAsia="Times New Roman" w:cs="Times New Roman"/>
      <w:color w:val="000000"/>
      <w:position w:val="0"/>
      <w:sz w:val="24"/>
      <w:szCs w:val="24"/>
      <w:u w:val="none"/>
      <w:shd w:val="clear" w:color="auto" w:fill="FFFFFF"/>
      <w:vertAlign w:val="baseline"/>
    </w:rPr>
  </w:style>
  <w:style w:type="character" w:customStyle="1" w:styleId="597">
    <w:name w:val="ListLabel 702"/>
    <w:uiPriority w:val="0"/>
    <w:rPr>
      <w:rFonts w:eastAsia="Times New Roman" w:cs="Times New Roman"/>
      <w:color w:val="000000"/>
      <w:position w:val="0"/>
      <w:sz w:val="24"/>
      <w:szCs w:val="24"/>
      <w:u w:val="none"/>
      <w:shd w:val="clear" w:color="auto" w:fill="FFFFFF"/>
      <w:vertAlign w:val="baseline"/>
    </w:rPr>
  </w:style>
  <w:style w:type="character" w:customStyle="1" w:styleId="598">
    <w:name w:val="ListLabel 703"/>
    <w:uiPriority w:val="0"/>
    <w:rPr>
      <w:rFonts w:eastAsia="Times New Roman" w:cs="Times New Roman"/>
      <w:color w:val="000000"/>
      <w:position w:val="0"/>
      <w:sz w:val="24"/>
      <w:szCs w:val="24"/>
      <w:u w:val="none"/>
      <w:shd w:val="clear" w:color="auto" w:fill="FFFFFF"/>
      <w:vertAlign w:val="baseline"/>
    </w:rPr>
  </w:style>
  <w:style w:type="character" w:customStyle="1" w:styleId="599">
    <w:name w:val="ListLabel 704"/>
    <w:uiPriority w:val="0"/>
    <w:rPr>
      <w:rFonts w:eastAsia="Times New Roman" w:cs="Times New Roman"/>
      <w:color w:val="000000"/>
      <w:position w:val="0"/>
      <w:sz w:val="24"/>
      <w:szCs w:val="24"/>
      <w:u w:val="none"/>
      <w:shd w:val="clear" w:color="auto" w:fill="FFFFFF"/>
      <w:vertAlign w:val="baseline"/>
    </w:rPr>
  </w:style>
  <w:style w:type="character" w:customStyle="1" w:styleId="600">
    <w:name w:val="ListLabel 705"/>
    <w:uiPriority w:val="0"/>
    <w:rPr>
      <w:rFonts w:eastAsia="Times New Roman" w:cs="Times New Roman"/>
      <w:color w:val="000000"/>
      <w:position w:val="0"/>
      <w:sz w:val="24"/>
      <w:szCs w:val="24"/>
      <w:u w:val="none"/>
      <w:shd w:val="clear" w:color="auto" w:fill="FFFFFF"/>
      <w:vertAlign w:val="baseline"/>
    </w:rPr>
  </w:style>
  <w:style w:type="character" w:customStyle="1" w:styleId="601">
    <w:name w:val="ListLabel 706"/>
    <w:uiPriority w:val="0"/>
    <w:rPr>
      <w:rFonts w:eastAsia="Times New Roman" w:cs="Times New Roman"/>
      <w:color w:val="000000"/>
      <w:position w:val="0"/>
      <w:sz w:val="24"/>
      <w:szCs w:val="24"/>
      <w:u w:val="none"/>
      <w:shd w:val="clear" w:color="auto" w:fill="FFFFFF"/>
      <w:vertAlign w:val="baseline"/>
    </w:rPr>
  </w:style>
  <w:style w:type="character" w:customStyle="1" w:styleId="602">
    <w:name w:val="ListLabel 707"/>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03">
    <w:name w:val="ListLabel 708"/>
    <w:uiPriority w:val="0"/>
    <w:rPr>
      <w:rFonts w:eastAsia="Times New Roman" w:cs="Times New Roman"/>
      <w:color w:val="000000"/>
      <w:position w:val="0"/>
      <w:sz w:val="24"/>
      <w:szCs w:val="24"/>
      <w:u w:val="none"/>
      <w:shd w:val="clear" w:color="auto" w:fill="FFFFFF"/>
      <w:vertAlign w:val="baseline"/>
    </w:rPr>
  </w:style>
  <w:style w:type="character" w:customStyle="1" w:styleId="604">
    <w:name w:val="ListLabel 709"/>
    <w:uiPriority w:val="0"/>
    <w:rPr>
      <w:rFonts w:eastAsia="Times New Roman" w:cs="Times New Roman"/>
      <w:color w:val="000000"/>
      <w:position w:val="0"/>
      <w:sz w:val="24"/>
      <w:szCs w:val="24"/>
      <w:u w:val="none"/>
      <w:shd w:val="clear" w:color="auto" w:fill="FFFFFF"/>
      <w:vertAlign w:val="baseline"/>
    </w:rPr>
  </w:style>
  <w:style w:type="character" w:customStyle="1" w:styleId="605">
    <w:name w:val="ListLabel 710"/>
    <w:uiPriority w:val="0"/>
    <w:rPr>
      <w:rFonts w:eastAsia="Times New Roman" w:cs="Times New Roman"/>
      <w:color w:val="000000"/>
      <w:position w:val="0"/>
      <w:sz w:val="24"/>
      <w:szCs w:val="24"/>
      <w:u w:val="none"/>
      <w:shd w:val="clear" w:color="auto" w:fill="FFFFFF"/>
      <w:vertAlign w:val="baseline"/>
    </w:rPr>
  </w:style>
  <w:style w:type="character" w:customStyle="1" w:styleId="606">
    <w:name w:val="ListLabel 711"/>
    <w:uiPriority w:val="0"/>
    <w:rPr>
      <w:rFonts w:eastAsia="Times New Roman" w:cs="Times New Roman"/>
      <w:color w:val="000000"/>
      <w:position w:val="0"/>
      <w:sz w:val="24"/>
      <w:szCs w:val="24"/>
      <w:u w:val="none"/>
      <w:shd w:val="clear" w:color="auto" w:fill="FFFFFF"/>
      <w:vertAlign w:val="baseline"/>
    </w:rPr>
  </w:style>
  <w:style w:type="character" w:customStyle="1" w:styleId="607">
    <w:name w:val="ListLabel 712"/>
    <w:uiPriority w:val="0"/>
    <w:rPr>
      <w:rFonts w:eastAsia="Times New Roman" w:cs="Times New Roman"/>
      <w:color w:val="000000"/>
      <w:position w:val="0"/>
      <w:sz w:val="24"/>
      <w:szCs w:val="24"/>
      <w:u w:val="none"/>
      <w:shd w:val="clear" w:color="auto" w:fill="FFFFFF"/>
      <w:vertAlign w:val="baseline"/>
    </w:rPr>
  </w:style>
  <w:style w:type="character" w:customStyle="1" w:styleId="608">
    <w:name w:val="ListLabel 713"/>
    <w:uiPriority w:val="0"/>
    <w:rPr>
      <w:rFonts w:eastAsia="Times New Roman" w:cs="Times New Roman"/>
      <w:color w:val="000000"/>
      <w:position w:val="0"/>
      <w:sz w:val="24"/>
      <w:szCs w:val="24"/>
      <w:u w:val="none"/>
      <w:shd w:val="clear" w:color="auto" w:fill="FFFFFF"/>
      <w:vertAlign w:val="baseline"/>
    </w:rPr>
  </w:style>
  <w:style w:type="character" w:customStyle="1" w:styleId="609">
    <w:name w:val="ListLabel 714"/>
    <w:uiPriority w:val="0"/>
    <w:rPr>
      <w:rFonts w:eastAsia="Times New Roman" w:cs="Times New Roman"/>
      <w:color w:val="000000"/>
      <w:position w:val="0"/>
      <w:sz w:val="24"/>
      <w:szCs w:val="24"/>
      <w:u w:val="none"/>
      <w:shd w:val="clear" w:color="auto" w:fill="FFFFFF"/>
      <w:vertAlign w:val="baseline"/>
    </w:rPr>
  </w:style>
  <w:style w:type="character" w:customStyle="1" w:styleId="610">
    <w:name w:val="ListLabel 715"/>
    <w:uiPriority w:val="0"/>
    <w:rPr>
      <w:rFonts w:eastAsia="Times New Roman" w:cs="Times New Roman"/>
      <w:color w:val="000000"/>
      <w:position w:val="0"/>
      <w:sz w:val="24"/>
      <w:szCs w:val="24"/>
      <w:u w:val="none"/>
      <w:shd w:val="clear" w:color="auto" w:fill="FFFFFF"/>
      <w:vertAlign w:val="baseline"/>
    </w:rPr>
  </w:style>
  <w:style w:type="character" w:customStyle="1" w:styleId="611">
    <w:name w:val="ListLabel 716"/>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12">
    <w:name w:val="ListLabel 717"/>
    <w:uiPriority w:val="0"/>
    <w:rPr>
      <w:rFonts w:eastAsia="Times New Roman" w:cs="Times New Roman"/>
      <w:color w:val="000000"/>
      <w:position w:val="0"/>
      <w:sz w:val="24"/>
      <w:szCs w:val="24"/>
      <w:u w:val="none"/>
      <w:shd w:val="clear" w:color="auto" w:fill="FFFFFF"/>
      <w:vertAlign w:val="baseline"/>
    </w:rPr>
  </w:style>
  <w:style w:type="character" w:customStyle="1" w:styleId="613">
    <w:name w:val="ListLabel 718"/>
    <w:uiPriority w:val="0"/>
    <w:rPr>
      <w:rFonts w:eastAsia="Times New Roman" w:cs="Times New Roman"/>
      <w:color w:val="000000"/>
      <w:position w:val="0"/>
      <w:sz w:val="24"/>
      <w:szCs w:val="24"/>
      <w:u w:val="none"/>
      <w:shd w:val="clear" w:color="auto" w:fill="FFFFFF"/>
      <w:vertAlign w:val="baseline"/>
    </w:rPr>
  </w:style>
  <w:style w:type="character" w:customStyle="1" w:styleId="614">
    <w:name w:val="ListLabel 719"/>
    <w:uiPriority w:val="0"/>
    <w:rPr>
      <w:rFonts w:eastAsia="Times New Roman" w:cs="Times New Roman"/>
      <w:color w:val="000000"/>
      <w:position w:val="0"/>
      <w:sz w:val="24"/>
      <w:szCs w:val="24"/>
      <w:u w:val="none"/>
      <w:shd w:val="clear" w:color="auto" w:fill="FFFFFF"/>
      <w:vertAlign w:val="baseline"/>
    </w:rPr>
  </w:style>
  <w:style w:type="character" w:customStyle="1" w:styleId="615">
    <w:name w:val="ListLabel 720"/>
    <w:uiPriority w:val="0"/>
    <w:rPr>
      <w:rFonts w:eastAsia="Times New Roman" w:cs="Times New Roman"/>
      <w:color w:val="000000"/>
      <w:position w:val="0"/>
      <w:sz w:val="24"/>
      <w:szCs w:val="24"/>
      <w:u w:val="none"/>
      <w:shd w:val="clear" w:color="auto" w:fill="FFFFFF"/>
      <w:vertAlign w:val="baseline"/>
    </w:rPr>
  </w:style>
  <w:style w:type="character" w:customStyle="1" w:styleId="616">
    <w:name w:val="ListLabel 721"/>
    <w:uiPriority w:val="0"/>
    <w:rPr>
      <w:rFonts w:eastAsia="Times New Roman" w:cs="Times New Roman"/>
      <w:color w:val="000000"/>
      <w:position w:val="0"/>
      <w:sz w:val="24"/>
      <w:szCs w:val="24"/>
      <w:u w:val="none"/>
      <w:shd w:val="clear" w:color="auto" w:fill="FFFFFF"/>
      <w:vertAlign w:val="baseline"/>
    </w:rPr>
  </w:style>
  <w:style w:type="character" w:customStyle="1" w:styleId="617">
    <w:name w:val="ListLabel 722"/>
    <w:uiPriority w:val="0"/>
    <w:rPr>
      <w:rFonts w:eastAsia="Times New Roman" w:cs="Times New Roman"/>
      <w:color w:val="000000"/>
      <w:position w:val="0"/>
      <w:sz w:val="24"/>
      <w:szCs w:val="24"/>
      <w:u w:val="none"/>
      <w:shd w:val="clear" w:color="auto" w:fill="FFFFFF"/>
      <w:vertAlign w:val="baseline"/>
    </w:rPr>
  </w:style>
  <w:style w:type="character" w:customStyle="1" w:styleId="618">
    <w:name w:val="ListLabel 723"/>
    <w:uiPriority w:val="0"/>
    <w:rPr>
      <w:rFonts w:eastAsia="Times New Roman" w:cs="Times New Roman"/>
      <w:color w:val="000000"/>
      <w:position w:val="0"/>
      <w:sz w:val="24"/>
      <w:szCs w:val="24"/>
      <w:u w:val="none"/>
      <w:shd w:val="clear" w:color="auto" w:fill="FFFFFF"/>
      <w:vertAlign w:val="baseline"/>
    </w:rPr>
  </w:style>
  <w:style w:type="character" w:customStyle="1" w:styleId="619">
    <w:name w:val="ListLabel 724"/>
    <w:uiPriority w:val="0"/>
    <w:rPr>
      <w:rFonts w:eastAsia="Times New Roman" w:cs="Times New Roman"/>
      <w:color w:val="000000"/>
      <w:position w:val="0"/>
      <w:sz w:val="24"/>
      <w:szCs w:val="24"/>
      <w:u w:val="none"/>
      <w:shd w:val="clear" w:color="auto" w:fill="FFFFFF"/>
      <w:vertAlign w:val="baseline"/>
    </w:rPr>
  </w:style>
  <w:style w:type="character" w:customStyle="1" w:styleId="620">
    <w:name w:val="ListLabel 725"/>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21">
    <w:name w:val="ListLabel 726"/>
    <w:uiPriority w:val="0"/>
    <w:rPr>
      <w:rFonts w:eastAsia="Times New Roman" w:cs="Times New Roman"/>
      <w:color w:val="000000"/>
      <w:position w:val="0"/>
      <w:sz w:val="24"/>
      <w:szCs w:val="24"/>
      <w:u w:val="none"/>
      <w:shd w:val="clear" w:color="auto" w:fill="FFFFFF"/>
      <w:vertAlign w:val="baseline"/>
    </w:rPr>
  </w:style>
  <w:style w:type="character" w:customStyle="1" w:styleId="622">
    <w:name w:val="ListLabel 727"/>
    <w:uiPriority w:val="0"/>
    <w:rPr>
      <w:rFonts w:eastAsia="Times New Roman" w:cs="Times New Roman"/>
      <w:color w:val="000000"/>
      <w:position w:val="0"/>
      <w:sz w:val="24"/>
      <w:szCs w:val="24"/>
      <w:u w:val="none"/>
      <w:shd w:val="clear" w:color="auto" w:fill="FFFFFF"/>
      <w:vertAlign w:val="baseline"/>
    </w:rPr>
  </w:style>
  <w:style w:type="character" w:customStyle="1" w:styleId="623">
    <w:name w:val="ListLabel 728"/>
    <w:uiPriority w:val="0"/>
    <w:rPr>
      <w:rFonts w:eastAsia="Times New Roman" w:cs="Times New Roman"/>
      <w:color w:val="000000"/>
      <w:position w:val="0"/>
      <w:sz w:val="24"/>
      <w:szCs w:val="24"/>
      <w:u w:val="none"/>
      <w:shd w:val="clear" w:color="auto" w:fill="FFFFFF"/>
      <w:vertAlign w:val="baseline"/>
    </w:rPr>
  </w:style>
  <w:style w:type="character" w:customStyle="1" w:styleId="624">
    <w:name w:val="ListLabel 729"/>
    <w:uiPriority w:val="0"/>
    <w:rPr>
      <w:rFonts w:eastAsia="Times New Roman" w:cs="Times New Roman"/>
      <w:color w:val="000000"/>
      <w:position w:val="0"/>
      <w:sz w:val="24"/>
      <w:szCs w:val="24"/>
      <w:u w:val="none"/>
      <w:shd w:val="clear" w:color="auto" w:fill="FFFFFF"/>
      <w:vertAlign w:val="baseline"/>
    </w:rPr>
  </w:style>
  <w:style w:type="character" w:customStyle="1" w:styleId="625">
    <w:name w:val="ListLabel 730"/>
    <w:uiPriority w:val="0"/>
    <w:rPr>
      <w:rFonts w:eastAsia="Times New Roman" w:cs="Times New Roman"/>
      <w:color w:val="000000"/>
      <w:position w:val="0"/>
      <w:sz w:val="24"/>
      <w:szCs w:val="24"/>
      <w:u w:val="none"/>
      <w:shd w:val="clear" w:color="auto" w:fill="FFFFFF"/>
      <w:vertAlign w:val="baseline"/>
    </w:rPr>
  </w:style>
  <w:style w:type="character" w:customStyle="1" w:styleId="626">
    <w:name w:val="ListLabel 731"/>
    <w:uiPriority w:val="0"/>
    <w:rPr>
      <w:rFonts w:eastAsia="Times New Roman" w:cs="Times New Roman"/>
      <w:color w:val="000000"/>
      <w:position w:val="0"/>
      <w:sz w:val="24"/>
      <w:szCs w:val="24"/>
      <w:u w:val="none"/>
      <w:shd w:val="clear" w:color="auto" w:fill="FFFFFF"/>
      <w:vertAlign w:val="baseline"/>
    </w:rPr>
  </w:style>
  <w:style w:type="character" w:customStyle="1" w:styleId="627">
    <w:name w:val="ListLabel 732"/>
    <w:uiPriority w:val="0"/>
    <w:rPr>
      <w:rFonts w:eastAsia="Times New Roman" w:cs="Times New Roman"/>
      <w:color w:val="000000"/>
      <w:position w:val="0"/>
      <w:sz w:val="24"/>
      <w:szCs w:val="24"/>
      <w:u w:val="none"/>
      <w:shd w:val="clear" w:color="auto" w:fill="FFFFFF"/>
      <w:vertAlign w:val="baseline"/>
    </w:rPr>
  </w:style>
  <w:style w:type="character" w:customStyle="1" w:styleId="628">
    <w:name w:val="ListLabel 733"/>
    <w:uiPriority w:val="0"/>
    <w:rPr>
      <w:rFonts w:eastAsia="Times New Roman" w:cs="Times New Roman"/>
      <w:color w:val="000000"/>
      <w:position w:val="0"/>
      <w:sz w:val="24"/>
      <w:szCs w:val="24"/>
      <w:u w:val="none"/>
      <w:shd w:val="clear" w:color="auto" w:fill="FFFFFF"/>
      <w:vertAlign w:val="baseline"/>
    </w:rPr>
  </w:style>
  <w:style w:type="character" w:customStyle="1" w:styleId="629">
    <w:name w:val="ListLabel 734"/>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30">
    <w:name w:val="ListLabel 735"/>
    <w:uiPriority w:val="0"/>
    <w:rPr>
      <w:rFonts w:eastAsia="Times New Roman" w:cs="Times New Roman"/>
      <w:color w:val="000000"/>
      <w:position w:val="0"/>
      <w:sz w:val="24"/>
      <w:szCs w:val="24"/>
      <w:u w:val="none"/>
      <w:shd w:val="clear" w:color="auto" w:fill="FFFFFF"/>
      <w:vertAlign w:val="baseline"/>
    </w:rPr>
  </w:style>
  <w:style w:type="character" w:customStyle="1" w:styleId="631">
    <w:name w:val="ListLabel 736"/>
    <w:uiPriority w:val="0"/>
    <w:rPr>
      <w:rFonts w:eastAsia="Times New Roman" w:cs="Times New Roman"/>
      <w:color w:val="000000"/>
      <w:position w:val="0"/>
      <w:sz w:val="24"/>
      <w:szCs w:val="24"/>
      <w:u w:val="none"/>
      <w:shd w:val="clear" w:color="auto" w:fill="FFFFFF"/>
      <w:vertAlign w:val="baseline"/>
    </w:rPr>
  </w:style>
  <w:style w:type="character" w:customStyle="1" w:styleId="632">
    <w:name w:val="ListLabel 737"/>
    <w:uiPriority w:val="0"/>
    <w:rPr>
      <w:rFonts w:eastAsia="Times New Roman" w:cs="Times New Roman"/>
      <w:color w:val="000000"/>
      <w:position w:val="0"/>
      <w:sz w:val="24"/>
      <w:szCs w:val="24"/>
      <w:u w:val="none"/>
      <w:shd w:val="clear" w:color="auto" w:fill="FFFFFF"/>
      <w:vertAlign w:val="baseline"/>
    </w:rPr>
  </w:style>
  <w:style w:type="character" w:customStyle="1" w:styleId="633">
    <w:name w:val="ListLabel 738"/>
    <w:uiPriority w:val="0"/>
    <w:rPr>
      <w:rFonts w:eastAsia="Times New Roman" w:cs="Times New Roman"/>
      <w:color w:val="000000"/>
      <w:position w:val="0"/>
      <w:sz w:val="24"/>
      <w:szCs w:val="24"/>
      <w:u w:val="none"/>
      <w:shd w:val="clear" w:color="auto" w:fill="FFFFFF"/>
      <w:vertAlign w:val="baseline"/>
    </w:rPr>
  </w:style>
  <w:style w:type="character" w:customStyle="1" w:styleId="634">
    <w:name w:val="ListLabel 739"/>
    <w:uiPriority w:val="0"/>
    <w:rPr>
      <w:rFonts w:eastAsia="Times New Roman" w:cs="Times New Roman"/>
      <w:color w:val="000000"/>
      <w:position w:val="0"/>
      <w:sz w:val="24"/>
      <w:szCs w:val="24"/>
      <w:u w:val="none"/>
      <w:shd w:val="clear" w:color="auto" w:fill="FFFFFF"/>
      <w:vertAlign w:val="baseline"/>
    </w:rPr>
  </w:style>
  <w:style w:type="character" w:customStyle="1" w:styleId="635">
    <w:name w:val="ListLabel 740"/>
    <w:uiPriority w:val="0"/>
    <w:rPr>
      <w:rFonts w:eastAsia="Times New Roman" w:cs="Times New Roman"/>
      <w:color w:val="000000"/>
      <w:position w:val="0"/>
      <w:sz w:val="24"/>
      <w:szCs w:val="24"/>
      <w:u w:val="none"/>
      <w:shd w:val="clear" w:color="auto" w:fill="FFFFFF"/>
      <w:vertAlign w:val="baseline"/>
    </w:rPr>
  </w:style>
  <w:style w:type="character" w:customStyle="1" w:styleId="636">
    <w:name w:val="ListLabel 741"/>
    <w:uiPriority w:val="0"/>
    <w:rPr>
      <w:rFonts w:eastAsia="Times New Roman" w:cs="Times New Roman"/>
      <w:color w:val="000000"/>
      <w:position w:val="0"/>
      <w:sz w:val="24"/>
      <w:szCs w:val="24"/>
      <w:u w:val="none"/>
      <w:shd w:val="clear" w:color="auto" w:fill="FFFFFF"/>
      <w:vertAlign w:val="baseline"/>
    </w:rPr>
  </w:style>
  <w:style w:type="character" w:customStyle="1" w:styleId="637">
    <w:name w:val="ListLabel 742"/>
    <w:uiPriority w:val="0"/>
    <w:rPr>
      <w:rFonts w:eastAsia="Times New Roman" w:cs="Times New Roman"/>
      <w:color w:val="000000"/>
      <w:position w:val="0"/>
      <w:sz w:val="24"/>
      <w:szCs w:val="24"/>
      <w:u w:val="none"/>
      <w:shd w:val="clear" w:color="auto" w:fill="FFFFFF"/>
      <w:vertAlign w:val="baseline"/>
    </w:rPr>
  </w:style>
  <w:style w:type="character" w:customStyle="1" w:styleId="638">
    <w:name w:val="ListLabel 743"/>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39">
    <w:name w:val="ListLabel 744"/>
    <w:uiPriority w:val="0"/>
    <w:rPr>
      <w:rFonts w:eastAsia="Times New Roman" w:cs="Times New Roman"/>
      <w:color w:val="000000"/>
      <w:position w:val="0"/>
      <w:sz w:val="24"/>
      <w:szCs w:val="24"/>
      <w:u w:val="none"/>
      <w:shd w:val="clear" w:color="auto" w:fill="FFFFFF"/>
      <w:vertAlign w:val="baseline"/>
    </w:rPr>
  </w:style>
  <w:style w:type="character" w:customStyle="1" w:styleId="640">
    <w:name w:val="ListLabel 745"/>
    <w:uiPriority w:val="0"/>
    <w:rPr>
      <w:rFonts w:eastAsia="Times New Roman" w:cs="Times New Roman"/>
      <w:color w:val="000000"/>
      <w:position w:val="0"/>
      <w:sz w:val="24"/>
      <w:szCs w:val="24"/>
      <w:u w:val="none"/>
      <w:shd w:val="clear" w:color="auto" w:fill="FFFFFF"/>
      <w:vertAlign w:val="baseline"/>
    </w:rPr>
  </w:style>
  <w:style w:type="character" w:customStyle="1" w:styleId="641">
    <w:name w:val="ListLabel 746"/>
    <w:uiPriority w:val="0"/>
    <w:rPr>
      <w:rFonts w:eastAsia="Times New Roman" w:cs="Times New Roman"/>
      <w:color w:val="000000"/>
      <w:position w:val="0"/>
      <w:sz w:val="24"/>
      <w:szCs w:val="24"/>
      <w:u w:val="none"/>
      <w:shd w:val="clear" w:color="auto" w:fill="FFFFFF"/>
      <w:vertAlign w:val="baseline"/>
    </w:rPr>
  </w:style>
  <w:style w:type="character" w:customStyle="1" w:styleId="642">
    <w:name w:val="ListLabel 747"/>
    <w:uiPriority w:val="0"/>
    <w:rPr>
      <w:rFonts w:eastAsia="Times New Roman" w:cs="Times New Roman"/>
      <w:color w:val="000000"/>
      <w:position w:val="0"/>
      <w:sz w:val="24"/>
      <w:szCs w:val="24"/>
      <w:u w:val="none"/>
      <w:shd w:val="clear" w:color="auto" w:fill="FFFFFF"/>
      <w:vertAlign w:val="baseline"/>
    </w:rPr>
  </w:style>
  <w:style w:type="character" w:customStyle="1" w:styleId="643">
    <w:name w:val="ListLabel 748"/>
    <w:uiPriority w:val="0"/>
    <w:rPr>
      <w:rFonts w:eastAsia="Times New Roman" w:cs="Times New Roman"/>
      <w:color w:val="000000"/>
      <w:position w:val="0"/>
      <w:sz w:val="24"/>
      <w:szCs w:val="24"/>
      <w:u w:val="none"/>
      <w:shd w:val="clear" w:color="auto" w:fill="FFFFFF"/>
      <w:vertAlign w:val="baseline"/>
    </w:rPr>
  </w:style>
  <w:style w:type="character" w:customStyle="1" w:styleId="644">
    <w:name w:val="ListLabel 749"/>
    <w:uiPriority w:val="0"/>
    <w:rPr>
      <w:rFonts w:eastAsia="Times New Roman" w:cs="Times New Roman"/>
      <w:color w:val="000000"/>
      <w:position w:val="0"/>
      <w:sz w:val="24"/>
      <w:szCs w:val="24"/>
      <w:u w:val="none"/>
      <w:shd w:val="clear" w:color="auto" w:fill="FFFFFF"/>
      <w:vertAlign w:val="baseline"/>
    </w:rPr>
  </w:style>
  <w:style w:type="character" w:customStyle="1" w:styleId="645">
    <w:name w:val="ListLabel 750"/>
    <w:uiPriority w:val="0"/>
    <w:rPr>
      <w:rFonts w:eastAsia="Times New Roman" w:cs="Times New Roman"/>
      <w:color w:val="000000"/>
      <w:position w:val="0"/>
      <w:sz w:val="24"/>
      <w:szCs w:val="24"/>
      <w:u w:val="none"/>
      <w:shd w:val="clear" w:color="auto" w:fill="FFFFFF"/>
      <w:vertAlign w:val="baseline"/>
    </w:rPr>
  </w:style>
  <w:style w:type="character" w:customStyle="1" w:styleId="646">
    <w:name w:val="ListLabel 751"/>
    <w:uiPriority w:val="0"/>
    <w:rPr>
      <w:rFonts w:eastAsia="Times New Roman" w:cs="Times New Roman"/>
      <w:color w:val="000000"/>
      <w:position w:val="0"/>
      <w:sz w:val="24"/>
      <w:szCs w:val="24"/>
      <w:u w:val="none"/>
      <w:shd w:val="clear" w:color="auto" w:fill="FFFFFF"/>
      <w:vertAlign w:val="baseline"/>
    </w:rPr>
  </w:style>
  <w:style w:type="character" w:customStyle="1" w:styleId="647">
    <w:name w:val="ListLabel 752"/>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48">
    <w:name w:val="ListLabel 753"/>
    <w:uiPriority w:val="0"/>
    <w:rPr>
      <w:rFonts w:eastAsia="Times New Roman" w:cs="Times New Roman"/>
      <w:color w:val="000000"/>
      <w:position w:val="0"/>
      <w:sz w:val="24"/>
      <w:szCs w:val="24"/>
      <w:u w:val="none"/>
      <w:shd w:val="clear" w:color="auto" w:fill="FFFFFF"/>
      <w:vertAlign w:val="baseline"/>
    </w:rPr>
  </w:style>
  <w:style w:type="character" w:customStyle="1" w:styleId="649">
    <w:name w:val="ListLabel 754"/>
    <w:uiPriority w:val="0"/>
    <w:rPr>
      <w:rFonts w:eastAsia="Times New Roman" w:cs="Times New Roman"/>
      <w:color w:val="000000"/>
      <w:position w:val="0"/>
      <w:sz w:val="24"/>
      <w:szCs w:val="24"/>
      <w:u w:val="none"/>
      <w:shd w:val="clear" w:color="auto" w:fill="FFFFFF"/>
      <w:vertAlign w:val="baseline"/>
    </w:rPr>
  </w:style>
  <w:style w:type="character" w:customStyle="1" w:styleId="650">
    <w:name w:val="ListLabel 755"/>
    <w:uiPriority w:val="0"/>
    <w:rPr>
      <w:rFonts w:eastAsia="Times New Roman" w:cs="Times New Roman"/>
      <w:color w:val="000000"/>
      <w:position w:val="0"/>
      <w:sz w:val="24"/>
      <w:szCs w:val="24"/>
      <w:u w:val="none"/>
      <w:shd w:val="clear" w:color="auto" w:fill="FFFFFF"/>
      <w:vertAlign w:val="baseline"/>
    </w:rPr>
  </w:style>
  <w:style w:type="character" w:customStyle="1" w:styleId="651">
    <w:name w:val="ListLabel 756"/>
    <w:uiPriority w:val="0"/>
    <w:rPr>
      <w:rFonts w:eastAsia="Times New Roman" w:cs="Times New Roman"/>
      <w:color w:val="000000"/>
      <w:position w:val="0"/>
      <w:sz w:val="24"/>
      <w:szCs w:val="24"/>
      <w:u w:val="none"/>
      <w:shd w:val="clear" w:color="auto" w:fill="FFFFFF"/>
      <w:vertAlign w:val="baseline"/>
    </w:rPr>
  </w:style>
  <w:style w:type="character" w:customStyle="1" w:styleId="652">
    <w:name w:val="ListLabel 757"/>
    <w:uiPriority w:val="0"/>
    <w:rPr>
      <w:rFonts w:eastAsia="Times New Roman" w:cs="Times New Roman"/>
      <w:color w:val="000000"/>
      <w:position w:val="0"/>
      <w:sz w:val="24"/>
      <w:szCs w:val="24"/>
      <w:u w:val="none"/>
      <w:shd w:val="clear" w:color="auto" w:fill="FFFFFF"/>
      <w:vertAlign w:val="baseline"/>
    </w:rPr>
  </w:style>
  <w:style w:type="character" w:customStyle="1" w:styleId="653">
    <w:name w:val="ListLabel 758"/>
    <w:uiPriority w:val="0"/>
    <w:rPr>
      <w:rFonts w:eastAsia="Times New Roman" w:cs="Times New Roman"/>
      <w:color w:val="000000"/>
      <w:position w:val="0"/>
      <w:sz w:val="24"/>
      <w:szCs w:val="24"/>
      <w:u w:val="none"/>
      <w:shd w:val="clear" w:color="auto" w:fill="FFFFFF"/>
      <w:vertAlign w:val="baseline"/>
    </w:rPr>
  </w:style>
  <w:style w:type="character" w:customStyle="1" w:styleId="654">
    <w:name w:val="ListLabel 759"/>
    <w:uiPriority w:val="0"/>
    <w:rPr>
      <w:rFonts w:eastAsia="Times New Roman" w:cs="Times New Roman"/>
      <w:color w:val="000000"/>
      <w:position w:val="0"/>
      <w:sz w:val="24"/>
      <w:szCs w:val="24"/>
      <w:u w:val="none"/>
      <w:shd w:val="clear" w:color="auto" w:fill="FFFFFF"/>
      <w:vertAlign w:val="baseline"/>
    </w:rPr>
  </w:style>
  <w:style w:type="character" w:customStyle="1" w:styleId="655">
    <w:name w:val="ListLabel 760"/>
    <w:uiPriority w:val="0"/>
    <w:rPr>
      <w:rFonts w:eastAsia="Times New Roman" w:cs="Times New Roman"/>
      <w:color w:val="000000"/>
      <w:position w:val="0"/>
      <w:sz w:val="24"/>
      <w:szCs w:val="24"/>
      <w:u w:val="none"/>
      <w:shd w:val="clear" w:color="auto" w:fill="FFFFFF"/>
      <w:vertAlign w:val="baseline"/>
    </w:rPr>
  </w:style>
  <w:style w:type="character" w:customStyle="1" w:styleId="656">
    <w:name w:val="ListLabel 76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57">
    <w:name w:val="ListLabel 762"/>
    <w:uiPriority w:val="0"/>
    <w:rPr>
      <w:rFonts w:eastAsia="Times New Roman" w:cs="Times New Roman"/>
      <w:color w:val="000000"/>
      <w:position w:val="0"/>
      <w:sz w:val="24"/>
      <w:szCs w:val="24"/>
      <w:u w:val="none"/>
      <w:shd w:val="clear" w:color="auto" w:fill="FFFFFF"/>
      <w:vertAlign w:val="baseline"/>
    </w:rPr>
  </w:style>
  <w:style w:type="character" w:customStyle="1" w:styleId="658">
    <w:name w:val="ListLabel 763"/>
    <w:uiPriority w:val="0"/>
    <w:rPr>
      <w:rFonts w:eastAsia="Times New Roman" w:cs="Times New Roman"/>
      <w:color w:val="000000"/>
      <w:position w:val="0"/>
      <w:sz w:val="24"/>
      <w:szCs w:val="24"/>
      <w:u w:val="none"/>
      <w:shd w:val="clear" w:color="auto" w:fill="FFFFFF"/>
      <w:vertAlign w:val="baseline"/>
    </w:rPr>
  </w:style>
  <w:style w:type="character" w:customStyle="1" w:styleId="659">
    <w:name w:val="ListLabel 764"/>
    <w:uiPriority w:val="0"/>
    <w:rPr>
      <w:rFonts w:eastAsia="Times New Roman" w:cs="Times New Roman"/>
      <w:color w:val="000000"/>
      <w:position w:val="0"/>
      <w:sz w:val="24"/>
      <w:szCs w:val="24"/>
      <w:u w:val="none"/>
      <w:shd w:val="clear" w:color="auto" w:fill="FFFFFF"/>
      <w:vertAlign w:val="baseline"/>
    </w:rPr>
  </w:style>
  <w:style w:type="character" w:customStyle="1" w:styleId="660">
    <w:name w:val="ListLabel 765"/>
    <w:uiPriority w:val="0"/>
    <w:rPr>
      <w:rFonts w:eastAsia="Times New Roman" w:cs="Times New Roman"/>
      <w:color w:val="000000"/>
      <w:position w:val="0"/>
      <w:sz w:val="24"/>
      <w:szCs w:val="24"/>
      <w:u w:val="none"/>
      <w:shd w:val="clear" w:color="auto" w:fill="FFFFFF"/>
      <w:vertAlign w:val="baseline"/>
    </w:rPr>
  </w:style>
  <w:style w:type="character" w:customStyle="1" w:styleId="661">
    <w:name w:val="ListLabel 766"/>
    <w:uiPriority w:val="0"/>
    <w:rPr>
      <w:rFonts w:eastAsia="Times New Roman" w:cs="Times New Roman"/>
      <w:color w:val="000000"/>
      <w:position w:val="0"/>
      <w:sz w:val="24"/>
      <w:szCs w:val="24"/>
      <w:u w:val="none"/>
      <w:shd w:val="clear" w:color="auto" w:fill="FFFFFF"/>
      <w:vertAlign w:val="baseline"/>
    </w:rPr>
  </w:style>
  <w:style w:type="character" w:customStyle="1" w:styleId="662">
    <w:name w:val="ListLabel 767"/>
    <w:uiPriority w:val="0"/>
    <w:rPr>
      <w:rFonts w:eastAsia="Times New Roman" w:cs="Times New Roman"/>
      <w:color w:val="000000"/>
      <w:position w:val="0"/>
      <w:sz w:val="24"/>
      <w:szCs w:val="24"/>
      <w:u w:val="none"/>
      <w:shd w:val="clear" w:color="auto" w:fill="FFFFFF"/>
      <w:vertAlign w:val="baseline"/>
    </w:rPr>
  </w:style>
  <w:style w:type="character" w:customStyle="1" w:styleId="663">
    <w:name w:val="ListLabel 768"/>
    <w:uiPriority w:val="0"/>
    <w:rPr>
      <w:rFonts w:eastAsia="Times New Roman" w:cs="Times New Roman"/>
      <w:color w:val="000000"/>
      <w:position w:val="0"/>
      <w:sz w:val="24"/>
      <w:szCs w:val="24"/>
      <w:u w:val="none"/>
      <w:shd w:val="clear" w:color="auto" w:fill="FFFFFF"/>
      <w:vertAlign w:val="baseline"/>
    </w:rPr>
  </w:style>
  <w:style w:type="character" w:customStyle="1" w:styleId="664">
    <w:name w:val="ListLabel 769"/>
    <w:uiPriority w:val="0"/>
    <w:rPr>
      <w:rFonts w:eastAsia="Times New Roman" w:cs="Times New Roman"/>
      <w:color w:val="000000"/>
      <w:position w:val="0"/>
      <w:sz w:val="24"/>
      <w:szCs w:val="24"/>
      <w:u w:val="none"/>
      <w:shd w:val="clear" w:color="auto" w:fill="FFFFFF"/>
      <w:vertAlign w:val="baseline"/>
    </w:rPr>
  </w:style>
  <w:style w:type="character" w:customStyle="1" w:styleId="665">
    <w:name w:val="ListLabel 770"/>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66">
    <w:name w:val="ListLabel 771"/>
    <w:uiPriority w:val="0"/>
    <w:rPr>
      <w:rFonts w:eastAsia="Times New Roman" w:cs="Times New Roman"/>
      <w:color w:val="000000"/>
      <w:position w:val="0"/>
      <w:sz w:val="24"/>
      <w:szCs w:val="24"/>
      <w:u w:val="none"/>
      <w:shd w:val="clear" w:color="auto" w:fill="FFFFFF"/>
      <w:vertAlign w:val="baseline"/>
    </w:rPr>
  </w:style>
  <w:style w:type="character" w:customStyle="1" w:styleId="667">
    <w:name w:val="ListLabel 772"/>
    <w:uiPriority w:val="0"/>
    <w:rPr>
      <w:rFonts w:eastAsia="Times New Roman" w:cs="Times New Roman"/>
      <w:color w:val="000000"/>
      <w:position w:val="0"/>
      <w:sz w:val="24"/>
      <w:szCs w:val="24"/>
      <w:u w:val="none"/>
      <w:shd w:val="clear" w:color="auto" w:fill="FFFFFF"/>
      <w:vertAlign w:val="baseline"/>
    </w:rPr>
  </w:style>
  <w:style w:type="character" w:customStyle="1" w:styleId="668">
    <w:name w:val="ListLabel 773"/>
    <w:uiPriority w:val="0"/>
    <w:rPr>
      <w:rFonts w:eastAsia="Times New Roman" w:cs="Times New Roman"/>
      <w:color w:val="000000"/>
      <w:position w:val="0"/>
      <w:sz w:val="24"/>
      <w:szCs w:val="24"/>
      <w:u w:val="none"/>
      <w:shd w:val="clear" w:color="auto" w:fill="FFFFFF"/>
      <w:vertAlign w:val="baseline"/>
    </w:rPr>
  </w:style>
  <w:style w:type="character" w:customStyle="1" w:styleId="669">
    <w:name w:val="ListLabel 774"/>
    <w:uiPriority w:val="0"/>
    <w:rPr>
      <w:rFonts w:eastAsia="Times New Roman" w:cs="Times New Roman"/>
      <w:color w:val="000000"/>
      <w:position w:val="0"/>
      <w:sz w:val="24"/>
      <w:szCs w:val="24"/>
      <w:u w:val="none"/>
      <w:shd w:val="clear" w:color="auto" w:fill="FFFFFF"/>
      <w:vertAlign w:val="baseline"/>
    </w:rPr>
  </w:style>
  <w:style w:type="character" w:customStyle="1" w:styleId="670">
    <w:name w:val="ListLabel 775"/>
    <w:uiPriority w:val="0"/>
    <w:rPr>
      <w:rFonts w:eastAsia="Times New Roman" w:cs="Times New Roman"/>
      <w:color w:val="000000"/>
      <w:position w:val="0"/>
      <w:sz w:val="24"/>
      <w:szCs w:val="24"/>
      <w:u w:val="none"/>
      <w:shd w:val="clear" w:color="auto" w:fill="FFFFFF"/>
      <w:vertAlign w:val="baseline"/>
    </w:rPr>
  </w:style>
  <w:style w:type="character" w:customStyle="1" w:styleId="671">
    <w:name w:val="ListLabel 776"/>
    <w:uiPriority w:val="0"/>
    <w:rPr>
      <w:rFonts w:eastAsia="Times New Roman" w:cs="Times New Roman"/>
      <w:color w:val="000000"/>
      <w:position w:val="0"/>
      <w:sz w:val="24"/>
      <w:szCs w:val="24"/>
      <w:u w:val="none"/>
      <w:shd w:val="clear" w:color="auto" w:fill="FFFFFF"/>
      <w:vertAlign w:val="baseline"/>
    </w:rPr>
  </w:style>
  <w:style w:type="character" w:customStyle="1" w:styleId="672">
    <w:name w:val="ListLabel 777"/>
    <w:uiPriority w:val="0"/>
    <w:rPr>
      <w:rFonts w:eastAsia="Times New Roman" w:cs="Times New Roman"/>
      <w:color w:val="000000"/>
      <w:position w:val="0"/>
      <w:sz w:val="24"/>
      <w:szCs w:val="24"/>
      <w:u w:val="none"/>
      <w:shd w:val="clear" w:color="auto" w:fill="FFFFFF"/>
      <w:vertAlign w:val="baseline"/>
    </w:rPr>
  </w:style>
  <w:style w:type="character" w:customStyle="1" w:styleId="673">
    <w:name w:val="ListLabel 778"/>
    <w:uiPriority w:val="0"/>
    <w:rPr>
      <w:rFonts w:eastAsia="Times New Roman" w:cs="Times New Roman"/>
      <w:color w:val="000000"/>
      <w:position w:val="0"/>
      <w:sz w:val="24"/>
      <w:szCs w:val="24"/>
      <w:u w:val="none"/>
      <w:shd w:val="clear" w:color="auto" w:fill="FFFFFF"/>
      <w:vertAlign w:val="baseline"/>
    </w:rPr>
  </w:style>
  <w:style w:type="character" w:customStyle="1" w:styleId="674">
    <w:name w:val="ListLabel 779"/>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75">
    <w:name w:val="ListLabel 780"/>
    <w:uiPriority w:val="0"/>
    <w:rPr>
      <w:rFonts w:eastAsia="Times New Roman" w:cs="Times New Roman"/>
      <w:color w:val="000000"/>
      <w:position w:val="0"/>
      <w:sz w:val="24"/>
      <w:szCs w:val="24"/>
      <w:u w:val="none"/>
      <w:shd w:val="clear" w:color="auto" w:fill="FFFFFF"/>
      <w:vertAlign w:val="baseline"/>
    </w:rPr>
  </w:style>
  <w:style w:type="character" w:customStyle="1" w:styleId="676">
    <w:name w:val="ListLabel 781"/>
    <w:uiPriority w:val="0"/>
    <w:rPr>
      <w:rFonts w:eastAsia="Times New Roman" w:cs="Times New Roman"/>
      <w:color w:val="000000"/>
      <w:position w:val="0"/>
      <w:sz w:val="24"/>
      <w:szCs w:val="24"/>
      <w:u w:val="none"/>
      <w:shd w:val="clear" w:color="auto" w:fill="FFFFFF"/>
      <w:vertAlign w:val="baseline"/>
    </w:rPr>
  </w:style>
  <w:style w:type="character" w:customStyle="1" w:styleId="677">
    <w:name w:val="ListLabel 782"/>
    <w:uiPriority w:val="0"/>
    <w:rPr>
      <w:rFonts w:eastAsia="Times New Roman" w:cs="Times New Roman"/>
      <w:color w:val="000000"/>
      <w:position w:val="0"/>
      <w:sz w:val="24"/>
      <w:szCs w:val="24"/>
      <w:u w:val="none"/>
      <w:shd w:val="clear" w:color="auto" w:fill="FFFFFF"/>
      <w:vertAlign w:val="baseline"/>
    </w:rPr>
  </w:style>
  <w:style w:type="character" w:customStyle="1" w:styleId="678">
    <w:name w:val="ListLabel 783"/>
    <w:uiPriority w:val="0"/>
    <w:rPr>
      <w:rFonts w:eastAsia="Times New Roman" w:cs="Times New Roman"/>
      <w:color w:val="000000"/>
      <w:position w:val="0"/>
      <w:sz w:val="24"/>
      <w:szCs w:val="24"/>
      <w:u w:val="none"/>
      <w:shd w:val="clear" w:color="auto" w:fill="FFFFFF"/>
      <w:vertAlign w:val="baseline"/>
    </w:rPr>
  </w:style>
  <w:style w:type="character" w:customStyle="1" w:styleId="679">
    <w:name w:val="ListLabel 784"/>
    <w:uiPriority w:val="0"/>
    <w:rPr>
      <w:rFonts w:eastAsia="Times New Roman" w:cs="Times New Roman"/>
      <w:color w:val="000000"/>
      <w:position w:val="0"/>
      <w:sz w:val="24"/>
      <w:szCs w:val="24"/>
      <w:u w:val="none"/>
      <w:shd w:val="clear" w:color="auto" w:fill="FFFFFF"/>
      <w:vertAlign w:val="baseline"/>
    </w:rPr>
  </w:style>
  <w:style w:type="character" w:customStyle="1" w:styleId="680">
    <w:name w:val="ListLabel 785"/>
    <w:uiPriority w:val="0"/>
    <w:rPr>
      <w:rFonts w:eastAsia="Times New Roman" w:cs="Times New Roman"/>
      <w:color w:val="000000"/>
      <w:position w:val="0"/>
      <w:sz w:val="24"/>
      <w:szCs w:val="24"/>
      <w:u w:val="none"/>
      <w:shd w:val="clear" w:color="auto" w:fill="FFFFFF"/>
      <w:vertAlign w:val="baseline"/>
    </w:rPr>
  </w:style>
  <w:style w:type="character" w:customStyle="1" w:styleId="681">
    <w:name w:val="ListLabel 786"/>
    <w:uiPriority w:val="0"/>
    <w:rPr>
      <w:rFonts w:eastAsia="Times New Roman" w:cs="Times New Roman"/>
      <w:color w:val="000000"/>
      <w:position w:val="0"/>
      <w:sz w:val="24"/>
      <w:szCs w:val="24"/>
      <w:u w:val="none"/>
      <w:shd w:val="clear" w:color="auto" w:fill="FFFFFF"/>
      <w:vertAlign w:val="baseline"/>
    </w:rPr>
  </w:style>
  <w:style w:type="character" w:customStyle="1" w:styleId="682">
    <w:name w:val="ListLabel 787"/>
    <w:uiPriority w:val="0"/>
    <w:rPr>
      <w:rFonts w:eastAsia="Times New Roman" w:cs="Times New Roman"/>
      <w:color w:val="000000"/>
      <w:position w:val="0"/>
      <w:sz w:val="24"/>
      <w:szCs w:val="24"/>
      <w:u w:val="none"/>
      <w:shd w:val="clear" w:color="auto" w:fill="FFFFFF"/>
      <w:vertAlign w:val="baseline"/>
    </w:rPr>
  </w:style>
  <w:style w:type="character" w:customStyle="1" w:styleId="683">
    <w:name w:val="ListLabel 788"/>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84">
    <w:name w:val="ListLabel 789"/>
    <w:uiPriority w:val="0"/>
    <w:rPr>
      <w:rFonts w:eastAsia="Times New Roman" w:cs="Times New Roman"/>
      <w:color w:val="000000"/>
      <w:position w:val="0"/>
      <w:sz w:val="24"/>
      <w:szCs w:val="24"/>
      <w:u w:val="none"/>
      <w:shd w:val="clear" w:color="auto" w:fill="FFFFFF"/>
      <w:vertAlign w:val="baseline"/>
    </w:rPr>
  </w:style>
  <w:style w:type="character" w:customStyle="1" w:styleId="685">
    <w:name w:val="ListLabel 790"/>
    <w:uiPriority w:val="0"/>
    <w:rPr>
      <w:rFonts w:eastAsia="Times New Roman" w:cs="Times New Roman"/>
      <w:color w:val="000000"/>
      <w:position w:val="0"/>
      <w:sz w:val="24"/>
      <w:szCs w:val="24"/>
      <w:u w:val="none"/>
      <w:shd w:val="clear" w:color="auto" w:fill="FFFFFF"/>
      <w:vertAlign w:val="baseline"/>
    </w:rPr>
  </w:style>
  <w:style w:type="character" w:customStyle="1" w:styleId="686">
    <w:name w:val="ListLabel 791"/>
    <w:uiPriority w:val="0"/>
    <w:rPr>
      <w:rFonts w:eastAsia="Times New Roman" w:cs="Times New Roman"/>
      <w:color w:val="000000"/>
      <w:position w:val="0"/>
      <w:sz w:val="24"/>
      <w:szCs w:val="24"/>
      <w:u w:val="none"/>
      <w:shd w:val="clear" w:color="auto" w:fill="FFFFFF"/>
      <w:vertAlign w:val="baseline"/>
    </w:rPr>
  </w:style>
  <w:style w:type="character" w:customStyle="1" w:styleId="687">
    <w:name w:val="ListLabel 792"/>
    <w:uiPriority w:val="0"/>
    <w:rPr>
      <w:rFonts w:eastAsia="Times New Roman" w:cs="Times New Roman"/>
      <w:color w:val="000000"/>
      <w:position w:val="0"/>
      <w:sz w:val="24"/>
      <w:szCs w:val="24"/>
      <w:u w:val="none"/>
      <w:shd w:val="clear" w:color="auto" w:fill="FFFFFF"/>
      <w:vertAlign w:val="baseline"/>
    </w:rPr>
  </w:style>
  <w:style w:type="character" w:customStyle="1" w:styleId="688">
    <w:name w:val="ListLabel 793"/>
    <w:uiPriority w:val="0"/>
    <w:rPr>
      <w:rFonts w:eastAsia="Times New Roman" w:cs="Times New Roman"/>
      <w:color w:val="000000"/>
      <w:position w:val="0"/>
      <w:sz w:val="24"/>
      <w:szCs w:val="24"/>
      <w:u w:val="none"/>
      <w:shd w:val="clear" w:color="auto" w:fill="FFFFFF"/>
      <w:vertAlign w:val="baseline"/>
    </w:rPr>
  </w:style>
  <w:style w:type="character" w:customStyle="1" w:styleId="689">
    <w:name w:val="ListLabel 794"/>
    <w:uiPriority w:val="0"/>
    <w:rPr>
      <w:rFonts w:eastAsia="Times New Roman" w:cs="Times New Roman"/>
      <w:color w:val="000000"/>
      <w:position w:val="0"/>
      <w:sz w:val="24"/>
      <w:szCs w:val="24"/>
      <w:u w:val="none"/>
      <w:shd w:val="clear" w:color="auto" w:fill="FFFFFF"/>
      <w:vertAlign w:val="baseline"/>
    </w:rPr>
  </w:style>
  <w:style w:type="character" w:customStyle="1" w:styleId="690">
    <w:name w:val="ListLabel 795"/>
    <w:uiPriority w:val="0"/>
    <w:rPr>
      <w:rFonts w:eastAsia="Times New Roman" w:cs="Times New Roman"/>
      <w:color w:val="000000"/>
      <w:position w:val="0"/>
      <w:sz w:val="24"/>
      <w:szCs w:val="24"/>
      <w:u w:val="none"/>
      <w:shd w:val="clear" w:color="auto" w:fill="FFFFFF"/>
      <w:vertAlign w:val="baseline"/>
    </w:rPr>
  </w:style>
  <w:style w:type="character" w:customStyle="1" w:styleId="691">
    <w:name w:val="ListLabel 796"/>
    <w:uiPriority w:val="0"/>
    <w:rPr>
      <w:rFonts w:eastAsia="Times New Roman" w:cs="Times New Roman"/>
      <w:color w:val="000000"/>
      <w:position w:val="0"/>
      <w:sz w:val="24"/>
      <w:szCs w:val="24"/>
      <w:u w:val="none"/>
      <w:shd w:val="clear" w:color="auto" w:fill="FFFFFF"/>
      <w:vertAlign w:val="baseline"/>
    </w:rPr>
  </w:style>
  <w:style w:type="character" w:customStyle="1" w:styleId="692">
    <w:name w:val="ListLabel 797"/>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693">
    <w:name w:val="ListLabel 798"/>
    <w:uiPriority w:val="0"/>
    <w:rPr>
      <w:rFonts w:eastAsia="Times New Roman" w:cs="Times New Roman"/>
      <w:color w:val="000000"/>
      <w:position w:val="0"/>
      <w:sz w:val="24"/>
      <w:szCs w:val="24"/>
      <w:u w:val="none"/>
      <w:shd w:val="clear" w:color="auto" w:fill="FFFFFF"/>
      <w:vertAlign w:val="baseline"/>
    </w:rPr>
  </w:style>
  <w:style w:type="character" w:customStyle="1" w:styleId="694">
    <w:name w:val="ListLabel 799"/>
    <w:uiPriority w:val="0"/>
    <w:rPr>
      <w:rFonts w:eastAsia="Times New Roman" w:cs="Times New Roman"/>
      <w:color w:val="000000"/>
      <w:position w:val="0"/>
      <w:sz w:val="24"/>
      <w:szCs w:val="24"/>
      <w:u w:val="none"/>
      <w:shd w:val="clear" w:color="auto" w:fill="FFFFFF"/>
      <w:vertAlign w:val="baseline"/>
    </w:rPr>
  </w:style>
  <w:style w:type="character" w:customStyle="1" w:styleId="695">
    <w:name w:val="ListLabel 800"/>
    <w:uiPriority w:val="0"/>
    <w:rPr>
      <w:rFonts w:eastAsia="Times New Roman" w:cs="Times New Roman"/>
      <w:color w:val="000000"/>
      <w:position w:val="0"/>
      <w:sz w:val="24"/>
      <w:szCs w:val="24"/>
      <w:u w:val="none"/>
      <w:shd w:val="clear" w:color="auto" w:fill="FFFFFF"/>
      <w:vertAlign w:val="baseline"/>
    </w:rPr>
  </w:style>
  <w:style w:type="character" w:customStyle="1" w:styleId="696">
    <w:name w:val="ListLabel 801"/>
    <w:uiPriority w:val="0"/>
    <w:rPr>
      <w:rFonts w:eastAsia="Times New Roman" w:cs="Times New Roman"/>
      <w:color w:val="000000"/>
      <w:position w:val="0"/>
      <w:sz w:val="24"/>
      <w:szCs w:val="24"/>
      <w:u w:val="none"/>
      <w:shd w:val="clear" w:color="auto" w:fill="FFFFFF"/>
      <w:vertAlign w:val="baseline"/>
    </w:rPr>
  </w:style>
  <w:style w:type="character" w:customStyle="1" w:styleId="697">
    <w:name w:val="ListLabel 802"/>
    <w:uiPriority w:val="0"/>
    <w:rPr>
      <w:rFonts w:eastAsia="Times New Roman" w:cs="Times New Roman"/>
      <w:color w:val="000000"/>
      <w:position w:val="0"/>
      <w:sz w:val="24"/>
      <w:szCs w:val="24"/>
      <w:u w:val="none"/>
      <w:shd w:val="clear" w:color="auto" w:fill="FFFFFF"/>
      <w:vertAlign w:val="baseline"/>
    </w:rPr>
  </w:style>
  <w:style w:type="character" w:customStyle="1" w:styleId="698">
    <w:name w:val="ListLabel 803"/>
    <w:uiPriority w:val="0"/>
    <w:rPr>
      <w:rFonts w:eastAsia="Times New Roman" w:cs="Times New Roman"/>
      <w:color w:val="000000"/>
      <w:position w:val="0"/>
      <w:sz w:val="24"/>
      <w:szCs w:val="24"/>
      <w:u w:val="none"/>
      <w:shd w:val="clear" w:color="auto" w:fill="FFFFFF"/>
      <w:vertAlign w:val="baseline"/>
    </w:rPr>
  </w:style>
  <w:style w:type="character" w:customStyle="1" w:styleId="699">
    <w:name w:val="ListLabel 804"/>
    <w:uiPriority w:val="0"/>
    <w:rPr>
      <w:rFonts w:eastAsia="Times New Roman" w:cs="Times New Roman"/>
      <w:color w:val="000000"/>
      <w:position w:val="0"/>
      <w:sz w:val="24"/>
      <w:szCs w:val="24"/>
      <w:u w:val="none"/>
      <w:shd w:val="clear" w:color="auto" w:fill="FFFFFF"/>
      <w:vertAlign w:val="baseline"/>
    </w:rPr>
  </w:style>
  <w:style w:type="character" w:customStyle="1" w:styleId="700">
    <w:name w:val="ListLabel 805"/>
    <w:uiPriority w:val="0"/>
    <w:rPr>
      <w:rFonts w:eastAsia="Times New Roman" w:cs="Times New Roman"/>
      <w:color w:val="000000"/>
      <w:position w:val="0"/>
      <w:sz w:val="24"/>
      <w:szCs w:val="24"/>
      <w:u w:val="none"/>
      <w:shd w:val="clear" w:color="auto" w:fill="FFFFFF"/>
      <w:vertAlign w:val="baseline"/>
    </w:rPr>
  </w:style>
  <w:style w:type="character" w:customStyle="1" w:styleId="701">
    <w:name w:val="ListLabel 806"/>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02">
    <w:name w:val="ListLabel 807"/>
    <w:uiPriority w:val="0"/>
    <w:rPr>
      <w:rFonts w:eastAsia="Times New Roman" w:cs="Times New Roman"/>
      <w:color w:val="000000"/>
      <w:position w:val="0"/>
      <w:sz w:val="24"/>
      <w:szCs w:val="24"/>
      <w:u w:val="none"/>
      <w:shd w:val="clear" w:color="auto" w:fill="FFFFFF"/>
      <w:vertAlign w:val="baseline"/>
    </w:rPr>
  </w:style>
  <w:style w:type="character" w:customStyle="1" w:styleId="703">
    <w:name w:val="ListLabel 808"/>
    <w:uiPriority w:val="0"/>
    <w:rPr>
      <w:rFonts w:eastAsia="Times New Roman" w:cs="Times New Roman"/>
      <w:color w:val="000000"/>
      <w:position w:val="0"/>
      <w:sz w:val="24"/>
      <w:szCs w:val="24"/>
      <w:u w:val="none"/>
      <w:shd w:val="clear" w:color="auto" w:fill="FFFFFF"/>
      <w:vertAlign w:val="baseline"/>
    </w:rPr>
  </w:style>
  <w:style w:type="character" w:customStyle="1" w:styleId="704">
    <w:name w:val="ListLabel 809"/>
    <w:uiPriority w:val="0"/>
    <w:rPr>
      <w:rFonts w:eastAsia="Times New Roman" w:cs="Times New Roman"/>
      <w:color w:val="000000"/>
      <w:position w:val="0"/>
      <w:sz w:val="24"/>
      <w:szCs w:val="24"/>
      <w:u w:val="none"/>
      <w:shd w:val="clear" w:color="auto" w:fill="FFFFFF"/>
      <w:vertAlign w:val="baseline"/>
    </w:rPr>
  </w:style>
  <w:style w:type="character" w:customStyle="1" w:styleId="705">
    <w:name w:val="ListLabel 810"/>
    <w:uiPriority w:val="0"/>
    <w:rPr>
      <w:rFonts w:eastAsia="Times New Roman" w:cs="Times New Roman"/>
      <w:color w:val="000000"/>
      <w:position w:val="0"/>
      <w:sz w:val="24"/>
      <w:szCs w:val="24"/>
      <w:u w:val="none"/>
      <w:shd w:val="clear" w:color="auto" w:fill="FFFFFF"/>
      <w:vertAlign w:val="baseline"/>
    </w:rPr>
  </w:style>
  <w:style w:type="character" w:customStyle="1" w:styleId="706">
    <w:name w:val="ListLabel 811"/>
    <w:uiPriority w:val="0"/>
    <w:rPr>
      <w:rFonts w:eastAsia="Times New Roman" w:cs="Times New Roman"/>
      <w:color w:val="000000"/>
      <w:position w:val="0"/>
      <w:sz w:val="24"/>
      <w:szCs w:val="24"/>
      <w:u w:val="none"/>
      <w:shd w:val="clear" w:color="auto" w:fill="FFFFFF"/>
      <w:vertAlign w:val="baseline"/>
    </w:rPr>
  </w:style>
  <w:style w:type="character" w:customStyle="1" w:styleId="707">
    <w:name w:val="ListLabel 812"/>
    <w:uiPriority w:val="0"/>
    <w:rPr>
      <w:rFonts w:eastAsia="Times New Roman" w:cs="Times New Roman"/>
      <w:color w:val="000000"/>
      <w:position w:val="0"/>
      <w:sz w:val="24"/>
      <w:szCs w:val="24"/>
      <w:u w:val="none"/>
      <w:shd w:val="clear" w:color="auto" w:fill="FFFFFF"/>
      <w:vertAlign w:val="baseline"/>
    </w:rPr>
  </w:style>
  <w:style w:type="character" w:customStyle="1" w:styleId="708">
    <w:name w:val="ListLabel 813"/>
    <w:uiPriority w:val="0"/>
    <w:rPr>
      <w:rFonts w:eastAsia="Times New Roman" w:cs="Times New Roman"/>
      <w:color w:val="000000"/>
      <w:position w:val="0"/>
      <w:sz w:val="24"/>
      <w:szCs w:val="24"/>
      <w:u w:val="none"/>
      <w:shd w:val="clear" w:color="auto" w:fill="FFFFFF"/>
      <w:vertAlign w:val="baseline"/>
    </w:rPr>
  </w:style>
  <w:style w:type="character" w:customStyle="1" w:styleId="709">
    <w:name w:val="ListLabel 814"/>
    <w:uiPriority w:val="0"/>
    <w:rPr>
      <w:rFonts w:eastAsia="Times New Roman" w:cs="Times New Roman"/>
      <w:color w:val="000000"/>
      <w:position w:val="0"/>
      <w:sz w:val="24"/>
      <w:szCs w:val="24"/>
      <w:u w:val="none"/>
      <w:shd w:val="clear" w:color="auto" w:fill="FFFFFF"/>
      <w:vertAlign w:val="baseline"/>
    </w:rPr>
  </w:style>
  <w:style w:type="character" w:customStyle="1" w:styleId="710">
    <w:name w:val="ListLabel 815"/>
    <w:uiPriority w:val="0"/>
    <w:rPr>
      <w:rFonts w:eastAsia="Times New Roman" w:cs="Times New Roman"/>
    </w:rPr>
  </w:style>
  <w:style w:type="character" w:customStyle="1" w:styleId="711">
    <w:name w:val="ListLabel 816"/>
    <w:uiPriority w:val="0"/>
    <w:rPr>
      <w:rFonts w:eastAsia="Times New Roman" w:cs="Times New Roman"/>
    </w:rPr>
  </w:style>
  <w:style w:type="character" w:customStyle="1" w:styleId="712">
    <w:name w:val="ListLabel 817"/>
    <w:uiPriority w:val="0"/>
    <w:rPr>
      <w:rFonts w:eastAsia="Times New Roman" w:cs="Times New Roman"/>
    </w:rPr>
  </w:style>
  <w:style w:type="character" w:customStyle="1" w:styleId="713">
    <w:name w:val="ListLabel 818"/>
    <w:uiPriority w:val="0"/>
    <w:rPr>
      <w:rFonts w:cs="Arial, sans-serif"/>
      <w:sz w:val="26"/>
      <w:szCs w:val="26"/>
    </w:rPr>
  </w:style>
  <w:style w:type="character" w:customStyle="1" w:styleId="714">
    <w:name w:val="ListLabel 819"/>
    <w:uiPriority w:val="0"/>
    <w:rPr>
      <w:sz w:val="26"/>
    </w:rPr>
  </w:style>
  <w:style w:type="character" w:customStyle="1" w:styleId="715">
    <w:name w:val="ListLabel 820"/>
    <w:uiPriority w:val="0"/>
    <w:rPr>
      <w:sz w:val="26"/>
    </w:rPr>
  </w:style>
  <w:style w:type="character" w:customStyle="1" w:styleId="716">
    <w:name w:val="Numbering Symbols"/>
    <w:uiPriority w:val="0"/>
  </w:style>
  <w:style w:type="character" w:customStyle="1" w:styleId="717">
    <w:name w:val="ListLabel 82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18">
    <w:name w:val="ListLabel 822"/>
    <w:uiPriority w:val="0"/>
    <w:rPr>
      <w:rFonts w:eastAsia="Times New Roman" w:cs="Times New Roman"/>
      <w:color w:val="000000"/>
      <w:position w:val="0"/>
      <w:sz w:val="24"/>
      <w:szCs w:val="24"/>
      <w:u w:val="none"/>
      <w:shd w:val="clear" w:color="auto" w:fill="FFFFFF"/>
      <w:vertAlign w:val="baseline"/>
    </w:rPr>
  </w:style>
  <w:style w:type="character" w:customStyle="1" w:styleId="719">
    <w:name w:val="ListLabel 823"/>
    <w:uiPriority w:val="0"/>
    <w:rPr>
      <w:rFonts w:eastAsia="Times New Roman" w:cs="Times New Roman"/>
      <w:color w:val="000000"/>
      <w:position w:val="0"/>
      <w:sz w:val="24"/>
      <w:szCs w:val="24"/>
      <w:u w:val="none"/>
      <w:shd w:val="clear" w:color="auto" w:fill="FFFFFF"/>
      <w:vertAlign w:val="baseline"/>
    </w:rPr>
  </w:style>
  <w:style w:type="character" w:customStyle="1" w:styleId="720">
    <w:name w:val="ListLabel 824"/>
    <w:uiPriority w:val="0"/>
    <w:rPr>
      <w:rFonts w:eastAsia="Times New Roman" w:cs="Times New Roman"/>
      <w:color w:val="000000"/>
      <w:position w:val="0"/>
      <w:sz w:val="24"/>
      <w:szCs w:val="24"/>
      <w:u w:val="none"/>
      <w:shd w:val="clear" w:color="auto" w:fill="FFFFFF"/>
      <w:vertAlign w:val="baseline"/>
    </w:rPr>
  </w:style>
  <w:style w:type="character" w:customStyle="1" w:styleId="721">
    <w:name w:val="ListLabel 825"/>
    <w:uiPriority w:val="0"/>
    <w:rPr>
      <w:rFonts w:eastAsia="Times New Roman" w:cs="Times New Roman"/>
      <w:color w:val="000000"/>
      <w:position w:val="0"/>
      <w:sz w:val="24"/>
      <w:szCs w:val="24"/>
      <w:u w:val="none"/>
      <w:shd w:val="clear" w:color="auto" w:fill="FFFFFF"/>
      <w:vertAlign w:val="baseline"/>
    </w:rPr>
  </w:style>
  <w:style w:type="character" w:customStyle="1" w:styleId="722">
    <w:name w:val="ListLabel 826"/>
    <w:uiPriority w:val="0"/>
    <w:rPr>
      <w:rFonts w:eastAsia="Times New Roman" w:cs="Times New Roman"/>
      <w:color w:val="000000"/>
      <w:position w:val="0"/>
      <w:sz w:val="24"/>
      <w:szCs w:val="24"/>
      <w:u w:val="none"/>
      <w:shd w:val="clear" w:color="auto" w:fill="FFFFFF"/>
      <w:vertAlign w:val="baseline"/>
    </w:rPr>
  </w:style>
  <w:style w:type="character" w:customStyle="1" w:styleId="723">
    <w:name w:val="ListLabel 827"/>
    <w:uiPriority w:val="0"/>
    <w:rPr>
      <w:rFonts w:eastAsia="Times New Roman" w:cs="Times New Roman"/>
      <w:color w:val="000000"/>
      <w:position w:val="0"/>
      <w:sz w:val="24"/>
      <w:szCs w:val="24"/>
      <w:u w:val="none"/>
      <w:shd w:val="clear" w:color="auto" w:fill="FFFFFF"/>
      <w:vertAlign w:val="baseline"/>
    </w:rPr>
  </w:style>
  <w:style w:type="character" w:customStyle="1" w:styleId="724">
    <w:name w:val="ListLabel 828"/>
    <w:uiPriority w:val="0"/>
    <w:rPr>
      <w:rFonts w:eastAsia="Times New Roman" w:cs="Times New Roman"/>
      <w:color w:val="000000"/>
      <w:position w:val="0"/>
      <w:sz w:val="24"/>
      <w:szCs w:val="24"/>
      <w:u w:val="none"/>
      <w:shd w:val="clear" w:color="auto" w:fill="FFFFFF"/>
      <w:vertAlign w:val="baseline"/>
    </w:rPr>
  </w:style>
  <w:style w:type="character" w:customStyle="1" w:styleId="725">
    <w:name w:val="ListLabel 829"/>
    <w:uiPriority w:val="0"/>
    <w:rPr>
      <w:rFonts w:eastAsia="Times New Roman" w:cs="Times New Roman"/>
      <w:color w:val="000000"/>
      <w:position w:val="0"/>
      <w:sz w:val="24"/>
      <w:szCs w:val="24"/>
      <w:u w:val="none"/>
      <w:shd w:val="clear" w:color="auto" w:fill="FFFFFF"/>
      <w:vertAlign w:val="baseline"/>
    </w:rPr>
  </w:style>
  <w:style w:type="character" w:customStyle="1" w:styleId="726">
    <w:name w:val="ListLabel 830"/>
    <w:uiPriority w:val="0"/>
    <w:rPr>
      <w:rFonts w:cs="Arial, sans-serif"/>
      <w:sz w:val="26"/>
      <w:szCs w:val="26"/>
    </w:rPr>
  </w:style>
  <w:style w:type="character" w:customStyle="1" w:styleId="727">
    <w:name w:val="ListLabel 83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28">
    <w:name w:val="ListLabel 832"/>
    <w:uiPriority w:val="0"/>
    <w:rPr>
      <w:rFonts w:eastAsia="Times New Roman" w:cs="Times New Roman"/>
      <w:color w:val="000000"/>
      <w:position w:val="0"/>
      <w:sz w:val="24"/>
      <w:szCs w:val="24"/>
      <w:u w:val="none"/>
      <w:shd w:val="clear" w:color="auto" w:fill="FFFFFF"/>
      <w:vertAlign w:val="baseline"/>
    </w:rPr>
  </w:style>
  <w:style w:type="character" w:customStyle="1" w:styleId="729">
    <w:name w:val="ListLabel 833"/>
    <w:uiPriority w:val="0"/>
    <w:rPr>
      <w:rFonts w:eastAsia="Times New Roman" w:cs="Times New Roman"/>
      <w:color w:val="000000"/>
      <w:position w:val="0"/>
      <w:sz w:val="24"/>
      <w:szCs w:val="24"/>
      <w:u w:val="none"/>
      <w:shd w:val="clear" w:color="auto" w:fill="FFFFFF"/>
      <w:vertAlign w:val="baseline"/>
    </w:rPr>
  </w:style>
  <w:style w:type="character" w:customStyle="1" w:styleId="730">
    <w:name w:val="ListLabel 834"/>
    <w:uiPriority w:val="0"/>
    <w:rPr>
      <w:rFonts w:eastAsia="Times New Roman" w:cs="Times New Roman"/>
      <w:color w:val="000000"/>
      <w:position w:val="0"/>
      <w:sz w:val="24"/>
      <w:szCs w:val="24"/>
      <w:u w:val="none"/>
      <w:shd w:val="clear" w:color="auto" w:fill="FFFFFF"/>
      <w:vertAlign w:val="baseline"/>
    </w:rPr>
  </w:style>
  <w:style w:type="character" w:customStyle="1" w:styleId="731">
    <w:name w:val="ListLabel 835"/>
    <w:uiPriority w:val="0"/>
    <w:rPr>
      <w:rFonts w:eastAsia="Times New Roman" w:cs="Times New Roman"/>
      <w:color w:val="000000"/>
      <w:position w:val="0"/>
      <w:sz w:val="24"/>
      <w:szCs w:val="24"/>
      <w:u w:val="none"/>
      <w:shd w:val="clear" w:color="auto" w:fill="FFFFFF"/>
      <w:vertAlign w:val="baseline"/>
    </w:rPr>
  </w:style>
  <w:style w:type="character" w:customStyle="1" w:styleId="732">
    <w:name w:val="ListLabel 836"/>
    <w:uiPriority w:val="0"/>
    <w:rPr>
      <w:rFonts w:eastAsia="Times New Roman" w:cs="Times New Roman"/>
      <w:color w:val="000000"/>
      <w:position w:val="0"/>
      <w:sz w:val="24"/>
      <w:szCs w:val="24"/>
      <w:u w:val="none"/>
      <w:shd w:val="clear" w:color="auto" w:fill="FFFFFF"/>
      <w:vertAlign w:val="baseline"/>
    </w:rPr>
  </w:style>
  <w:style w:type="character" w:customStyle="1" w:styleId="733">
    <w:name w:val="ListLabel 837"/>
    <w:uiPriority w:val="0"/>
    <w:rPr>
      <w:rFonts w:eastAsia="Times New Roman" w:cs="Times New Roman"/>
      <w:color w:val="000000"/>
      <w:position w:val="0"/>
      <w:sz w:val="24"/>
      <w:szCs w:val="24"/>
      <w:u w:val="none"/>
      <w:shd w:val="clear" w:color="auto" w:fill="FFFFFF"/>
      <w:vertAlign w:val="baseline"/>
    </w:rPr>
  </w:style>
  <w:style w:type="character" w:customStyle="1" w:styleId="734">
    <w:name w:val="ListLabel 838"/>
    <w:uiPriority w:val="0"/>
    <w:rPr>
      <w:rFonts w:eastAsia="Times New Roman" w:cs="Times New Roman"/>
      <w:color w:val="000000"/>
      <w:position w:val="0"/>
      <w:sz w:val="24"/>
      <w:szCs w:val="24"/>
      <w:u w:val="none"/>
      <w:shd w:val="clear" w:color="auto" w:fill="FFFFFF"/>
      <w:vertAlign w:val="baseline"/>
    </w:rPr>
  </w:style>
  <w:style w:type="character" w:customStyle="1" w:styleId="735">
    <w:name w:val="ListLabel 839"/>
    <w:uiPriority w:val="0"/>
    <w:rPr>
      <w:rFonts w:eastAsia="Times New Roman" w:cs="Times New Roman"/>
      <w:color w:val="000000"/>
      <w:position w:val="0"/>
      <w:sz w:val="24"/>
      <w:szCs w:val="24"/>
      <w:u w:val="none"/>
      <w:shd w:val="clear" w:color="auto" w:fill="FFFFFF"/>
      <w:vertAlign w:val="baseline"/>
    </w:rPr>
  </w:style>
  <w:style w:type="character" w:customStyle="1" w:styleId="736">
    <w:name w:val="ListLabel 840"/>
    <w:uiPriority w:val="0"/>
    <w:rPr>
      <w:rFonts w:cs="Arial, sans-serif"/>
      <w:sz w:val="26"/>
      <w:szCs w:val="26"/>
    </w:rPr>
  </w:style>
  <w:style w:type="character" w:customStyle="1" w:styleId="737">
    <w:name w:val="ListLabel 84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38">
    <w:name w:val="ListLabel 842"/>
    <w:uiPriority w:val="0"/>
    <w:rPr>
      <w:rFonts w:eastAsia="Times New Roman" w:cs="Times New Roman"/>
      <w:color w:val="000000"/>
      <w:position w:val="0"/>
      <w:sz w:val="24"/>
      <w:szCs w:val="24"/>
      <w:u w:val="none"/>
      <w:shd w:val="clear" w:color="auto" w:fill="FFFFFF"/>
      <w:vertAlign w:val="baseline"/>
    </w:rPr>
  </w:style>
  <w:style w:type="character" w:customStyle="1" w:styleId="739">
    <w:name w:val="ListLabel 843"/>
    <w:uiPriority w:val="0"/>
    <w:rPr>
      <w:rFonts w:eastAsia="Times New Roman" w:cs="Times New Roman"/>
      <w:color w:val="000000"/>
      <w:position w:val="0"/>
      <w:sz w:val="24"/>
      <w:szCs w:val="24"/>
      <w:u w:val="none"/>
      <w:shd w:val="clear" w:color="auto" w:fill="FFFFFF"/>
      <w:vertAlign w:val="baseline"/>
    </w:rPr>
  </w:style>
  <w:style w:type="character" w:customStyle="1" w:styleId="740">
    <w:name w:val="ListLabel 844"/>
    <w:uiPriority w:val="0"/>
    <w:rPr>
      <w:rFonts w:eastAsia="Times New Roman" w:cs="Times New Roman"/>
      <w:color w:val="000000"/>
      <w:position w:val="0"/>
      <w:sz w:val="24"/>
      <w:szCs w:val="24"/>
      <w:u w:val="none"/>
      <w:shd w:val="clear" w:color="auto" w:fill="FFFFFF"/>
      <w:vertAlign w:val="baseline"/>
    </w:rPr>
  </w:style>
  <w:style w:type="character" w:customStyle="1" w:styleId="741">
    <w:name w:val="ListLabel 845"/>
    <w:uiPriority w:val="0"/>
    <w:rPr>
      <w:rFonts w:eastAsia="Times New Roman" w:cs="Times New Roman"/>
      <w:color w:val="000000"/>
      <w:position w:val="0"/>
      <w:sz w:val="24"/>
      <w:szCs w:val="24"/>
      <w:u w:val="none"/>
      <w:shd w:val="clear" w:color="auto" w:fill="FFFFFF"/>
      <w:vertAlign w:val="baseline"/>
    </w:rPr>
  </w:style>
  <w:style w:type="character" w:customStyle="1" w:styleId="742">
    <w:name w:val="ListLabel 846"/>
    <w:uiPriority w:val="0"/>
    <w:rPr>
      <w:rFonts w:eastAsia="Times New Roman" w:cs="Times New Roman"/>
      <w:color w:val="000000"/>
      <w:position w:val="0"/>
      <w:sz w:val="24"/>
      <w:szCs w:val="24"/>
      <w:u w:val="none"/>
      <w:shd w:val="clear" w:color="auto" w:fill="FFFFFF"/>
      <w:vertAlign w:val="baseline"/>
    </w:rPr>
  </w:style>
  <w:style w:type="character" w:customStyle="1" w:styleId="743">
    <w:name w:val="ListLabel 847"/>
    <w:uiPriority w:val="0"/>
    <w:rPr>
      <w:rFonts w:eastAsia="Times New Roman" w:cs="Times New Roman"/>
      <w:color w:val="000000"/>
      <w:position w:val="0"/>
      <w:sz w:val="24"/>
      <w:szCs w:val="24"/>
      <w:u w:val="none"/>
      <w:shd w:val="clear" w:color="auto" w:fill="FFFFFF"/>
      <w:vertAlign w:val="baseline"/>
    </w:rPr>
  </w:style>
  <w:style w:type="character" w:customStyle="1" w:styleId="744">
    <w:name w:val="ListLabel 848"/>
    <w:uiPriority w:val="0"/>
    <w:rPr>
      <w:rFonts w:eastAsia="Times New Roman" w:cs="Times New Roman"/>
      <w:color w:val="000000"/>
      <w:position w:val="0"/>
      <w:sz w:val="24"/>
      <w:szCs w:val="24"/>
      <w:u w:val="none"/>
      <w:shd w:val="clear" w:color="auto" w:fill="FFFFFF"/>
      <w:vertAlign w:val="baseline"/>
    </w:rPr>
  </w:style>
  <w:style w:type="character" w:customStyle="1" w:styleId="745">
    <w:name w:val="ListLabel 849"/>
    <w:uiPriority w:val="0"/>
    <w:rPr>
      <w:rFonts w:eastAsia="Times New Roman" w:cs="Times New Roman"/>
      <w:color w:val="000000"/>
      <w:position w:val="0"/>
      <w:sz w:val="24"/>
      <w:szCs w:val="24"/>
      <w:u w:val="none"/>
      <w:shd w:val="clear" w:color="auto" w:fill="FFFFFF"/>
      <w:vertAlign w:val="baseline"/>
    </w:rPr>
  </w:style>
  <w:style w:type="character" w:customStyle="1" w:styleId="746">
    <w:name w:val="ListLabel 850"/>
    <w:uiPriority w:val="0"/>
    <w:rPr>
      <w:rFonts w:cs="Arial, sans-serif"/>
      <w:sz w:val="26"/>
      <w:szCs w:val="26"/>
    </w:rPr>
  </w:style>
  <w:style w:type="character" w:customStyle="1" w:styleId="747">
    <w:name w:val="ListLabel 85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48">
    <w:name w:val="ListLabel 852"/>
    <w:uiPriority w:val="0"/>
    <w:rPr>
      <w:rFonts w:eastAsia="Times New Roman" w:cs="Times New Roman"/>
      <w:color w:val="000000"/>
      <w:position w:val="0"/>
      <w:sz w:val="24"/>
      <w:szCs w:val="24"/>
      <w:u w:val="none"/>
      <w:shd w:val="clear" w:color="auto" w:fill="FFFFFF"/>
      <w:vertAlign w:val="baseline"/>
    </w:rPr>
  </w:style>
  <w:style w:type="character" w:customStyle="1" w:styleId="749">
    <w:name w:val="ListLabel 853"/>
    <w:uiPriority w:val="0"/>
    <w:rPr>
      <w:rFonts w:eastAsia="Times New Roman" w:cs="Times New Roman"/>
      <w:color w:val="000000"/>
      <w:position w:val="0"/>
      <w:sz w:val="24"/>
      <w:szCs w:val="24"/>
      <w:u w:val="none"/>
      <w:shd w:val="clear" w:color="auto" w:fill="FFFFFF"/>
      <w:vertAlign w:val="baseline"/>
    </w:rPr>
  </w:style>
  <w:style w:type="character" w:customStyle="1" w:styleId="750">
    <w:name w:val="ListLabel 854"/>
    <w:uiPriority w:val="0"/>
    <w:rPr>
      <w:rFonts w:eastAsia="Times New Roman" w:cs="Times New Roman"/>
      <w:color w:val="000000"/>
      <w:position w:val="0"/>
      <w:sz w:val="24"/>
      <w:szCs w:val="24"/>
      <w:u w:val="none"/>
      <w:shd w:val="clear" w:color="auto" w:fill="FFFFFF"/>
      <w:vertAlign w:val="baseline"/>
    </w:rPr>
  </w:style>
  <w:style w:type="character" w:customStyle="1" w:styleId="751">
    <w:name w:val="ListLabel 855"/>
    <w:uiPriority w:val="0"/>
    <w:rPr>
      <w:rFonts w:eastAsia="Times New Roman" w:cs="Times New Roman"/>
      <w:color w:val="000000"/>
      <w:position w:val="0"/>
      <w:sz w:val="24"/>
      <w:szCs w:val="24"/>
      <w:u w:val="none"/>
      <w:shd w:val="clear" w:color="auto" w:fill="FFFFFF"/>
      <w:vertAlign w:val="baseline"/>
    </w:rPr>
  </w:style>
  <w:style w:type="character" w:customStyle="1" w:styleId="752">
    <w:name w:val="ListLabel 856"/>
    <w:uiPriority w:val="0"/>
    <w:rPr>
      <w:rFonts w:eastAsia="Times New Roman" w:cs="Times New Roman"/>
      <w:color w:val="000000"/>
      <w:position w:val="0"/>
      <w:sz w:val="24"/>
      <w:szCs w:val="24"/>
      <w:u w:val="none"/>
      <w:shd w:val="clear" w:color="auto" w:fill="FFFFFF"/>
      <w:vertAlign w:val="baseline"/>
    </w:rPr>
  </w:style>
  <w:style w:type="character" w:customStyle="1" w:styleId="753">
    <w:name w:val="ListLabel 857"/>
    <w:uiPriority w:val="0"/>
    <w:rPr>
      <w:rFonts w:eastAsia="Times New Roman" w:cs="Times New Roman"/>
      <w:color w:val="000000"/>
      <w:position w:val="0"/>
      <w:sz w:val="24"/>
      <w:szCs w:val="24"/>
      <w:u w:val="none"/>
      <w:shd w:val="clear" w:color="auto" w:fill="FFFFFF"/>
      <w:vertAlign w:val="baseline"/>
    </w:rPr>
  </w:style>
  <w:style w:type="character" w:customStyle="1" w:styleId="754">
    <w:name w:val="ListLabel 858"/>
    <w:uiPriority w:val="0"/>
    <w:rPr>
      <w:rFonts w:eastAsia="Times New Roman" w:cs="Times New Roman"/>
      <w:color w:val="000000"/>
      <w:position w:val="0"/>
      <w:sz w:val="24"/>
      <w:szCs w:val="24"/>
      <w:u w:val="none"/>
      <w:shd w:val="clear" w:color="auto" w:fill="FFFFFF"/>
      <w:vertAlign w:val="baseline"/>
    </w:rPr>
  </w:style>
  <w:style w:type="character" w:customStyle="1" w:styleId="755">
    <w:name w:val="ListLabel 859"/>
    <w:uiPriority w:val="0"/>
    <w:rPr>
      <w:rFonts w:eastAsia="Times New Roman" w:cs="Times New Roman"/>
      <w:color w:val="000000"/>
      <w:position w:val="0"/>
      <w:sz w:val="24"/>
      <w:szCs w:val="24"/>
      <w:u w:val="none"/>
      <w:shd w:val="clear" w:color="auto" w:fill="FFFFFF"/>
      <w:vertAlign w:val="baseline"/>
    </w:rPr>
  </w:style>
  <w:style w:type="character" w:customStyle="1" w:styleId="756">
    <w:name w:val="ListLabel 860"/>
    <w:uiPriority w:val="0"/>
    <w:rPr>
      <w:rFonts w:cs="Arial, sans-serif"/>
      <w:sz w:val="26"/>
      <w:szCs w:val="26"/>
    </w:rPr>
  </w:style>
  <w:style w:type="character" w:customStyle="1" w:styleId="757">
    <w:name w:val="ListLabel 86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58">
    <w:name w:val="ListLabel 862"/>
    <w:uiPriority w:val="0"/>
    <w:rPr>
      <w:rFonts w:eastAsia="Times New Roman" w:cs="Times New Roman"/>
      <w:color w:val="000000"/>
      <w:position w:val="0"/>
      <w:sz w:val="24"/>
      <w:szCs w:val="24"/>
      <w:u w:val="none"/>
      <w:shd w:val="clear" w:color="auto" w:fill="FFFFFF"/>
      <w:vertAlign w:val="baseline"/>
    </w:rPr>
  </w:style>
  <w:style w:type="character" w:customStyle="1" w:styleId="759">
    <w:name w:val="ListLabel 863"/>
    <w:uiPriority w:val="0"/>
    <w:rPr>
      <w:rFonts w:eastAsia="Times New Roman" w:cs="Times New Roman"/>
      <w:color w:val="000000"/>
      <w:position w:val="0"/>
      <w:sz w:val="24"/>
      <w:szCs w:val="24"/>
      <w:u w:val="none"/>
      <w:shd w:val="clear" w:color="auto" w:fill="FFFFFF"/>
      <w:vertAlign w:val="baseline"/>
    </w:rPr>
  </w:style>
  <w:style w:type="character" w:customStyle="1" w:styleId="760">
    <w:name w:val="ListLabel 864"/>
    <w:uiPriority w:val="0"/>
    <w:rPr>
      <w:rFonts w:eastAsia="Times New Roman" w:cs="Times New Roman"/>
      <w:color w:val="000000"/>
      <w:position w:val="0"/>
      <w:sz w:val="24"/>
      <w:szCs w:val="24"/>
      <w:u w:val="none"/>
      <w:shd w:val="clear" w:color="auto" w:fill="FFFFFF"/>
      <w:vertAlign w:val="baseline"/>
    </w:rPr>
  </w:style>
  <w:style w:type="character" w:customStyle="1" w:styleId="761">
    <w:name w:val="ListLabel 865"/>
    <w:uiPriority w:val="0"/>
    <w:rPr>
      <w:rFonts w:eastAsia="Times New Roman" w:cs="Times New Roman"/>
      <w:color w:val="000000"/>
      <w:position w:val="0"/>
      <w:sz w:val="24"/>
      <w:szCs w:val="24"/>
      <w:u w:val="none"/>
      <w:shd w:val="clear" w:color="auto" w:fill="FFFFFF"/>
      <w:vertAlign w:val="baseline"/>
    </w:rPr>
  </w:style>
  <w:style w:type="character" w:customStyle="1" w:styleId="762">
    <w:name w:val="ListLabel 866"/>
    <w:uiPriority w:val="0"/>
    <w:rPr>
      <w:rFonts w:eastAsia="Times New Roman" w:cs="Times New Roman"/>
      <w:color w:val="000000"/>
      <w:position w:val="0"/>
      <w:sz w:val="24"/>
      <w:szCs w:val="24"/>
      <w:u w:val="none"/>
      <w:shd w:val="clear" w:color="auto" w:fill="FFFFFF"/>
      <w:vertAlign w:val="baseline"/>
    </w:rPr>
  </w:style>
  <w:style w:type="character" w:customStyle="1" w:styleId="763">
    <w:name w:val="ListLabel 867"/>
    <w:uiPriority w:val="0"/>
    <w:rPr>
      <w:rFonts w:eastAsia="Times New Roman" w:cs="Times New Roman"/>
      <w:color w:val="000000"/>
      <w:position w:val="0"/>
      <w:sz w:val="24"/>
      <w:szCs w:val="24"/>
      <w:u w:val="none"/>
      <w:shd w:val="clear" w:color="auto" w:fill="FFFFFF"/>
      <w:vertAlign w:val="baseline"/>
    </w:rPr>
  </w:style>
  <w:style w:type="character" w:customStyle="1" w:styleId="764">
    <w:name w:val="ListLabel 868"/>
    <w:uiPriority w:val="0"/>
    <w:rPr>
      <w:rFonts w:eastAsia="Times New Roman" w:cs="Times New Roman"/>
      <w:color w:val="000000"/>
      <w:position w:val="0"/>
      <w:sz w:val="24"/>
      <w:szCs w:val="24"/>
      <w:u w:val="none"/>
      <w:shd w:val="clear" w:color="auto" w:fill="FFFFFF"/>
      <w:vertAlign w:val="baseline"/>
    </w:rPr>
  </w:style>
  <w:style w:type="character" w:customStyle="1" w:styleId="765">
    <w:name w:val="ListLabel 869"/>
    <w:uiPriority w:val="0"/>
    <w:rPr>
      <w:rFonts w:eastAsia="Times New Roman" w:cs="Times New Roman"/>
      <w:color w:val="000000"/>
      <w:position w:val="0"/>
      <w:sz w:val="24"/>
      <w:szCs w:val="24"/>
      <w:u w:val="none"/>
      <w:shd w:val="clear" w:color="auto" w:fill="FFFFFF"/>
      <w:vertAlign w:val="baseline"/>
    </w:rPr>
  </w:style>
  <w:style w:type="character" w:customStyle="1" w:styleId="766">
    <w:name w:val="ListLabel 870"/>
    <w:uiPriority w:val="0"/>
    <w:rPr>
      <w:rFonts w:cs="Arial, sans-serif"/>
      <w:sz w:val="26"/>
      <w:szCs w:val="26"/>
    </w:rPr>
  </w:style>
  <w:style w:type="character" w:customStyle="1" w:styleId="767">
    <w:name w:val="ListLabel 87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68">
    <w:name w:val="ListLabel 872"/>
    <w:uiPriority w:val="0"/>
    <w:rPr>
      <w:rFonts w:eastAsia="Times New Roman" w:cs="Times New Roman"/>
      <w:color w:val="000000"/>
      <w:position w:val="0"/>
      <w:sz w:val="24"/>
      <w:szCs w:val="24"/>
      <w:u w:val="none"/>
      <w:shd w:val="clear" w:color="auto" w:fill="FFFFFF"/>
      <w:vertAlign w:val="baseline"/>
    </w:rPr>
  </w:style>
  <w:style w:type="character" w:customStyle="1" w:styleId="769">
    <w:name w:val="ListLabel 873"/>
    <w:uiPriority w:val="0"/>
    <w:rPr>
      <w:rFonts w:eastAsia="Times New Roman" w:cs="Times New Roman"/>
      <w:color w:val="000000"/>
      <w:position w:val="0"/>
      <w:sz w:val="24"/>
      <w:szCs w:val="24"/>
      <w:u w:val="none"/>
      <w:shd w:val="clear" w:color="auto" w:fill="FFFFFF"/>
      <w:vertAlign w:val="baseline"/>
    </w:rPr>
  </w:style>
  <w:style w:type="character" w:customStyle="1" w:styleId="770">
    <w:name w:val="ListLabel 874"/>
    <w:uiPriority w:val="0"/>
    <w:rPr>
      <w:rFonts w:eastAsia="Times New Roman" w:cs="Times New Roman"/>
      <w:color w:val="000000"/>
      <w:position w:val="0"/>
      <w:sz w:val="24"/>
      <w:szCs w:val="24"/>
      <w:u w:val="none"/>
      <w:shd w:val="clear" w:color="auto" w:fill="FFFFFF"/>
      <w:vertAlign w:val="baseline"/>
    </w:rPr>
  </w:style>
  <w:style w:type="character" w:customStyle="1" w:styleId="771">
    <w:name w:val="ListLabel 875"/>
    <w:uiPriority w:val="0"/>
    <w:rPr>
      <w:rFonts w:eastAsia="Times New Roman" w:cs="Times New Roman"/>
      <w:color w:val="000000"/>
      <w:position w:val="0"/>
      <w:sz w:val="24"/>
      <w:szCs w:val="24"/>
      <w:u w:val="none"/>
      <w:shd w:val="clear" w:color="auto" w:fill="FFFFFF"/>
      <w:vertAlign w:val="baseline"/>
    </w:rPr>
  </w:style>
  <w:style w:type="character" w:customStyle="1" w:styleId="772">
    <w:name w:val="ListLabel 876"/>
    <w:uiPriority w:val="0"/>
    <w:rPr>
      <w:rFonts w:eastAsia="Times New Roman" w:cs="Times New Roman"/>
      <w:color w:val="000000"/>
      <w:position w:val="0"/>
      <w:sz w:val="24"/>
      <w:szCs w:val="24"/>
      <w:u w:val="none"/>
      <w:shd w:val="clear" w:color="auto" w:fill="FFFFFF"/>
      <w:vertAlign w:val="baseline"/>
    </w:rPr>
  </w:style>
  <w:style w:type="character" w:customStyle="1" w:styleId="773">
    <w:name w:val="ListLabel 877"/>
    <w:uiPriority w:val="0"/>
    <w:rPr>
      <w:rFonts w:eastAsia="Times New Roman" w:cs="Times New Roman"/>
      <w:color w:val="000000"/>
      <w:position w:val="0"/>
      <w:sz w:val="24"/>
      <w:szCs w:val="24"/>
      <w:u w:val="none"/>
      <w:shd w:val="clear" w:color="auto" w:fill="FFFFFF"/>
      <w:vertAlign w:val="baseline"/>
    </w:rPr>
  </w:style>
  <w:style w:type="character" w:customStyle="1" w:styleId="774">
    <w:name w:val="ListLabel 878"/>
    <w:uiPriority w:val="0"/>
    <w:rPr>
      <w:rFonts w:eastAsia="Times New Roman" w:cs="Times New Roman"/>
      <w:color w:val="000000"/>
      <w:position w:val="0"/>
      <w:sz w:val="24"/>
      <w:szCs w:val="24"/>
      <w:u w:val="none"/>
      <w:shd w:val="clear" w:color="auto" w:fill="FFFFFF"/>
      <w:vertAlign w:val="baseline"/>
    </w:rPr>
  </w:style>
  <w:style w:type="character" w:customStyle="1" w:styleId="775">
    <w:name w:val="ListLabel 879"/>
    <w:uiPriority w:val="0"/>
    <w:rPr>
      <w:rFonts w:eastAsia="Times New Roman" w:cs="Times New Roman"/>
      <w:color w:val="000000"/>
      <w:position w:val="0"/>
      <w:sz w:val="24"/>
      <w:szCs w:val="24"/>
      <w:u w:val="none"/>
      <w:shd w:val="clear" w:color="auto" w:fill="FFFFFF"/>
      <w:vertAlign w:val="baseline"/>
    </w:rPr>
  </w:style>
  <w:style w:type="character" w:customStyle="1" w:styleId="776">
    <w:name w:val="ListLabel 880"/>
    <w:uiPriority w:val="0"/>
    <w:rPr>
      <w:rFonts w:cs="Arial, sans-serif"/>
      <w:sz w:val="26"/>
      <w:szCs w:val="26"/>
    </w:rPr>
  </w:style>
  <w:style w:type="character" w:customStyle="1" w:styleId="777">
    <w:name w:val="ListLabel 88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78">
    <w:name w:val="ListLabel 882"/>
    <w:uiPriority w:val="0"/>
    <w:rPr>
      <w:rFonts w:eastAsia="Times New Roman" w:cs="Times New Roman"/>
      <w:color w:val="000000"/>
      <w:position w:val="0"/>
      <w:sz w:val="24"/>
      <w:szCs w:val="24"/>
      <w:u w:val="none"/>
      <w:shd w:val="clear" w:color="auto" w:fill="FFFFFF"/>
      <w:vertAlign w:val="baseline"/>
    </w:rPr>
  </w:style>
  <w:style w:type="character" w:customStyle="1" w:styleId="779">
    <w:name w:val="ListLabel 883"/>
    <w:uiPriority w:val="0"/>
    <w:rPr>
      <w:rFonts w:eastAsia="Times New Roman" w:cs="Times New Roman"/>
      <w:color w:val="000000"/>
      <w:position w:val="0"/>
      <w:sz w:val="24"/>
      <w:szCs w:val="24"/>
      <w:u w:val="none"/>
      <w:shd w:val="clear" w:color="auto" w:fill="FFFFFF"/>
      <w:vertAlign w:val="baseline"/>
    </w:rPr>
  </w:style>
  <w:style w:type="character" w:customStyle="1" w:styleId="780">
    <w:name w:val="ListLabel 884"/>
    <w:uiPriority w:val="0"/>
    <w:rPr>
      <w:rFonts w:eastAsia="Times New Roman" w:cs="Times New Roman"/>
      <w:color w:val="000000"/>
      <w:position w:val="0"/>
      <w:sz w:val="24"/>
      <w:szCs w:val="24"/>
      <w:u w:val="none"/>
      <w:shd w:val="clear" w:color="auto" w:fill="FFFFFF"/>
      <w:vertAlign w:val="baseline"/>
    </w:rPr>
  </w:style>
  <w:style w:type="character" w:customStyle="1" w:styleId="781">
    <w:name w:val="ListLabel 885"/>
    <w:uiPriority w:val="0"/>
    <w:rPr>
      <w:rFonts w:eastAsia="Times New Roman" w:cs="Times New Roman"/>
      <w:color w:val="000000"/>
      <w:position w:val="0"/>
      <w:sz w:val="24"/>
      <w:szCs w:val="24"/>
      <w:u w:val="none"/>
      <w:shd w:val="clear" w:color="auto" w:fill="FFFFFF"/>
      <w:vertAlign w:val="baseline"/>
    </w:rPr>
  </w:style>
  <w:style w:type="character" w:customStyle="1" w:styleId="782">
    <w:name w:val="ListLabel 886"/>
    <w:uiPriority w:val="0"/>
    <w:rPr>
      <w:rFonts w:eastAsia="Times New Roman" w:cs="Times New Roman"/>
      <w:color w:val="000000"/>
      <w:position w:val="0"/>
      <w:sz w:val="24"/>
      <w:szCs w:val="24"/>
      <w:u w:val="none"/>
      <w:shd w:val="clear" w:color="auto" w:fill="FFFFFF"/>
      <w:vertAlign w:val="baseline"/>
    </w:rPr>
  </w:style>
  <w:style w:type="character" w:customStyle="1" w:styleId="783">
    <w:name w:val="ListLabel 887"/>
    <w:uiPriority w:val="0"/>
    <w:rPr>
      <w:rFonts w:eastAsia="Times New Roman" w:cs="Times New Roman"/>
      <w:color w:val="000000"/>
      <w:position w:val="0"/>
      <w:sz w:val="24"/>
      <w:szCs w:val="24"/>
      <w:u w:val="none"/>
      <w:shd w:val="clear" w:color="auto" w:fill="FFFFFF"/>
      <w:vertAlign w:val="baseline"/>
    </w:rPr>
  </w:style>
  <w:style w:type="character" w:customStyle="1" w:styleId="784">
    <w:name w:val="ListLabel 888"/>
    <w:uiPriority w:val="0"/>
    <w:rPr>
      <w:rFonts w:eastAsia="Times New Roman" w:cs="Times New Roman"/>
      <w:color w:val="000000"/>
      <w:position w:val="0"/>
      <w:sz w:val="24"/>
      <w:szCs w:val="24"/>
      <w:u w:val="none"/>
      <w:shd w:val="clear" w:color="auto" w:fill="FFFFFF"/>
      <w:vertAlign w:val="baseline"/>
    </w:rPr>
  </w:style>
  <w:style w:type="character" w:customStyle="1" w:styleId="785">
    <w:name w:val="ListLabel 889"/>
    <w:uiPriority w:val="0"/>
    <w:rPr>
      <w:rFonts w:eastAsia="Times New Roman" w:cs="Times New Roman"/>
      <w:color w:val="000000"/>
      <w:position w:val="0"/>
      <w:sz w:val="24"/>
      <w:szCs w:val="24"/>
      <w:u w:val="none"/>
      <w:shd w:val="clear" w:color="auto" w:fill="FFFFFF"/>
      <w:vertAlign w:val="baseline"/>
    </w:rPr>
  </w:style>
  <w:style w:type="character" w:customStyle="1" w:styleId="786">
    <w:name w:val="ListLabel 890"/>
    <w:uiPriority w:val="0"/>
    <w:rPr>
      <w:rFonts w:cs="Arial, sans-serif"/>
      <w:sz w:val="26"/>
      <w:szCs w:val="26"/>
    </w:rPr>
  </w:style>
  <w:style w:type="character" w:customStyle="1" w:styleId="787">
    <w:name w:val="ListLabel 89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88">
    <w:name w:val="ListLabel 892"/>
    <w:uiPriority w:val="0"/>
    <w:rPr>
      <w:rFonts w:eastAsia="Times New Roman" w:cs="Times New Roman"/>
      <w:color w:val="000000"/>
      <w:position w:val="0"/>
      <w:sz w:val="24"/>
      <w:szCs w:val="24"/>
      <w:u w:val="none"/>
      <w:shd w:val="clear" w:color="auto" w:fill="FFFFFF"/>
      <w:vertAlign w:val="baseline"/>
    </w:rPr>
  </w:style>
  <w:style w:type="character" w:customStyle="1" w:styleId="789">
    <w:name w:val="ListLabel 893"/>
    <w:uiPriority w:val="0"/>
    <w:rPr>
      <w:rFonts w:eastAsia="Times New Roman" w:cs="Times New Roman"/>
      <w:color w:val="000000"/>
      <w:position w:val="0"/>
      <w:sz w:val="24"/>
      <w:szCs w:val="24"/>
      <w:u w:val="none"/>
      <w:shd w:val="clear" w:color="auto" w:fill="FFFFFF"/>
      <w:vertAlign w:val="baseline"/>
    </w:rPr>
  </w:style>
  <w:style w:type="character" w:customStyle="1" w:styleId="790">
    <w:name w:val="ListLabel 894"/>
    <w:uiPriority w:val="0"/>
    <w:rPr>
      <w:rFonts w:eastAsia="Times New Roman" w:cs="Times New Roman"/>
      <w:color w:val="000000"/>
      <w:position w:val="0"/>
      <w:sz w:val="24"/>
      <w:szCs w:val="24"/>
      <w:u w:val="none"/>
      <w:shd w:val="clear" w:color="auto" w:fill="FFFFFF"/>
      <w:vertAlign w:val="baseline"/>
    </w:rPr>
  </w:style>
  <w:style w:type="character" w:customStyle="1" w:styleId="791">
    <w:name w:val="ListLabel 895"/>
    <w:uiPriority w:val="0"/>
    <w:rPr>
      <w:rFonts w:eastAsia="Times New Roman" w:cs="Times New Roman"/>
      <w:color w:val="000000"/>
      <w:position w:val="0"/>
      <w:sz w:val="24"/>
      <w:szCs w:val="24"/>
      <w:u w:val="none"/>
      <w:shd w:val="clear" w:color="auto" w:fill="FFFFFF"/>
      <w:vertAlign w:val="baseline"/>
    </w:rPr>
  </w:style>
  <w:style w:type="character" w:customStyle="1" w:styleId="792">
    <w:name w:val="ListLabel 896"/>
    <w:uiPriority w:val="0"/>
    <w:rPr>
      <w:rFonts w:eastAsia="Times New Roman" w:cs="Times New Roman"/>
      <w:color w:val="000000"/>
      <w:position w:val="0"/>
      <w:sz w:val="24"/>
      <w:szCs w:val="24"/>
      <w:u w:val="none"/>
      <w:shd w:val="clear" w:color="auto" w:fill="FFFFFF"/>
      <w:vertAlign w:val="baseline"/>
    </w:rPr>
  </w:style>
  <w:style w:type="character" w:customStyle="1" w:styleId="793">
    <w:name w:val="ListLabel 897"/>
    <w:uiPriority w:val="0"/>
    <w:rPr>
      <w:rFonts w:eastAsia="Times New Roman" w:cs="Times New Roman"/>
      <w:color w:val="000000"/>
      <w:position w:val="0"/>
      <w:sz w:val="24"/>
      <w:szCs w:val="24"/>
      <w:u w:val="none"/>
      <w:shd w:val="clear" w:color="auto" w:fill="FFFFFF"/>
      <w:vertAlign w:val="baseline"/>
    </w:rPr>
  </w:style>
  <w:style w:type="character" w:customStyle="1" w:styleId="794">
    <w:name w:val="ListLabel 898"/>
    <w:uiPriority w:val="0"/>
    <w:rPr>
      <w:rFonts w:eastAsia="Times New Roman" w:cs="Times New Roman"/>
      <w:color w:val="000000"/>
      <w:position w:val="0"/>
      <w:sz w:val="24"/>
      <w:szCs w:val="24"/>
      <w:u w:val="none"/>
      <w:shd w:val="clear" w:color="auto" w:fill="FFFFFF"/>
      <w:vertAlign w:val="baseline"/>
    </w:rPr>
  </w:style>
  <w:style w:type="character" w:customStyle="1" w:styleId="795">
    <w:name w:val="ListLabel 899"/>
    <w:uiPriority w:val="0"/>
    <w:rPr>
      <w:rFonts w:eastAsia="Times New Roman" w:cs="Times New Roman"/>
      <w:color w:val="000000"/>
      <w:position w:val="0"/>
      <w:sz w:val="24"/>
      <w:szCs w:val="24"/>
      <w:u w:val="none"/>
      <w:shd w:val="clear" w:color="auto" w:fill="FFFFFF"/>
      <w:vertAlign w:val="baseline"/>
    </w:rPr>
  </w:style>
  <w:style w:type="character" w:customStyle="1" w:styleId="796">
    <w:name w:val="ListLabel 900"/>
    <w:uiPriority w:val="0"/>
    <w:rPr>
      <w:rFonts w:cs="Arial, sans-serif"/>
      <w:sz w:val="26"/>
      <w:szCs w:val="26"/>
    </w:rPr>
  </w:style>
  <w:style w:type="character" w:customStyle="1" w:styleId="797">
    <w:name w:val="ListLabel 90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798">
    <w:name w:val="ListLabel 902"/>
    <w:uiPriority w:val="0"/>
    <w:rPr>
      <w:rFonts w:eastAsia="Times New Roman" w:cs="Times New Roman"/>
      <w:color w:val="000000"/>
      <w:position w:val="0"/>
      <w:sz w:val="24"/>
      <w:szCs w:val="24"/>
      <w:u w:val="none"/>
      <w:shd w:val="clear" w:color="auto" w:fill="FFFFFF"/>
      <w:vertAlign w:val="baseline"/>
    </w:rPr>
  </w:style>
  <w:style w:type="character" w:customStyle="1" w:styleId="799">
    <w:name w:val="ListLabel 903"/>
    <w:uiPriority w:val="0"/>
    <w:rPr>
      <w:rFonts w:eastAsia="Times New Roman" w:cs="Times New Roman"/>
      <w:color w:val="000000"/>
      <w:position w:val="0"/>
      <w:sz w:val="24"/>
      <w:szCs w:val="24"/>
      <w:u w:val="none"/>
      <w:shd w:val="clear" w:color="auto" w:fill="FFFFFF"/>
      <w:vertAlign w:val="baseline"/>
    </w:rPr>
  </w:style>
  <w:style w:type="character" w:customStyle="1" w:styleId="800">
    <w:name w:val="ListLabel 904"/>
    <w:uiPriority w:val="0"/>
    <w:rPr>
      <w:rFonts w:eastAsia="Times New Roman" w:cs="Times New Roman"/>
      <w:color w:val="000000"/>
      <w:position w:val="0"/>
      <w:sz w:val="24"/>
      <w:szCs w:val="24"/>
      <w:u w:val="none"/>
      <w:shd w:val="clear" w:color="auto" w:fill="FFFFFF"/>
      <w:vertAlign w:val="baseline"/>
    </w:rPr>
  </w:style>
  <w:style w:type="character" w:customStyle="1" w:styleId="801">
    <w:name w:val="ListLabel 905"/>
    <w:uiPriority w:val="0"/>
    <w:rPr>
      <w:rFonts w:eastAsia="Times New Roman" w:cs="Times New Roman"/>
      <w:color w:val="000000"/>
      <w:position w:val="0"/>
      <w:sz w:val="24"/>
      <w:szCs w:val="24"/>
      <w:u w:val="none"/>
      <w:shd w:val="clear" w:color="auto" w:fill="FFFFFF"/>
      <w:vertAlign w:val="baseline"/>
    </w:rPr>
  </w:style>
  <w:style w:type="character" w:customStyle="1" w:styleId="802">
    <w:name w:val="ListLabel 906"/>
    <w:uiPriority w:val="0"/>
    <w:rPr>
      <w:rFonts w:eastAsia="Times New Roman" w:cs="Times New Roman"/>
      <w:color w:val="000000"/>
      <w:position w:val="0"/>
      <w:sz w:val="24"/>
      <w:szCs w:val="24"/>
      <w:u w:val="none"/>
      <w:shd w:val="clear" w:color="auto" w:fill="FFFFFF"/>
      <w:vertAlign w:val="baseline"/>
    </w:rPr>
  </w:style>
  <w:style w:type="character" w:customStyle="1" w:styleId="803">
    <w:name w:val="ListLabel 907"/>
    <w:uiPriority w:val="0"/>
    <w:rPr>
      <w:rFonts w:eastAsia="Times New Roman" w:cs="Times New Roman"/>
      <w:color w:val="000000"/>
      <w:position w:val="0"/>
      <w:sz w:val="24"/>
      <w:szCs w:val="24"/>
      <w:u w:val="none"/>
      <w:shd w:val="clear" w:color="auto" w:fill="FFFFFF"/>
      <w:vertAlign w:val="baseline"/>
    </w:rPr>
  </w:style>
  <w:style w:type="character" w:customStyle="1" w:styleId="804">
    <w:name w:val="ListLabel 908"/>
    <w:uiPriority w:val="0"/>
    <w:rPr>
      <w:rFonts w:eastAsia="Times New Roman" w:cs="Times New Roman"/>
      <w:color w:val="000000"/>
      <w:position w:val="0"/>
      <w:sz w:val="24"/>
      <w:szCs w:val="24"/>
      <w:u w:val="none"/>
      <w:shd w:val="clear" w:color="auto" w:fill="FFFFFF"/>
      <w:vertAlign w:val="baseline"/>
    </w:rPr>
  </w:style>
  <w:style w:type="character" w:customStyle="1" w:styleId="805">
    <w:name w:val="ListLabel 909"/>
    <w:uiPriority w:val="0"/>
    <w:rPr>
      <w:rFonts w:eastAsia="Times New Roman" w:cs="Times New Roman"/>
      <w:color w:val="000000"/>
      <w:position w:val="0"/>
      <w:sz w:val="24"/>
      <w:szCs w:val="24"/>
      <w:u w:val="none"/>
      <w:shd w:val="clear" w:color="auto" w:fill="FFFFFF"/>
      <w:vertAlign w:val="baseline"/>
    </w:rPr>
  </w:style>
  <w:style w:type="character" w:customStyle="1" w:styleId="806">
    <w:name w:val="ListLabel 910"/>
    <w:uiPriority w:val="0"/>
    <w:rPr>
      <w:rFonts w:cs="Arial, sans-serif"/>
      <w:sz w:val="26"/>
      <w:szCs w:val="26"/>
    </w:rPr>
  </w:style>
  <w:style w:type="character" w:customStyle="1" w:styleId="807">
    <w:name w:val="ListLabel 91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08">
    <w:name w:val="ListLabel 912"/>
    <w:uiPriority w:val="0"/>
    <w:rPr>
      <w:rFonts w:eastAsia="Times New Roman" w:cs="Times New Roman"/>
      <w:color w:val="000000"/>
      <w:position w:val="0"/>
      <w:sz w:val="24"/>
      <w:szCs w:val="24"/>
      <w:u w:val="none"/>
      <w:shd w:val="clear" w:color="auto" w:fill="FFFFFF"/>
      <w:vertAlign w:val="baseline"/>
    </w:rPr>
  </w:style>
  <w:style w:type="character" w:customStyle="1" w:styleId="809">
    <w:name w:val="ListLabel 913"/>
    <w:uiPriority w:val="0"/>
    <w:rPr>
      <w:rFonts w:eastAsia="Times New Roman" w:cs="Times New Roman"/>
      <w:color w:val="000000"/>
      <w:position w:val="0"/>
      <w:sz w:val="24"/>
      <w:szCs w:val="24"/>
      <w:u w:val="none"/>
      <w:shd w:val="clear" w:color="auto" w:fill="FFFFFF"/>
      <w:vertAlign w:val="baseline"/>
    </w:rPr>
  </w:style>
  <w:style w:type="character" w:customStyle="1" w:styleId="810">
    <w:name w:val="ListLabel 914"/>
    <w:uiPriority w:val="0"/>
    <w:rPr>
      <w:rFonts w:eastAsia="Times New Roman" w:cs="Times New Roman"/>
      <w:color w:val="000000"/>
      <w:position w:val="0"/>
      <w:sz w:val="24"/>
      <w:szCs w:val="24"/>
      <w:u w:val="none"/>
      <w:shd w:val="clear" w:color="auto" w:fill="FFFFFF"/>
      <w:vertAlign w:val="baseline"/>
    </w:rPr>
  </w:style>
  <w:style w:type="character" w:customStyle="1" w:styleId="811">
    <w:name w:val="ListLabel 915"/>
    <w:uiPriority w:val="0"/>
    <w:rPr>
      <w:rFonts w:eastAsia="Times New Roman" w:cs="Times New Roman"/>
      <w:color w:val="000000"/>
      <w:position w:val="0"/>
      <w:sz w:val="24"/>
      <w:szCs w:val="24"/>
      <w:u w:val="none"/>
      <w:shd w:val="clear" w:color="auto" w:fill="FFFFFF"/>
      <w:vertAlign w:val="baseline"/>
    </w:rPr>
  </w:style>
  <w:style w:type="character" w:customStyle="1" w:styleId="812">
    <w:name w:val="ListLabel 916"/>
    <w:uiPriority w:val="0"/>
    <w:rPr>
      <w:rFonts w:eastAsia="Times New Roman" w:cs="Times New Roman"/>
      <w:color w:val="000000"/>
      <w:position w:val="0"/>
      <w:sz w:val="24"/>
      <w:szCs w:val="24"/>
      <w:u w:val="none"/>
      <w:shd w:val="clear" w:color="auto" w:fill="FFFFFF"/>
      <w:vertAlign w:val="baseline"/>
    </w:rPr>
  </w:style>
  <w:style w:type="character" w:customStyle="1" w:styleId="813">
    <w:name w:val="ListLabel 917"/>
    <w:uiPriority w:val="0"/>
    <w:rPr>
      <w:rFonts w:eastAsia="Times New Roman" w:cs="Times New Roman"/>
      <w:color w:val="000000"/>
      <w:position w:val="0"/>
      <w:sz w:val="24"/>
      <w:szCs w:val="24"/>
      <w:u w:val="none"/>
      <w:shd w:val="clear" w:color="auto" w:fill="FFFFFF"/>
      <w:vertAlign w:val="baseline"/>
    </w:rPr>
  </w:style>
  <w:style w:type="character" w:customStyle="1" w:styleId="814">
    <w:name w:val="ListLabel 918"/>
    <w:uiPriority w:val="0"/>
    <w:rPr>
      <w:rFonts w:eastAsia="Times New Roman" w:cs="Times New Roman"/>
      <w:color w:val="000000"/>
      <w:position w:val="0"/>
      <w:sz w:val="24"/>
      <w:szCs w:val="24"/>
      <w:u w:val="none"/>
      <w:shd w:val="clear" w:color="auto" w:fill="FFFFFF"/>
      <w:vertAlign w:val="baseline"/>
    </w:rPr>
  </w:style>
  <w:style w:type="character" w:customStyle="1" w:styleId="815">
    <w:name w:val="ListLabel 919"/>
    <w:uiPriority w:val="0"/>
    <w:rPr>
      <w:rFonts w:eastAsia="Times New Roman" w:cs="Times New Roman"/>
      <w:color w:val="000000"/>
      <w:position w:val="0"/>
      <w:sz w:val="24"/>
      <w:szCs w:val="24"/>
      <w:u w:val="none"/>
      <w:shd w:val="clear" w:color="auto" w:fill="FFFFFF"/>
      <w:vertAlign w:val="baseline"/>
    </w:rPr>
  </w:style>
  <w:style w:type="character" w:customStyle="1" w:styleId="816">
    <w:name w:val="ListLabel 920"/>
    <w:uiPriority w:val="0"/>
    <w:rPr>
      <w:rFonts w:cs="Arial, sans-serif"/>
      <w:sz w:val="26"/>
      <w:szCs w:val="26"/>
    </w:rPr>
  </w:style>
  <w:style w:type="character" w:customStyle="1" w:styleId="817">
    <w:name w:val="ListLabel 92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18">
    <w:name w:val="ListLabel 922"/>
    <w:uiPriority w:val="0"/>
    <w:rPr>
      <w:rFonts w:eastAsia="Times New Roman" w:cs="Times New Roman"/>
      <w:color w:val="000000"/>
      <w:position w:val="0"/>
      <w:sz w:val="24"/>
      <w:szCs w:val="24"/>
      <w:u w:val="none"/>
      <w:shd w:val="clear" w:color="auto" w:fill="FFFFFF"/>
      <w:vertAlign w:val="baseline"/>
    </w:rPr>
  </w:style>
  <w:style w:type="character" w:customStyle="1" w:styleId="819">
    <w:name w:val="ListLabel 923"/>
    <w:uiPriority w:val="0"/>
    <w:rPr>
      <w:rFonts w:eastAsia="Times New Roman" w:cs="Times New Roman"/>
      <w:color w:val="000000"/>
      <w:position w:val="0"/>
      <w:sz w:val="24"/>
      <w:szCs w:val="24"/>
      <w:u w:val="none"/>
      <w:shd w:val="clear" w:color="auto" w:fill="FFFFFF"/>
      <w:vertAlign w:val="baseline"/>
    </w:rPr>
  </w:style>
  <w:style w:type="character" w:customStyle="1" w:styleId="820">
    <w:name w:val="ListLabel 924"/>
    <w:uiPriority w:val="0"/>
    <w:rPr>
      <w:rFonts w:eastAsia="Times New Roman" w:cs="Times New Roman"/>
      <w:color w:val="000000"/>
      <w:position w:val="0"/>
      <w:sz w:val="24"/>
      <w:szCs w:val="24"/>
      <w:u w:val="none"/>
      <w:shd w:val="clear" w:color="auto" w:fill="FFFFFF"/>
      <w:vertAlign w:val="baseline"/>
    </w:rPr>
  </w:style>
  <w:style w:type="character" w:customStyle="1" w:styleId="821">
    <w:name w:val="ListLabel 925"/>
    <w:uiPriority w:val="0"/>
    <w:rPr>
      <w:rFonts w:eastAsia="Times New Roman" w:cs="Times New Roman"/>
      <w:color w:val="000000"/>
      <w:position w:val="0"/>
      <w:sz w:val="24"/>
      <w:szCs w:val="24"/>
      <w:u w:val="none"/>
      <w:shd w:val="clear" w:color="auto" w:fill="FFFFFF"/>
      <w:vertAlign w:val="baseline"/>
    </w:rPr>
  </w:style>
  <w:style w:type="character" w:customStyle="1" w:styleId="822">
    <w:name w:val="ListLabel 926"/>
    <w:uiPriority w:val="0"/>
    <w:rPr>
      <w:rFonts w:eastAsia="Times New Roman" w:cs="Times New Roman"/>
      <w:color w:val="000000"/>
      <w:position w:val="0"/>
      <w:sz w:val="24"/>
      <w:szCs w:val="24"/>
      <w:u w:val="none"/>
      <w:shd w:val="clear" w:color="auto" w:fill="FFFFFF"/>
      <w:vertAlign w:val="baseline"/>
    </w:rPr>
  </w:style>
  <w:style w:type="character" w:customStyle="1" w:styleId="823">
    <w:name w:val="ListLabel 927"/>
    <w:uiPriority w:val="0"/>
    <w:rPr>
      <w:rFonts w:eastAsia="Times New Roman" w:cs="Times New Roman"/>
      <w:color w:val="000000"/>
      <w:position w:val="0"/>
      <w:sz w:val="24"/>
      <w:szCs w:val="24"/>
      <w:u w:val="none"/>
      <w:shd w:val="clear" w:color="auto" w:fill="FFFFFF"/>
      <w:vertAlign w:val="baseline"/>
    </w:rPr>
  </w:style>
  <w:style w:type="character" w:customStyle="1" w:styleId="824">
    <w:name w:val="ListLabel 928"/>
    <w:uiPriority w:val="0"/>
    <w:rPr>
      <w:rFonts w:eastAsia="Times New Roman" w:cs="Times New Roman"/>
      <w:color w:val="000000"/>
      <w:position w:val="0"/>
      <w:sz w:val="24"/>
      <w:szCs w:val="24"/>
      <w:u w:val="none"/>
      <w:shd w:val="clear" w:color="auto" w:fill="FFFFFF"/>
      <w:vertAlign w:val="baseline"/>
    </w:rPr>
  </w:style>
  <w:style w:type="character" w:customStyle="1" w:styleId="825">
    <w:name w:val="ListLabel 929"/>
    <w:uiPriority w:val="0"/>
    <w:rPr>
      <w:rFonts w:eastAsia="Times New Roman" w:cs="Times New Roman"/>
      <w:color w:val="000000"/>
      <w:position w:val="0"/>
      <w:sz w:val="24"/>
      <w:szCs w:val="24"/>
      <w:u w:val="none"/>
      <w:shd w:val="clear" w:color="auto" w:fill="FFFFFF"/>
      <w:vertAlign w:val="baseline"/>
    </w:rPr>
  </w:style>
  <w:style w:type="character" w:customStyle="1" w:styleId="826">
    <w:name w:val="ListLabel 930"/>
    <w:uiPriority w:val="0"/>
    <w:rPr>
      <w:rFonts w:cs="Arial, sans-serif"/>
      <w:sz w:val="26"/>
      <w:szCs w:val="26"/>
    </w:rPr>
  </w:style>
  <w:style w:type="character" w:customStyle="1" w:styleId="827">
    <w:name w:val="ListLabel 93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28">
    <w:name w:val="ListLabel 932"/>
    <w:uiPriority w:val="0"/>
    <w:rPr>
      <w:rFonts w:eastAsia="Times New Roman" w:cs="Times New Roman"/>
      <w:color w:val="000000"/>
      <w:position w:val="0"/>
      <w:sz w:val="24"/>
      <w:szCs w:val="24"/>
      <w:u w:val="none"/>
      <w:shd w:val="clear" w:color="auto" w:fill="FFFFFF"/>
      <w:vertAlign w:val="baseline"/>
    </w:rPr>
  </w:style>
  <w:style w:type="character" w:customStyle="1" w:styleId="829">
    <w:name w:val="ListLabel 933"/>
    <w:uiPriority w:val="0"/>
    <w:rPr>
      <w:rFonts w:eastAsia="Times New Roman" w:cs="Times New Roman"/>
      <w:color w:val="000000"/>
      <w:position w:val="0"/>
      <w:sz w:val="24"/>
      <w:szCs w:val="24"/>
      <w:u w:val="none"/>
      <w:shd w:val="clear" w:color="auto" w:fill="FFFFFF"/>
      <w:vertAlign w:val="baseline"/>
    </w:rPr>
  </w:style>
  <w:style w:type="character" w:customStyle="1" w:styleId="830">
    <w:name w:val="ListLabel 934"/>
    <w:uiPriority w:val="0"/>
    <w:rPr>
      <w:rFonts w:eastAsia="Times New Roman" w:cs="Times New Roman"/>
      <w:color w:val="000000"/>
      <w:position w:val="0"/>
      <w:sz w:val="24"/>
      <w:szCs w:val="24"/>
      <w:u w:val="none"/>
      <w:shd w:val="clear" w:color="auto" w:fill="FFFFFF"/>
      <w:vertAlign w:val="baseline"/>
    </w:rPr>
  </w:style>
  <w:style w:type="character" w:customStyle="1" w:styleId="831">
    <w:name w:val="ListLabel 935"/>
    <w:uiPriority w:val="0"/>
    <w:rPr>
      <w:rFonts w:eastAsia="Times New Roman" w:cs="Times New Roman"/>
      <w:color w:val="000000"/>
      <w:position w:val="0"/>
      <w:sz w:val="24"/>
      <w:szCs w:val="24"/>
      <w:u w:val="none"/>
      <w:shd w:val="clear" w:color="auto" w:fill="FFFFFF"/>
      <w:vertAlign w:val="baseline"/>
    </w:rPr>
  </w:style>
  <w:style w:type="character" w:customStyle="1" w:styleId="832">
    <w:name w:val="ListLabel 936"/>
    <w:uiPriority w:val="0"/>
    <w:rPr>
      <w:rFonts w:eastAsia="Times New Roman" w:cs="Times New Roman"/>
      <w:color w:val="000000"/>
      <w:position w:val="0"/>
      <w:sz w:val="24"/>
      <w:szCs w:val="24"/>
      <w:u w:val="none"/>
      <w:shd w:val="clear" w:color="auto" w:fill="FFFFFF"/>
      <w:vertAlign w:val="baseline"/>
    </w:rPr>
  </w:style>
  <w:style w:type="character" w:customStyle="1" w:styleId="833">
    <w:name w:val="ListLabel 937"/>
    <w:uiPriority w:val="0"/>
    <w:rPr>
      <w:rFonts w:eastAsia="Times New Roman" w:cs="Times New Roman"/>
      <w:color w:val="000000"/>
      <w:position w:val="0"/>
      <w:sz w:val="24"/>
      <w:szCs w:val="24"/>
      <w:u w:val="none"/>
      <w:shd w:val="clear" w:color="auto" w:fill="FFFFFF"/>
      <w:vertAlign w:val="baseline"/>
    </w:rPr>
  </w:style>
  <w:style w:type="character" w:customStyle="1" w:styleId="834">
    <w:name w:val="ListLabel 938"/>
    <w:uiPriority w:val="0"/>
    <w:rPr>
      <w:rFonts w:eastAsia="Times New Roman" w:cs="Times New Roman"/>
      <w:color w:val="000000"/>
      <w:position w:val="0"/>
      <w:sz w:val="24"/>
      <w:szCs w:val="24"/>
      <w:u w:val="none"/>
      <w:shd w:val="clear" w:color="auto" w:fill="FFFFFF"/>
      <w:vertAlign w:val="baseline"/>
    </w:rPr>
  </w:style>
  <w:style w:type="character" w:customStyle="1" w:styleId="835">
    <w:name w:val="ListLabel 939"/>
    <w:uiPriority w:val="0"/>
    <w:rPr>
      <w:rFonts w:eastAsia="Times New Roman" w:cs="Times New Roman"/>
      <w:color w:val="000000"/>
      <w:position w:val="0"/>
      <w:sz w:val="24"/>
      <w:szCs w:val="24"/>
      <w:u w:val="none"/>
      <w:shd w:val="clear" w:color="auto" w:fill="FFFFFF"/>
      <w:vertAlign w:val="baseline"/>
    </w:rPr>
  </w:style>
  <w:style w:type="character" w:customStyle="1" w:styleId="836">
    <w:name w:val="ListLabel 940"/>
    <w:uiPriority w:val="0"/>
    <w:rPr>
      <w:rFonts w:cs="Arial, sans-serif"/>
      <w:sz w:val="26"/>
      <w:szCs w:val="26"/>
    </w:rPr>
  </w:style>
  <w:style w:type="character" w:customStyle="1" w:styleId="837">
    <w:name w:val="ListLabel 94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38">
    <w:name w:val="ListLabel 942"/>
    <w:uiPriority w:val="0"/>
    <w:rPr>
      <w:rFonts w:eastAsia="Times New Roman" w:cs="Times New Roman"/>
      <w:color w:val="000000"/>
      <w:position w:val="0"/>
      <w:sz w:val="24"/>
      <w:szCs w:val="24"/>
      <w:u w:val="none"/>
      <w:shd w:val="clear" w:color="auto" w:fill="FFFFFF"/>
      <w:vertAlign w:val="baseline"/>
    </w:rPr>
  </w:style>
  <w:style w:type="character" w:customStyle="1" w:styleId="839">
    <w:name w:val="ListLabel 943"/>
    <w:uiPriority w:val="0"/>
    <w:rPr>
      <w:rFonts w:eastAsia="Times New Roman" w:cs="Times New Roman"/>
      <w:color w:val="000000"/>
      <w:position w:val="0"/>
      <w:sz w:val="24"/>
      <w:szCs w:val="24"/>
      <w:u w:val="none"/>
      <w:shd w:val="clear" w:color="auto" w:fill="FFFFFF"/>
      <w:vertAlign w:val="baseline"/>
    </w:rPr>
  </w:style>
  <w:style w:type="character" w:customStyle="1" w:styleId="840">
    <w:name w:val="ListLabel 944"/>
    <w:uiPriority w:val="0"/>
    <w:rPr>
      <w:rFonts w:eastAsia="Times New Roman" w:cs="Times New Roman"/>
      <w:color w:val="000000"/>
      <w:position w:val="0"/>
      <w:sz w:val="24"/>
      <w:szCs w:val="24"/>
      <w:u w:val="none"/>
      <w:shd w:val="clear" w:color="auto" w:fill="FFFFFF"/>
      <w:vertAlign w:val="baseline"/>
    </w:rPr>
  </w:style>
  <w:style w:type="character" w:customStyle="1" w:styleId="841">
    <w:name w:val="ListLabel 945"/>
    <w:uiPriority w:val="0"/>
    <w:rPr>
      <w:rFonts w:eastAsia="Times New Roman" w:cs="Times New Roman"/>
      <w:color w:val="000000"/>
      <w:position w:val="0"/>
      <w:sz w:val="24"/>
      <w:szCs w:val="24"/>
      <w:u w:val="none"/>
      <w:shd w:val="clear" w:color="auto" w:fill="FFFFFF"/>
      <w:vertAlign w:val="baseline"/>
    </w:rPr>
  </w:style>
  <w:style w:type="character" w:customStyle="1" w:styleId="842">
    <w:name w:val="ListLabel 946"/>
    <w:uiPriority w:val="0"/>
    <w:rPr>
      <w:rFonts w:eastAsia="Times New Roman" w:cs="Times New Roman"/>
      <w:color w:val="000000"/>
      <w:position w:val="0"/>
      <w:sz w:val="24"/>
      <w:szCs w:val="24"/>
      <w:u w:val="none"/>
      <w:shd w:val="clear" w:color="auto" w:fill="FFFFFF"/>
      <w:vertAlign w:val="baseline"/>
    </w:rPr>
  </w:style>
  <w:style w:type="character" w:customStyle="1" w:styleId="843">
    <w:name w:val="ListLabel 947"/>
    <w:uiPriority w:val="0"/>
    <w:rPr>
      <w:rFonts w:eastAsia="Times New Roman" w:cs="Times New Roman"/>
      <w:color w:val="000000"/>
      <w:position w:val="0"/>
      <w:sz w:val="24"/>
      <w:szCs w:val="24"/>
      <w:u w:val="none"/>
      <w:shd w:val="clear" w:color="auto" w:fill="FFFFFF"/>
      <w:vertAlign w:val="baseline"/>
    </w:rPr>
  </w:style>
  <w:style w:type="character" w:customStyle="1" w:styleId="844">
    <w:name w:val="ListLabel 948"/>
    <w:uiPriority w:val="0"/>
    <w:rPr>
      <w:rFonts w:eastAsia="Times New Roman" w:cs="Times New Roman"/>
      <w:color w:val="000000"/>
      <w:position w:val="0"/>
      <w:sz w:val="24"/>
      <w:szCs w:val="24"/>
      <w:u w:val="none"/>
      <w:shd w:val="clear" w:color="auto" w:fill="FFFFFF"/>
      <w:vertAlign w:val="baseline"/>
    </w:rPr>
  </w:style>
  <w:style w:type="character" w:customStyle="1" w:styleId="845">
    <w:name w:val="ListLabel 949"/>
    <w:uiPriority w:val="0"/>
    <w:rPr>
      <w:rFonts w:eastAsia="Times New Roman" w:cs="Times New Roman"/>
      <w:color w:val="000000"/>
      <w:position w:val="0"/>
      <w:sz w:val="24"/>
      <w:szCs w:val="24"/>
      <w:u w:val="none"/>
      <w:shd w:val="clear" w:color="auto" w:fill="FFFFFF"/>
      <w:vertAlign w:val="baseline"/>
    </w:rPr>
  </w:style>
  <w:style w:type="character" w:customStyle="1" w:styleId="846">
    <w:name w:val="ListLabel 950"/>
    <w:uiPriority w:val="0"/>
    <w:rPr>
      <w:rFonts w:cs="Arial, sans-serif"/>
      <w:sz w:val="26"/>
      <w:szCs w:val="26"/>
    </w:rPr>
  </w:style>
  <w:style w:type="character" w:customStyle="1" w:styleId="847">
    <w:name w:val="ListLabel 95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48">
    <w:name w:val="ListLabel 952"/>
    <w:uiPriority w:val="0"/>
    <w:rPr>
      <w:rFonts w:eastAsia="Times New Roman" w:cs="Times New Roman"/>
      <w:color w:val="000000"/>
      <w:position w:val="0"/>
      <w:sz w:val="24"/>
      <w:szCs w:val="24"/>
      <w:u w:val="none"/>
      <w:shd w:val="clear" w:color="auto" w:fill="FFFFFF"/>
      <w:vertAlign w:val="baseline"/>
    </w:rPr>
  </w:style>
  <w:style w:type="character" w:customStyle="1" w:styleId="849">
    <w:name w:val="ListLabel 953"/>
    <w:uiPriority w:val="0"/>
    <w:rPr>
      <w:rFonts w:eastAsia="Times New Roman" w:cs="Times New Roman"/>
      <w:color w:val="000000"/>
      <w:position w:val="0"/>
      <w:sz w:val="24"/>
      <w:szCs w:val="24"/>
      <w:u w:val="none"/>
      <w:shd w:val="clear" w:color="auto" w:fill="FFFFFF"/>
      <w:vertAlign w:val="baseline"/>
    </w:rPr>
  </w:style>
  <w:style w:type="character" w:customStyle="1" w:styleId="850">
    <w:name w:val="ListLabel 954"/>
    <w:uiPriority w:val="0"/>
    <w:rPr>
      <w:rFonts w:eastAsia="Times New Roman" w:cs="Times New Roman"/>
      <w:color w:val="000000"/>
      <w:position w:val="0"/>
      <w:sz w:val="24"/>
      <w:szCs w:val="24"/>
      <w:u w:val="none"/>
      <w:shd w:val="clear" w:color="auto" w:fill="FFFFFF"/>
      <w:vertAlign w:val="baseline"/>
    </w:rPr>
  </w:style>
  <w:style w:type="character" w:customStyle="1" w:styleId="851">
    <w:name w:val="ListLabel 955"/>
    <w:uiPriority w:val="0"/>
    <w:rPr>
      <w:rFonts w:eastAsia="Times New Roman" w:cs="Times New Roman"/>
      <w:color w:val="000000"/>
      <w:position w:val="0"/>
      <w:sz w:val="24"/>
      <w:szCs w:val="24"/>
      <w:u w:val="none"/>
      <w:shd w:val="clear" w:color="auto" w:fill="FFFFFF"/>
      <w:vertAlign w:val="baseline"/>
    </w:rPr>
  </w:style>
  <w:style w:type="character" w:customStyle="1" w:styleId="852">
    <w:name w:val="ListLabel 956"/>
    <w:uiPriority w:val="0"/>
    <w:rPr>
      <w:rFonts w:eastAsia="Times New Roman" w:cs="Times New Roman"/>
      <w:color w:val="000000"/>
      <w:position w:val="0"/>
      <w:sz w:val="24"/>
      <w:szCs w:val="24"/>
      <w:u w:val="none"/>
      <w:shd w:val="clear" w:color="auto" w:fill="FFFFFF"/>
      <w:vertAlign w:val="baseline"/>
    </w:rPr>
  </w:style>
  <w:style w:type="character" w:customStyle="1" w:styleId="853">
    <w:name w:val="ListLabel 957"/>
    <w:uiPriority w:val="0"/>
    <w:rPr>
      <w:rFonts w:eastAsia="Times New Roman" w:cs="Times New Roman"/>
      <w:color w:val="000000"/>
      <w:position w:val="0"/>
      <w:sz w:val="24"/>
      <w:szCs w:val="24"/>
      <w:u w:val="none"/>
      <w:shd w:val="clear" w:color="auto" w:fill="FFFFFF"/>
      <w:vertAlign w:val="baseline"/>
    </w:rPr>
  </w:style>
  <w:style w:type="character" w:customStyle="1" w:styleId="854">
    <w:name w:val="ListLabel 958"/>
    <w:uiPriority w:val="0"/>
    <w:rPr>
      <w:rFonts w:eastAsia="Times New Roman" w:cs="Times New Roman"/>
      <w:color w:val="000000"/>
      <w:position w:val="0"/>
      <w:sz w:val="24"/>
      <w:szCs w:val="24"/>
      <w:u w:val="none"/>
      <w:shd w:val="clear" w:color="auto" w:fill="FFFFFF"/>
      <w:vertAlign w:val="baseline"/>
    </w:rPr>
  </w:style>
  <w:style w:type="character" w:customStyle="1" w:styleId="855">
    <w:name w:val="ListLabel 959"/>
    <w:uiPriority w:val="0"/>
    <w:rPr>
      <w:rFonts w:eastAsia="Times New Roman" w:cs="Times New Roman"/>
      <w:color w:val="000000"/>
      <w:position w:val="0"/>
      <w:sz w:val="24"/>
      <w:szCs w:val="24"/>
      <w:u w:val="none"/>
      <w:shd w:val="clear" w:color="auto" w:fill="FFFFFF"/>
      <w:vertAlign w:val="baseline"/>
    </w:rPr>
  </w:style>
  <w:style w:type="character" w:customStyle="1" w:styleId="856">
    <w:name w:val="ListLabel 960"/>
    <w:uiPriority w:val="0"/>
    <w:rPr>
      <w:rFonts w:cs="Arial, sans-serif"/>
      <w:sz w:val="26"/>
      <w:szCs w:val="26"/>
    </w:rPr>
  </w:style>
  <w:style w:type="character" w:customStyle="1" w:styleId="857">
    <w:name w:val="ListLabel 96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58">
    <w:name w:val="ListLabel 962"/>
    <w:uiPriority w:val="0"/>
    <w:rPr>
      <w:rFonts w:eastAsia="Times New Roman" w:cs="Times New Roman"/>
      <w:color w:val="000000"/>
      <w:position w:val="0"/>
      <w:sz w:val="24"/>
      <w:szCs w:val="24"/>
      <w:u w:val="none"/>
      <w:shd w:val="clear" w:color="auto" w:fill="FFFFFF"/>
      <w:vertAlign w:val="baseline"/>
    </w:rPr>
  </w:style>
  <w:style w:type="character" w:customStyle="1" w:styleId="859">
    <w:name w:val="ListLabel 963"/>
    <w:uiPriority w:val="0"/>
    <w:rPr>
      <w:rFonts w:eastAsia="Times New Roman" w:cs="Times New Roman"/>
      <w:color w:val="000000"/>
      <w:position w:val="0"/>
      <w:sz w:val="24"/>
      <w:szCs w:val="24"/>
      <w:u w:val="none"/>
      <w:shd w:val="clear" w:color="auto" w:fill="FFFFFF"/>
      <w:vertAlign w:val="baseline"/>
    </w:rPr>
  </w:style>
  <w:style w:type="character" w:customStyle="1" w:styleId="860">
    <w:name w:val="ListLabel 964"/>
    <w:uiPriority w:val="0"/>
    <w:rPr>
      <w:rFonts w:eastAsia="Times New Roman" w:cs="Times New Roman"/>
      <w:color w:val="000000"/>
      <w:position w:val="0"/>
      <w:sz w:val="24"/>
      <w:szCs w:val="24"/>
      <w:u w:val="none"/>
      <w:shd w:val="clear" w:color="auto" w:fill="FFFFFF"/>
      <w:vertAlign w:val="baseline"/>
    </w:rPr>
  </w:style>
  <w:style w:type="character" w:customStyle="1" w:styleId="861">
    <w:name w:val="ListLabel 965"/>
    <w:uiPriority w:val="0"/>
    <w:rPr>
      <w:rFonts w:eastAsia="Times New Roman" w:cs="Times New Roman"/>
      <w:color w:val="000000"/>
      <w:position w:val="0"/>
      <w:sz w:val="24"/>
      <w:szCs w:val="24"/>
      <w:u w:val="none"/>
      <w:shd w:val="clear" w:color="auto" w:fill="FFFFFF"/>
      <w:vertAlign w:val="baseline"/>
    </w:rPr>
  </w:style>
  <w:style w:type="character" w:customStyle="1" w:styleId="862">
    <w:name w:val="ListLabel 966"/>
    <w:uiPriority w:val="0"/>
    <w:rPr>
      <w:rFonts w:eastAsia="Times New Roman" w:cs="Times New Roman"/>
      <w:color w:val="000000"/>
      <w:position w:val="0"/>
      <w:sz w:val="24"/>
      <w:szCs w:val="24"/>
      <w:u w:val="none"/>
      <w:shd w:val="clear" w:color="auto" w:fill="FFFFFF"/>
      <w:vertAlign w:val="baseline"/>
    </w:rPr>
  </w:style>
  <w:style w:type="character" w:customStyle="1" w:styleId="863">
    <w:name w:val="ListLabel 967"/>
    <w:uiPriority w:val="0"/>
    <w:rPr>
      <w:rFonts w:eastAsia="Times New Roman" w:cs="Times New Roman"/>
      <w:color w:val="000000"/>
      <w:position w:val="0"/>
      <w:sz w:val="24"/>
      <w:szCs w:val="24"/>
      <w:u w:val="none"/>
      <w:shd w:val="clear" w:color="auto" w:fill="FFFFFF"/>
      <w:vertAlign w:val="baseline"/>
    </w:rPr>
  </w:style>
  <w:style w:type="character" w:customStyle="1" w:styleId="864">
    <w:name w:val="ListLabel 968"/>
    <w:uiPriority w:val="0"/>
    <w:rPr>
      <w:rFonts w:eastAsia="Times New Roman" w:cs="Times New Roman"/>
      <w:color w:val="000000"/>
      <w:position w:val="0"/>
      <w:sz w:val="24"/>
      <w:szCs w:val="24"/>
      <w:u w:val="none"/>
      <w:shd w:val="clear" w:color="auto" w:fill="FFFFFF"/>
      <w:vertAlign w:val="baseline"/>
    </w:rPr>
  </w:style>
  <w:style w:type="character" w:customStyle="1" w:styleId="865">
    <w:name w:val="ListLabel 969"/>
    <w:uiPriority w:val="0"/>
    <w:rPr>
      <w:rFonts w:eastAsia="Times New Roman" w:cs="Times New Roman"/>
      <w:color w:val="000000"/>
      <w:position w:val="0"/>
      <w:sz w:val="24"/>
      <w:szCs w:val="24"/>
      <w:u w:val="none"/>
      <w:shd w:val="clear" w:color="auto" w:fill="FFFFFF"/>
      <w:vertAlign w:val="baseline"/>
    </w:rPr>
  </w:style>
  <w:style w:type="character" w:customStyle="1" w:styleId="866">
    <w:name w:val="ListLabel 970"/>
    <w:uiPriority w:val="0"/>
    <w:rPr>
      <w:rFonts w:cs="Arial, sans-serif"/>
      <w:sz w:val="26"/>
      <w:szCs w:val="26"/>
    </w:rPr>
  </w:style>
  <w:style w:type="character" w:customStyle="1" w:styleId="867">
    <w:name w:val="ListLabel 97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68">
    <w:name w:val="ListLabel 972"/>
    <w:uiPriority w:val="0"/>
    <w:rPr>
      <w:rFonts w:eastAsia="Times New Roman" w:cs="Times New Roman"/>
      <w:color w:val="000000"/>
      <w:position w:val="0"/>
      <w:sz w:val="24"/>
      <w:szCs w:val="24"/>
      <w:u w:val="none"/>
      <w:shd w:val="clear" w:color="auto" w:fill="FFFFFF"/>
      <w:vertAlign w:val="baseline"/>
    </w:rPr>
  </w:style>
  <w:style w:type="character" w:customStyle="1" w:styleId="869">
    <w:name w:val="ListLabel 973"/>
    <w:uiPriority w:val="0"/>
    <w:rPr>
      <w:rFonts w:eastAsia="Times New Roman" w:cs="Times New Roman"/>
      <w:color w:val="000000"/>
      <w:position w:val="0"/>
      <w:sz w:val="24"/>
      <w:szCs w:val="24"/>
      <w:u w:val="none"/>
      <w:shd w:val="clear" w:color="auto" w:fill="FFFFFF"/>
      <w:vertAlign w:val="baseline"/>
    </w:rPr>
  </w:style>
  <w:style w:type="character" w:customStyle="1" w:styleId="870">
    <w:name w:val="ListLabel 974"/>
    <w:uiPriority w:val="0"/>
    <w:rPr>
      <w:rFonts w:eastAsia="Times New Roman" w:cs="Times New Roman"/>
      <w:color w:val="000000"/>
      <w:position w:val="0"/>
      <w:sz w:val="24"/>
      <w:szCs w:val="24"/>
      <w:u w:val="none"/>
      <w:shd w:val="clear" w:color="auto" w:fill="FFFFFF"/>
      <w:vertAlign w:val="baseline"/>
    </w:rPr>
  </w:style>
  <w:style w:type="character" w:customStyle="1" w:styleId="871">
    <w:name w:val="ListLabel 975"/>
    <w:uiPriority w:val="0"/>
    <w:rPr>
      <w:rFonts w:eastAsia="Times New Roman" w:cs="Times New Roman"/>
      <w:color w:val="000000"/>
      <w:position w:val="0"/>
      <w:sz w:val="24"/>
      <w:szCs w:val="24"/>
      <w:u w:val="none"/>
      <w:shd w:val="clear" w:color="auto" w:fill="FFFFFF"/>
      <w:vertAlign w:val="baseline"/>
    </w:rPr>
  </w:style>
  <w:style w:type="character" w:customStyle="1" w:styleId="872">
    <w:name w:val="ListLabel 976"/>
    <w:uiPriority w:val="0"/>
    <w:rPr>
      <w:rFonts w:eastAsia="Times New Roman" w:cs="Times New Roman"/>
      <w:color w:val="000000"/>
      <w:position w:val="0"/>
      <w:sz w:val="24"/>
      <w:szCs w:val="24"/>
      <w:u w:val="none"/>
      <w:shd w:val="clear" w:color="auto" w:fill="FFFFFF"/>
      <w:vertAlign w:val="baseline"/>
    </w:rPr>
  </w:style>
  <w:style w:type="character" w:customStyle="1" w:styleId="873">
    <w:name w:val="ListLabel 977"/>
    <w:uiPriority w:val="0"/>
    <w:rPr>
      <w:rFonts w:eastAsia="Times New Roman" w:cs="Times New Roman"/>
      <w:color w:val="000000"/>
      <w:position w:val="0"/>
      <w:sz w:val="24"/>
      <w:szCs w:val="24"/>
      <w:u w:val="none"/>
      <w:shd w:val="clear" w:color="auto" w:fill="FFFFFF"/>
      <w:vertAlign w:val="baseline"/>
    </w:rPr>
  </w:style>
  <w:style w:type="character" w:customStyle="1" w:styleId="874">
    <w:name w:val="ListLabel 978"/>
    <w:uiPriority w:val="0"/>
    <w:rPr>
      <w:rFonts w:eastAsia="Times New Roman" w:cs="Times New Roman"/>
      <w:color w:val="000000"/>
      <w:position w:val="0"/>
      <w:sz w:val="24"/>
      <w:szCs w:val="24"/>
      <w:u w:val="none"/>
      <w:shd w:val="clear" w:color="auto" w:fill="FFFFFF"/>
      <w:vertAlign w:val="baseline"/>
    </w:rPr>
  </w:style>
  <w:style w:type="character" w:customStyle="1" w:styleId="875">
    <w:name w:val="ListLabel 979"/>
    <w:uiPriority w:val="0"/>
    <w:rPr>
      <w:rFonts w:eastAsia="Times New Roman" w:cs="Times New Roman"/>
      <w:color w:val="000000"/>
      <w:position w:val="0"/>
      <w:sz w:val="24"/>
      <w:szCs w:val="24"/>
      <w:u w:val="none"/>
      <w:shd w:val="clear" w:color="auto" w:fill="FFFFFF"/>
      <w:vertAlign w:val="baseline"/>
    </w:rPr>
  </w:style>
  <w:style w:type="character" w:customStyle="1" w:styleId="876">
    <w:name w:val="ListLabel 980"/>
    <w:uiPriority w:val="0"/>
    <w:rPr>
      <w:rFonts w:cs="Arial, sans-serif"/>
      <w:sz w:val="26"/>
      <w:szCs w:val="26"/>
    </w:rPr>
  </w:style>
  <w:style w:type="character" w:customStyle="1" w:styleId="877">
    <w:name w:val="ListLabel 98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78">
    <w:name w:val="ListLabel 982"/>
    <w:uiPriority w:val="0"/>
    <w:rPr>
      <w:rFonts w:eastAsia="Times New Roman" w:cs="Times New Roman"/>
      <w:color w:val="000000"/>
      <w:position w:val="0"/>
      <w:sz w:val="24"/>
      <w:szCs w:val="24"/>
      <w:u w:val="none"/>
      <w:shd w:val="clear" w:color="auto" w:fill="FFFFFF"/>
      <w:vertAlign w:val="baseline"/>
    </w:rPr>
  </w:style>
  <w:style w:type="character" w:customStyle="1" w:styleId="879">
    <w:name w:val="ListLabel 983"/>
    <w:uiPriority w:val="0"/>
    <w:rPr>
      <w:rFonts w:eastAsia="Times New Roman" w:cs="Times New Roman"/>
      <w:color w:val="000000"/>
      <w:position w:val="0"/>
      <w:sz w:val="24"/>
      <w:szCs w:val="24"/>
      <w:u w:val="none"/>
      <w:shd w:val="clear" w:color="auto" w:fill="FFFFFF"/>
      <w:vertAlign w:val="baseline"/>
    </w:rPr>
  </w:style>
  <w:style w:type="character" w:customStyle="1" w:styleId="880">
    <w:name w:val="ListLabel 984"/>
    <w:uiPriority w:val="0"/>
    <w:rPr>
      <w:rFonts w:eastAsia="Times New Roman" w:cs="Times New Roman"/>
      <w:color w:val="000000"/>
      <w:position w:val="0"/>
      <w:sz w:val="24"/>
      <w:szCs w:val="24"/>
      <w:u w:val="none"/>
      <w:shd w:val="clear" w:color="auto" w:fill="FFFFFF"/>
      <w:vertAlign w:val="baseline"/>
    </w:rPr>
  </w:style>
  <w:style w:type="character" w:customStyle="1" w:styleId="881">
    <w:name w:val="ListLabel 985"/>
    <w:uiPriority w:val="0"/>
    <w:rPr>
      <w:rFonts w:eastAsia="Times New Roman" w:cs="Times New Roman"/>
      <w:color w:val="000000"/>
      <w:position w:val="0"/>
      <w:sz w:val="24"/>
      <w:szCs w:val="24"/>
      <w:u w:val="none"/>
      <w:shd w:val="clear" w:color="auto" w:fill="FFFFFF"/>
      <w:vertAlign w:val="baseline"/>
    </w:rPr>
  </w:style>
  <w:style w:type="character" w:customStyle="1" w:styleId="882">
    <w:name w:val="ListLabel 986"/>
    <w:uiPriority w:val="0"/>
    <w:rPr>
      <w:rFonts w:eastAsia="Times New Roman" w:cs="Times New Roman"/>
      <w:color w:val="000000"/>
      <w:position w:val="0"/>
      <w:sz w:val="24"/>
      <w:szCs w:val="24"/>
      <w:u w:val="none"/>
      <w:shd w:val="clear" w:color="auto" w:fill="FFFFFF"/>
      <w:vertAlign w:val="baseline"/>
    </w:rPr>
  </w:style>
  <w:style w:type="character" w:customStyle="1" w:styleId="883">
    <w:name w:val="ListLabel 987"/>
    <w:uiPriority w:val="0"/>
    <w:rPr>
      <w:rFonts w:eastAsia="Times New Roman" w:cs="Times New Roman"/>
      <w:color w:val="000000"/>
      <w:position w:val="0"/>
      <w:sz w:val="24"/>
      <w:szCs w:val="24"/>
      <w:u w:val="none"/>
      <w:shd w:val="clear" w:color="auto" w:fill="FFFFFF"/>
      <w:vertAlign w:val="baseline"/>
    </w:rPr>
  </w:style>
  <w:style w:type="character" w:customStyle="1" w:styleId="884">
    <w:name w:val="ListLabel 988"/>
    <w:uiPriority w:val="0"/>
    <w:rPr>
      <w:rFonts w:eastAsia="Times New Roman" w:cs="Times New Roman"/>
      <w:color w:val="000000"/>
      <w:position w:val="0"/>
      <w:sz w:val="24"/>
      <w:szCs w:val="24"/>
      <w:u w:val="none"/>
      <w:shd w:val="clear" w:color="auto" w:fill="FFFFFF"/>
      <w:vertAlign w:val="baseline"/>
    </w:rPr>
  </w:style>
  <w:style w:type="character" w:customStyle="1" w:styleId="885">
    <w:name w:val="ListLabel 989"/>
    <w:uiPriority w:val="0"/>
    <w:rPr>
      <w:rFonts w:eastAsia="Times New Roman" w:cs="Times New Roman"/>
      <w:color w:val="000000"/>
      <w:position w:val="0"/>
      <w:sz w:val="24"/>
      <w:szCs w:val="24"/>
      <w:u w:val="none"/>
      <w:shd w:val="clear" w:color="auto" w:fill="FFFFFF"/>
      <w:vertAlign w:val="baseline"/>
    </w:rPr>
  </w:style>
  <w:style w:type="character" w:customStyle="1" w:styleId="886">
    <w:name w:val="ListLabel 990"/>
    <w:uiPriority w:val="0"/>
    <w:rPr>
      <w:rFonts w:cs="Arial, sans-serif"/>
      <w:sz w:val="26"/>
      <w:szCs w:val="26"/>
    </w:rPr>
  </w:style>
  <w:style w:type="character" w:customStyle="1" w:styleId="887">
    <w:name w:val="ListLabel 99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88">
    <w:name w:val="ListLabel 992"/>
    <w:uiPriority w:val="0"/>
    <w:rPr>
      <w:rFonts w:eastAsia="Times New Roman" w:cs="Times New Roman"/>
      <w:color w:val="000000"/>
      <w:position w:val="0"/>
      <w:sz w:val="24"/>
      <w:szCs w:val="24"/>
      <w:u w:val="none"/>
      <w:shd w:val="clear" w:color="auto" w:fill="FFFFFF"/>
      <w:vertAlign w:val="baseline"/>
    </w:rPr>
  </w:style>
  <w:style w:type="character" w:customStyle="1" w:styleId="889">
    <w:name w:val="ListLabel 993"/>
    <w:uiPriority w:val="0"/>
    <w:rPr>
      <w:rFonts w:eastAsia="Times New Roman" w:cs="Times New Roman"/>
      <w:color w:val="000000"/>
      <w:position w:val="0"/>
      <w:sz w:val="24"/>
      <w:szCs w:val="24"/>
      <w:u w:val="none"/>
      <w:shd w:val="clear" w:color="auto" w:fill="FFFFFF"/>
      <w:vertAlign w:val="baseline"/>
    </w:rPr>
  </w:style>
  <w:style w:type="character" w:customStyle="1" w:styleId="890">
    <w:name w:val="ListLabel 994"/>
    <w:uiPriority w:val="0"/>
    <w:rPr>
      <w:rFonts w:eastAsia="Times New Roman" w:cs="Times New Roman"/>
      <w:color w:val="000000"/>
      <w:position w:val="0"/>
      <w:sz w:val="24"/>
      <w:szCs w:val="24"/>
      <w:u w:val="none"/>
      <w:shd w:val="clear" w:color="auto" w:fill="FFFFFF"/>
      <w:vertAlign w:val="baseline"/>
    </w:rPr>
  </w:style>
  <w:style w:type="character" w:customStyle="1" w:styleId="891">
    <w:name w:val="ListLabel 995"/>
    <w:uiPriority w:val="0"/>
    <w:rPr>
      <w:rFonts w:eastAsia="Times New Roman" w:cs="Times New Roman"/>
      <w:color w:val="000000"/>
      <w:position w:val="0"/>
      <w:sz w:val="24"/>
      <w:szCs w:val="24"/>
      <w:u w:val="none"/>
      <w:shd w:val="clear" w:color="auto" w:fill="FFFFFF"/>
      <w:vertAlign w:val="baseline"/>
    </w:rPr>
  </w:style>
  <w:style w:type="character" w:customStyle="1" w:styleId="892">
    <w:name w:val="ListLabel 996"/>
    <w:uiPriority w:val="0"/>
    <w:rPr>
      <w:rFonts w:eastAsia="Times New Roman" w:cs="Times New Roman"/>
      <w:color w:val="000000"/>
      <w:position w:val="0"/>
      <w:sz w:val="24"/>
      <w:szCs w:val="24"/>
      <w:u w:val="none"/>
      <w:shd w:val="clear" w:color="auto" w:fill="FFFFFF"/>
      <w:vertAlign w:val="baseline"/>
    </w:rPr>
  </w:style>
  <w:style w:type="character" w:customStyle="1" w:styleId="893">
    <w:name w:val="ListLabel 997"/>
    <w:uiPriority w:val="0"/>
    <w:rPr>
      <w:rFonts w:eastAsia="Times New Roman" w:cs="Times New Roman"/>
      <w:color w:val="000000"/>
      <w:position w:val="0"/>
      <w:sz w:val="24"/>
      <w:szCs w:val="24"/>
      <w:u w:val="none"/>
      <w:shd w:val="clear" w:color="auto" w:fill="FFFFFF"/>
      <w:vertAlign w:val="baseline"/>
    </w:rPr>
  </w:style>
  <w:style w:type="character" w:customStyle="1" w:styleId="894">
    <w:name w:val="ListLabel 998"/>
    <w:uiPriority w:val="0"/>
    <w:rPr>
      <w:rFonts w:eastAsia="Times New Roman" w:cs="Times New Roman"/>
      <w:color w:val="000000"/>
      <w:position w:val="0"/>
      <w:sz w:val="24"/>
      <w:szCs w:val="24"/>
      <w:u w:val="none"/>
      <w:shd w:val="clear" w:color="auto" w:fill="FFFFFF"/>
      <w:vertAlign w:val="baseline"/>
    </w:rPr>
  </w:style>
  <w:style w:type="character" w:customStyle="1" w:styleId="895">
    <w:name w:val="ListLabel 999"/>
    <w:uiPriority w:val="0"/>
    <w:rPr>
      <w:rFonts w:eastAsia="Times New Roman" w:cs="Times New Roman"/>
      <w:color w:val="000000"/>
      <w:position w:val="0"/>
      <w:sz w:val="24"/>
      <w:szCs w:val="24"/>
      <w:u w:val="none"/>
      <w:shd w:val="clear" w:color="auto" w:fill="FFFFFF"/>
      <w:vertAlign w:val="baseline"/>
    </w:rPr>
  </w:style>
  <w:style w:type="character" w:customStyle="1" w:styleId="896">
    <w:name w:val="ListLabel 1000"/>
    <w:uiPriority w:val="0"/>
    <w:rPr>
      <w:rFonts w:cs="Arial, sans-serif"/>
      <w:sz w:val="26"/>
      <w:szCs w:val="26"/>
    </w:rPr>
  </w:style>
  <w:style w:type="character" w:customStyle="1" w:styleId="897">
    <w:name w:val="ListLabel 100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898">
    <w:name w:val="ListLabel 1002"/>
    <w:uiPriority w:val="0"/>
    <w:rPr>
      <w:rFonts w:eastAsia="Times New Roman" w:cs="Times New Roman"/>
      <w:color w:val="000000"/>
      <w:position w:val="0"/>
      <w:sz w:val="24"/>
      <w:szCs w:val="24"/>
      <w:u w:val="none"/>
      <w:shd w:val="clear" w:color="auto" w:fill="FFFFFF"/>
      <w:vertAlign w:val="baseline"/>
    </w:rPr>
  </w:style>
  <w:style w:type="character" w:customStyle="1" w:styleId="899">
    <w:name w:val="ListLabel 1003"/>
    <w:uiPriority w:val="0"/>
    <w:rPr>
      <w:rFonts w:eastAsia="Times New Roman" w:cs="Times New Roman"/>
      <w:color w:val="000000"/>
      <w:position w:val="0"/>
      <w:sz w:val="24"/>
      <w:szCs w:val="24"/>
      <w:u w:val="none"/>
      <w:shd w:val="clear" w:color="auto" w:fill="FFFFFF"/>
      <w:vertAlign w:val="baseline"/>
    </w:rPr>
  </w:style>
  <w:style w:type="character" w:customStyle="1" w:styleId="900">
    <w:name w:val="ListLabel 1004"/>
    <w:uiPriority w:val="0"/>
    <w:rPr>
      <w:rFonts w:eastAsia="Times New Roman" w:cs="Times New Roman"/>
      <w:color w:val="000000"/>
      <w:position w:val="0"/>
      <w:sz w:val="24"/>
      <w:szCs w:val="24"/>
      <w:u w:val="none"/>
      <w:shd w:val="clear" w:color="auto" w:fill="FFFFFF"/>
      <w:vertAlign w:val="baseline"/>
    </w:rPr>
  </w:style>
  <w:style w:type="character" w:customStyle="1" w:styleId="901">
    <w:name w:val="ListLabel 1005"/>
    <w:uiPriority w:val="0"/>
    <w:rPr>
      <w:rFonts w:eastAsia="Times New Roman" w:cs="Times New Roman"/>
      <w:color w:val="000000"/>
      <w:position w:val="0"/>
      <w:sz w:val="24"/>
      <w:szCs w:val="24"/>
      <w:u w:val="none"/>
      <w:shd w:val="clear" w:color="auto" w:fill="FFFFFF"/>
      <w:vertAlign w:val="baseline"/>
    </w:rPr>
  </w:style>
  <w:style w:type="character" w:customStyle="1" w:styleId="902">
    <w:name w:val="ListLabel 1006"/>
    <w:uiPriority w:val="0"/>
    <w:rPr>
      <w:rFonts w:eastAsia="Times New Roman" w:cs="Times New Roman"/>
      <w:color w:val="000000"/>
      <w:position w:val="0"/>
      <w:sz w:val="24"/>
      <w:szCs w:val="24"/>
      <w:u w:val="none"/>
      <w:shd w:val="clear" w:color="auto" w:fill="FFFFFF"/>
      <w:vertAlign w:val="baseline"/>
    </w:rPr>
  </w:style>
  <w:style w:type="character" w:customStyle="1" w:styleId="903">
    <w:name w:val="ListLabel 1007"/>
    <w:uiPriority w:val="0"/>
    <w:rPr>
      <w:rFonts w:eastAsia="Times New Roman" w:cs="Times New Roman"/>
      <w:color w:val="000000"/>
      <w:position w:val="0"/>
      <w:sz w:val="24"/>
      <w:szCs w:val="24"/>
      <w:u w:val="none"/>
      <w:shd w:val="clear" w:color="auto" w:fill="FFFFFF"/>
      <w:vertAlign w:val="baseline"/>
    </w:rPr>
  </w:style>
  <w:style w:type="character" w:customStyle="1" w:styleId="904">
    <w:name w:val="ListLabel 1008"/>
    <w:uiPriority w:val="0"/>
    <w:rPr>
      <w:rFonts w:eastAsia="Times New Roman" w:cs="Times New Roman"/>
      <w:color w:val="000000"/>
      <w:position w:val="0"/>
      <w:sz w:val="24"/>
      <w:szCs w:val="24"/>
      <w:u w:val="none"/>
      <w:shd w:val="clear" w:color="auto" w:fill="FFFFFF"/>
      <w:vertAlign w:val="baseline"/>
    </w:rPr>
  </w:style>
  <w:style w:type="character" w:customStyle="1" w:styleId="905">
    <w:name w:val="ListLabel 1009"/>
    <w:uiPriority w:val="0"/>
    <w:rPr>
      <w:rFonts w:eastAsia="Times New Roman" w:cs="Times New Roman"/>
      <w:color w:val="000000"/>
      <w:position w:val="0"/>
      <w:sz w:val="24"/>
      <w:szCs w:val="24"/>
      <w:u w:val="none"/>
      <w:shd w:val="clear" w:color="auto" w:fill="FFFFFF"/>
      <w:vertAlign w:val="baseline"/>
    </w:rPr>
  </w:style>
  <w:style w:type="character" w:customStyle="1" w:styleId="906">
    <w:name w:val="ListLabel 1010"/>
    <w:uiPriority w:val="0"/>
    <w:rPr>
      <w:rFonts w:cs="Arial, sans-serif"/>
      <w:sz w:val="26"/>
      <w:szCs w:val="26"/>
    </w:rPr>
  </w:style>
  <w:style w:type="character" w:customStyle="1" w:styleId="907">
    <w:name w:val="ListLabel 101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908">
    <w:name w:val="ListLabel 1012"/>
    <w:uiPriority w:val="0"/>
    <w:rPr>
      <w:rFonts w:eastAsia="Times New Roman" w:cs="Times New Roman"/>
      <w:color w:val="000000"/>
      <w:position w:val="0"/>
      <w:sz w:val="24"/>
      <w:szCs w:val="24"/>
      <w:u w:val="none"/>
      <w:shd w:val="clear" w:color="auto" w:fill="FFFFFF"/>
      <w:vertAlign w:val="baseline"/>
    </w:rPr>
  </w:style>
  <w:style w:type="character" w:customStyle="1" w:styleId="909">
    <w:name w:val="ListLabel 1013"/>
    <w:uiPriority w:val="0"/>
    <w:rPr>
      <w:rFonts w:eastAsia="Times New Roman" w:cs="Times New Roman"/>
      <w:color w:val="000000"/>
      <w:position w:val="0"/>
      <w:sz w:val="24"/>
      <w:szCs w:val="24"/>
      <w:u w:val="none"/>
      <w:shd w:val="clear" w:color="auto" w:fill="FFFFFF"/>
      <w:vertAlign w:val="baseline"/>
    </w:rPr>
  </w:style>
  <w:style w:type="character" w:customStyle="1" w:styleId="910">
    <w:name w:val="ListLabel 1014"/>
    <w:uiPriority w:val="0"/>
    <w:rPr>
      <w:rFonts w:eastAsia="Times New Roman" w:cs="Times New Roman"/>
      <w:color w:val="000000"/>
      <w:position w:val="0"/>
      <w:sz w:val="24"/>
      <w:szCs w:val="24"/>
      <w:u w:val="none"/>
      <w:shd w:val="clear" w:color="auto" w:fill="FFFFFF"/>
      <w:vertAlign w:val="baseline"/>
    </w:rPr>
  </w:style>
  <w:style w:type="character" w:customStyle="1" w:styleId="911">
    <w:name w:val="ListLabel 1015"/>
    <w:uiPriority w:val="0"/>
    <w:rPr>
      <w:rFonts w:eastAsia="Times New Roman" w:cs="Times New Roman"/>
      <w:color w:val="000000"/>
      <w:position w:val="0"/>
      <w:sz w:val="24"/>
      <w:szCs w:val="24"/>
      <w:u w:val="none"/>
      <w:shd w:val="clear" w:color="auto" w:fill="FFFFFF"/>
      <w:vertAlign w:val="baseline"/>
    </w:rPr>
  </w:style>
  <w:style w:type="character" w:customStyle="1" w:styleId="912">
    <w:name w:val="ListLabel 1016"/>
    <w:uiPriority w:val="0"/>
    <w:rPr>
      <w:rFonts w:eastAsia="Times New Roman" w:cs="Times New Roman"/>
      <w:color w:val="000000"/>
      <w:position w:val="0"/>
      <w:sz w:val="24"/>
      <w:szCs w:val="24"/>
      <w:u w:val="none"/>
      <w:shd w:val="clear" w:color="auto" w:fill="FFFFFF"/>
      <w:vertAlign w:val="baseline"/>
    </w:rPr>
  </w:style>
  <w:style w:type="character" w:customStyle="1" w:styleId="913">
    <w:name w:val="ListLabel 1017"/>
    <w:uiPriority w:val="0"/>
    <w:rPr>
      <w:rFonts w:eastAsia="Times New Roman" w:cs="Times New Roman"/>
      <w:color w:val="000000"/>
      <w:position w:val="0"/>
      <w:sz w:val="24"/>
      <w:szCs w:val="24"/>
      <w:u w:val="none"/>
      <w:shd w:val="clear" w:color="auto" w:fill="FFFFFF"/>
      <w:vertAlign w:val="baseline"/>
    </w:rPr>
  </w:style>
  <w:style w:type="character" w:customStyle="1" w:styleId="914">
    <w:name w:val="ListLabel 1018"/>
    <w:uiPriority w:val="0"/>
    <w:rPr>
      <w:rFonts w:eastAsia="Times New Roman" w:cs="Times New Roman"/>
      <w:color w:val="000000"/>
      <w:position w:val="0"/>
      <w:sz w:val="24"/>
      <w:szCs w:val="24"/>
      <w:u w:val="none"/>
      <w:shd w:val="clear" w:color="auto" w:fill="FFFFFF"/>
      <w:vertAlign w:val="baseline"/>
    </w:rPr>
  </w:style>
  <w:style w:type="character" w:customStyle="1" w:styleId="915">
    <w:name w:val="ListLabel 1019"/>
    <w:uiPriority w:val="0"/>
    <w:rPr>
      <w:rFonts w:eastAsia="Times New Roman" w:cs="Times New Roman"/>
      <w:color w:val="000000"/>
      <w:position w:val="0"/>
      <w:sz w:val="24"/>
      <w:szCs w:val="24"/>
      <w:u w:val="none"/>
      <w:shd w:val="clear" w:color="auto" w:fill="FFFFFF"/>
      <w:vertAlign w:val="baseline"/>
    </w:rPr>
  </w:style>
  <w:style w:type="character" w:customStyle="1" w:styleId="916">
    <w:name w:val="ListLabel 1020"/>
    <w:uiPriority w:val="0"/>
    <w:rPr>
      <w:rFonts w:cs="Arial, sans-serif"/>
      <w:sz w:val="26"/>
      <w:szCs w:val="26"/>
    </w:rPr>
  </w:style>
  <w:style w:type="character" w:customStyle="1" w:styleId="917">
    <w:name w:val="ListLabel 102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918">
    <w:name w:val="ListLabel 1022"/>
    <w:uiPriority w:val="0"/>
    <w:rPr>
      <w:rFonts w:eastAsia="Times New Roman" w:cs="Times New Roman"/>
      <w:color w:val="000000"/>
      <w:position w:val="0"/>
      <w:sz w:val="24"/>
      <w:szCs w:val="24"/>
      <w:u w:val="none"/>
      <w:shd w:val="clear" w:color="auto" w:fill="FFFFFF"/>
      <w:vertAlign w:val="baseline"/>
    </w:rPr>
  </w:style>
  <w:style w:type="character" w:customStyle="1" w:styleId="919">
    <w:name w:val="ListLabel 1023"/>
    <w:uiPriority w:val="0"/>
    <w:rPr>
      <w:rFonts w:eastAsia="Times New Roman" w:cs="Times New Roman"/>
      <w:color w:val="000000"/>
      <w:position w:val="0"/>
      <w:sz w:val="24"/>
      <w:szCs w:val="24"/>
      <w:u w:val="none"/>
      <w:shd w:val="clear" w:color="auto" w:fill="FFFFFF"/>
      <w:vertAlign w:val="baseline"/>
    </w:rPr>
  </w:style>
  <w:style w:type="character" w:customStyle="1" w:styleId="920">
    <w:name w:val="ListLabel 1024"/>
    <w:uiPriority w:val="0"/>
    <w:rPr>
      <w:rFonts w:eastAsia="Times New Roman" w:cs="Times New Roman"/>
      <w:color w:val="000000"/>
      <w:position w:val="0"/>
      <w:sz w:val="24"/>
      <w:szCs w:val="24"/>
      <w:u w:val="none"/>
      <w:shd w:val="clear" w:color="auto" w:fill="FFFFFF"/>
      <w:vertAlign w:val="baseline"/>
    </w:rPr>
  </w:style>
  <w:style w:type="character" w:customStyle="1" w:styleId="921">
    <w:name w:val="ListLabel 1025"/>
    <w:uiPriority w:val="0"/>
    <w:rPr>
      <w:rFonts w:eastAsia="Times New Roman" w:cs="Times New Roman"/>
      <w:color w:val="000000"/>
      <w:position w:val="0"/>
      <w:sz w:val="24"/>
      <w:szCs w:val="24"/>
      <w:u w:val="none"/>
      <w:shd w:val="clear" w:color="auto" w:fill="FFFFFF"/>
      <w:vertAlign w:val="baseline"/>
    </w:rPr>
  </w:style>
  <w:style w:type="character" w:customStyle="1" w:styleId="922">
    <w:name w:val="ListLabel 1026"/>
    <w:uiPriority w:val="0"/>
    <w:rPr>
      <w:rFonts w:eastAsia="Times New Roman" w:cs="Times New Roman"/>
      <w:color w:val="000000"/>
      <w:position w:val="0"/>
      <w:sz w:val="24"/>
      <w:szCs w:val="24"/>
      <w:u w:val="none"/>
      <w:shd w:val="clear" w:color="auto" w:fill="FFFFFF"/>
      <w:vertAlign w:val="baseline"/>
    </w:rPr>
  </w:style>
  <w:style w:type="character" w:customStyle="1" w:styleId="923">
    <w:name w:val="ListLabel 1027"/>
    <w:uiPriority w:val="0"/>
    <w:rPr>
      <w:rFonts w:eastAsia="Times New Roman" w:cs="Times New Roman"/>
      <w:color w:val="000000"/>
      <w:position w:val="0"/>
      <w:sz w:val="24"/>
      <w:szCs w:val="24"/>
      <w:u w:val="none"/>
      <w:shd w:val="clear" w:color="auto" w:fill="FFFFFF"/>
      <w:vertAlign w:val="baseline"/>
    </w:rPr>
  </w:style>
  <w:style w:type="character" w:customStyle="1" w:styleId="924">
    <w:name w:val="ListLabel 1028"/>
    <w:uiPriority w:val="0"/>
    <w:rPr>
      <w:rFonts w:eastAsia="Times New Roman" w:cs="Times New Roman"/>
      <w:color w:val="000000"/>
      <w:position w:val="0"/>
      <w:sz w:val="24"/>
      <w:szCs w:val="24"/>
      <w:u w:val="none"/>
      <w:shd w:val="clear" w:color="auto" w:fill="FFFFFF"/>
      <w:vertAlign w:val="baseline"/>
    </w:rPr>
  </w:style>
  <w:style w:type="character" w:customStyle="1" w:styleId="925">
    <w:name w:val="ListLabel 1029"/>
    <w:uiPriority w:val="0"/>
    <w:rPr>
      <w:rFonts w:eastAsia="Times New Roman" w:cs="Times New Roman"/>
      <w:color w:val="000000"/>
      <w:position w:val="0"/>
      <w:sz w:val="24"/>
      <w:szCs w:val="24"/>
      <w:u w:val="none"/>
      <w:shd w:val="clear" w:color="auto" w:fill="FFFFFF"/>
      <w:vertAlign w:val="baseline"/>
    </w:rPr>
  </w:style>
  <w:style w:type="character" w:customStyle="1" w:styleId="926">
    <w:name w:val="ListLabel 1030"/>
    <w:uiPriority w:val="0"/>
    <w:rPr>
      <w:rFonts w:cs="Arial, sans-serif"/>
      <w:sz w:val="26"/>
      <w:szCs w:val="26"/>
    </w:rPr>
  </w:style>
  <w:style w:type="character" w:customStyle="1" w:styleId="927">
    <w:name w:val="ListLabel 103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928">
    <w:name w:val="ListLabel 1032"/>
    <w:uiPriority w:val="0"/>
    <w:rPr>
      <w:rFonts w:eastAsia="Times New Roman" w:cs="Times New Roman"/>
      <w:color w:val="000000"/>
      <w:position w:val="0"/>
      <w:sz w:val="24"/>
      <w:szCs w:val="24"/>
      <w:u w:val="none"/>
      <w:shd w:val="clear" w:color="auto" w:fill="FFFFFF"/>
      <w:vertAlign w:val="baseline"/>
    </w:rPr>
  </w:style>
  <w:style w:type="character" w:customStyle="1" w:styleId="929">
    <w:name w:val="ListLabel 1033"/>
    <w:uiPriority w:val="0"/>
    <w:rPr>
      <w:rFonts w:eastAsia="Times New Roman" w:cs="Times New Roman"/>
      <w:color w:val="000000"/>
      <w:position w:val="0"/>
      <w:sz w:val="24"/>
      <w:szCs w:val="24"/>
      <w:u w:val="none"/>
      <w:shd w:val="clear" w:color="auto" w:fill="FFFFFF"/>
      <w:vertAlign w:val="baseline"/>
    </w:rPr>
  </w:style>
  <w:style w:type="character" w:customStyle="1" w:styleId="930">
    <w:name w:val="ListLabel 1034"/>
    <w:uiPriority w:val="0"/>
    <w:rPr>
      <w:rFonts w:eastAsia="Times New Roman" w:cs="Times New Roman"/>
      <w:color w:val="000000"/>
      <w:position w:val="0"/>
      <w:sz w:val="24"/>
      <w:szCs w:val="24"/>
      <w:u w:val="none"/>
      <w:shd w:val="clear" w:color="auto" w:fill="FFFFFF"/>
      <w:vertAlign w:val="baseline"/>
    </w:rPr>
  </w:style>
  <w:style w:type="character" w:customStyle="1" w:styleId="931">
    <w:name w:val="ListLabel 1035"/>
    <w:uiPriority w:val="0"/>
    <w:rPr>
      <w:rFonts w:eastAsia="Times New Roman" w:cs="Times New Roman"/>
      <w:color w:val="000000"/>
      <w:position w:val="0"/>
      <w:sz w:val="24"/>
      <w:szCs w:val="24"/>
      <w:u w:val="none"/>
      <w:shd w:val="clear" w:color="auto" w:fill="FFFFFF"/>
      <w:vertAlign w:val="baseline"/>
    </w:rPr>
  </w:style>
  <w:style w:type="character" w:customStyle="1" w:styleId="932">
    <w:name w:val="ListLabel 1036"/>
    <w:uiPriority w:val="0"/>
    <w:rPr>
      <w:rFonts w:eastAsia="Times New Roman" w:cs="Times New Roman"/>
      <w:color w:val="000000"/>
      <w:position w:val="0"/>
      <w:sz w:val="24"/>
      <w:szCs w:val="24"/>
      <w:u w:val="none"/>
      <w:shd w:val="clear" w:color="auto" w:fill="FFFFFF"/>
      <w:vertAlign w:val="baseline"/>
    </w:rPr>
  </w:style>
  <w:style w:type="character" w:customStyle="1" w:styleId="933">
    <w:name w:val="ListLabel 1037"/>
    <w:uiPriority w:val="0"/>
    <w:rPr>
      <w:rFonts w:eastAsia="Times New Roman" w:cs="Times New Roman"/>
      <w:color w:val="000000"/>
      <w:position w:val="0"/>
      <w:sz w:val="24"/>
      <w:szCs w:val="24"/>
      <w:u w:val="none"/>
      <w:shd w:val="clear" w:color="auto" w:fill="FFFFFF"/>
      <w:vertAlign w:val="baseline"/>
    </w:rPr>
  </w:style>
  <w:style w:type="character" w:customStyle="1" w:styleId="934">
    <w:name w:val="ListLabel 1038"/>
    <w:uiPriority w:val="0"/>
    <w:rPr>
      <w:rFonts w:eastAsia="Times New Roman" w:cs="Times New Roman"/>
      <w:color w:val="000000"/>
      <w:position w:val="0"/>
      <w:sz w:val="24"/>
      <w:szCs w:val="24"/>
      <w:u w:val="none"/>
      <w:shd w:val="clear" w:color="auto" w:fill="FFFFFF"/>
      <w:vertAlign w:val="baseline"/>
    </w:rPr>
  </w:style>
  <w:style w:type="character" w:customStyle="1" w:styleId="935">
    <w:name w:val="ListLabel 1039"/>
    <w:uiPriority w:val="0"/>
    <w:rPr>
      <w:rFonts w:eastAsia="Times New Roman" w:cs="Times New Roman"/>
      <w:color w:val="000000"/>
      <w:position w:val="0"/>
      <w:sz w:val="24"/>
      <w:szCs w:val="24"/>
      <w:u w:val="none"/>
      <w:shd w:val="clear" w:color="auto" w:fill="FFFFFF"/>
      <w:vertAlign w:val="baseline"/>
    </w:rPr>
  </w:style>
  <w:style w:type="character" w:customStyle="1" w:styleId="936">
    <w:name w:val="ListLabel 1040"/>
    <w:uiPriority w:val="0"/>
    <w:rPr>
      <w:rFonts w:cs="Arial, sans-serif"/>
      <w:sz w:val="26"/>
      <w:szCs w:val="26"/>
    </w:rPr>
  </w:style>
  <w:style w:type="character" w:customStyle="1" w:styleId="937">
    <w:name w:val="ListLabel 104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938">
    <w:name w:val="ListLabel 1042"/>
    <w:uiPriority w:val="0"/>
    <w:rPr>
      <w:rFonts w:eastAsia="Times New Roman" w:cs="Times New Roman"/>
      <w:color w:val="000000"/>
      <w:position w:val="0"/>
      <w:sz w:val="24"/>
      <w:szCs w:val="24"/>
      <w:u w:val="none"/>
      <w:shd w:val="clear" w:color="auto" w:fill="FFFFFF"/>
      <w:vertAlign w:val="baseline"/>
    </w:rPr>
  </w:style>
  <w:style w:type="character" w:customStyle="1" w:styleId="939">
    <w:name w:val="ListLabel 1043"/>
    <w:uiPriority w:val="0"/>
    <w:rPr>
      <w:rFonts w:eastAsia="Times New Roman" w:cs="Times New Roman"/>
      <w:color w:val="000000"/>
      <w:position w:val="0"/>
      <w:sz w:val="24"/>
      <w:szCs w:val="24"/>
      <w:u w:val="none"/>
      <w:shd w:val="clear" w:color="auto" w:fill="FFFFFF"/>
      <w:vertAlign w:val="baseline"/>
    </w:rPr>
  </w:style>
  <w:style w:type="character" w:customStyle="1" w:styleId="940">
    <w:name w:val="ListLabel 1044"/>
    <w:uiPriority w:val="0"/>
    <w:rPr>
      <w:rFonts w:eastAsia="Times New Roman" w:cs="Times New Roman"/>
      <w:color w:val="000000"/>
      <w:position w:val="0"/>
      <w:sz w:val="24"/>
      <w:szCs w:val="24"/>
      <w:u w:val="none"/>
      <w:shd w:val="clear" w:color="auto" w:fill="FFFFFF"/>
      <w:vertAlign w:val="baseline"/>
    </w:rPr>
  </w:style>
  <w:style w:type="character" w:customStyle="1" w:styleId="941">
    <w:name w:val="ListLabel 1045"/>
    <w:uiPriority w:val="0"/>
    <w:rPr>
      <w:rFonts w:eastAsia="Times New Roman" w:cs="Times New Roman"/>
      <w:color w:val="000000"/>
      <w:position w:val="0"/>
      <w:sz w:val="24"/>
      <w:szCs w:val="24"/>
      <w:u w:val="none"/>
      <w:shd w:val="clear" w:color="auto" w:fill="FFFFFF"/>
      <w:vertAlign w:val="baseline"/>
    </w:rPr>
  </w:style>
  <w:style w:type="character" w:customStyle="1" w:styleId="942">
    <w:name w:val="ListLabel 1046"/>
    <w:uiPriority w:val="0"/>
    <w:rPr>
      <w:rFonts w:eastAsia="Times New Roman" w:cs="Times New Roman"/>
      <w:color w:val="000000"/>
      <w:position w:val="0"/>
      <w:sz w:val="24"/>
      <w:szCs w:val="24"/>
      <w:u w:val="none"/>
      <w:shd w:val="clear" w:color="auto" w:fill="FFFFFF"/>
      <w:vertAlign w:val="baseline"/>
    </w:rPr>
  </w:style>
  <w:style w:type="character" w:customStyle="1" w:styleId="943">
    <w:name w:val="ListLabel 1047"/>
    <w:uiPriority w:val="0"/>
    <w:rPr>
      <w:rFonts w:eastAsia="Times New Roman" w:cs="Times New Roman"/>
      <w:color w:val="000000"/>
      <w:position w:val="0"/>
      <w:sz w:val="24"/>
      <w:szCs w:val="24"/>
      <w:u w:val="none"/>
      <w:shd w:val="clear" w:color="auto" w:fill="FFFFFF"/>
      <w:vertAlign w:val="baseline"/>
    </w:rPr>
  </w:style>
  <w:style w:type="character" w:customStyle="1" w:styleId="944">
    <w:name w:val="ListLabel 1048"/>
    <w:uiPriority w:val="0"/>
    <w:rPr>
      <w:rFonts w:eastAsia="Times New Roman" w:cs="Times New Roman"/>
      <w:color w:val="000000"/>
      <w:position w:val="0"/>
      <w:sz w:val="24"/>
      <w:szCs w:val="24"/>
      <w:u w:val="none"/>
      <w:shd w:val="clear" w:color="auto" w:fill="FFFFFF"/>
      <w:vertAlign w:val="baseline"/>
    </w:rPr>
  </w:style>
  <w:style w:type="character" w:customStyle="1" w:styleId="945">
    <w:name w:val="ListLabel 1049"/>
    <w:uiPriority w:val="0"/>
    <w:rPr>
      <w:rFonts w:eastAsia="Times New Roman" w:cs="Times New Roman"/>
      <w:color w:val="000000"/>
      <w:position w:val="0"/>
      <w:sz w:val="24"/>
      <w:szCs w:val="24"/>
      <w:u w:val="none"/>
      <w:shd w:val="clear" w:color="auto" w:fill="FFFFFF"/>
      <w:vertAlign w:val="baseline"/>
    </w:rPr>
  </w:style>
  <w:style w:type="character" w:customStyle="1" w:styleId="946">
    <w:name w:val="ListLabel 1050"/>
    <w:uiPriority w:val="0"/>
    <w:rPr>
      <w:rFonts w:cs="Arial, sans-serif"/>
      <w:sz w:val="26"/>
      <w:szCs w:val="26"/>
    </w:rPr>
  </w:style>
  <w:style w:type="character" w:customStyle="1" w:styleId="947">
    <w:name w:val="ListLabel 1051"/>
    <w:uiPriority w:val="0"/>
    <w:rPr>
      <w:rFonts w:ascii="Arial, sans-serif" w:hAnsi="Arial, sans-serif" w:eastAsia="Times New Roman" w:cs="Times New Roman"/>
      <w:color w:val="000000"/>
      <w:position w:val="0"/>
      <w:sz w:val="26"/>
      <w:szCs w:val="24"/>
      <w:u w:val="none"/>
      <w:shd w:val="clear" w:color="auto" w:fill="FFFFFF"/>
      <w:vertAlign w:val="baseline"/>
    </w:rPr>
  </w:style>
  <w:style w:type="character" w:customStyle="1" w:styleId="948">
    <w:name w:val="ListLabel 1052"/>
    <w:uiPriority w:val="0"/>
    <w:rPr>
      <w:rFonts w:eastAsia="Times New Roman" w:cs="Times New Roman"/>
      <w:color w:val="000000"/>
      <w:position w:val="0"/>
      <w:sz w:val="24"/>
      <w:szCs w:val="24"/>
      <w:u w:val="none"/>
      <w:shd w:val="clear" w:color="auto" w:fill="FFFFFF"/>
      <w:vertAlign w:val="baseline"/>
    </w:rPr>
  </w:style>
  <w:style w:type="character" w:customStyle="1" w:styleId="949">
    <w:name w:val="ListLabel 1053"/>
    <w:uiPriority w:val="0"/>
    <w:rPr>
      <w:rFonts w:eastAsia="Times New Roman" w:cs="Times New Roman"/>
      <w:color w:val="000000"/>
      <w:position w:val="0"/>
      <w:sz w:val="24"/>
      <w:szCs w:val="24"/>
      <w:u w:val="none"/>
      <w:shd w:val="clear" w:color="auto" w:fill="FFFFFF"/>
      <w:vertAlign w:val="baseline"/>
    </w:rPr>
  </w:style>
  <w:style w:type="character" w:customStyle="1" w:styleId="950">
    <w:name w:val="ListLabel 1054"/>
    <w:uiPriority w:val="0"/>
    <w:rPr>
      <w:rFonts w:eastAsia="Times New Roman" w:cs="Times New Roman"/>
      <w:color w:val="000000"/>
      <w:position w:val="0"/>
      <w:sz w:val="24"/>
      <w:szCs w:val="24"/>
      <w:u w:val="none"/>
      <w:shd w:val="clear" w:color="auto" w:fill="FFFFFF"/>
      <w:vertAlign w:val="baseline"/>
    </w:rPr>
  </w:style>
  <w:style w:type="character" w:customStyle="1" w:styleId="951">
    <w:name w:val="ListLabel 1055"/>
    <w:uiPriority w:val="0"/>
    <w:rPr>
      <w:rFonts w:eastAsia="Times New Roman" w:cs="Times New Roman"/>
      <w:color w:val="000000"/>
      <w:position w:val="0"/>
      <w:sz w:val="24"/>
      <w:szCs w:val="24"/>
      <w:u w:val="none"/>
      <w:shd w:val="clear" w:color="auto" w:fill="FFFFFF"/>
      <w:vertAlign w:val="baseline"/>
    </w:rPr>
  </w:style>
  <w:style w:type="character" w:customStyle="1" w:styleId="952">
    <w:name w:val="ListLabel 1056"/>
    <w:uiPriority w:val="0"/>
    <w:rPr>
      <w:rFonts w:eastAsia="Times New Roman" w:cs="Times New Roman"/>
      <w:color w:val="000000"/>
      <w:position w:val="0"/>
      <w:sz w:val="24"/>
      <w:szCs w:val="24"/>
      <w:u w:val="none"/>
      <w:shd w:val="clear" w:color="auto" w:fill="FFFFFF"/>
      <w:vertAlign w:val="baseline"/>
    </w:rPr>
  </w:style>
  <w:style w:type="character" w:customStyle="1" w:styleId="953">
    <w:name w:val="ListLabel 1057"/>
    <w:uiPriority w:val="0"/>
    <w:rPr>
      <w:rFonts w:eastAsia="Times New Roman" w:cs="Times New Roman"/>
      <w:color w:val="000000"/>
      <w:position w:val="0"/>
      <w:sz w:val="24"/>
      <w:szCs w:val="24"/>
      <w:u w:val="none"/>
      <w:shd w:val="clear" w:color="auto" w:fill="FFFFFF"/>
      <w:vertAlign w:val="baseline"/>
    </w:rPr>
  </w:style>
  <w:style w:type="character" w:customStyle="1" w:styleId="954">
    <w:name w:val="ListLabel 1058"/>
    <w:uiPriority w:val="0"/>
    <w:rPr>
      <w:rFonts w:eastAsia="Times New Roman" w:cs="Times New Roman"/>
      <w:color w:val="000000"/>
      <w:position w:val="0"/>
      <w:sz w:val="24"/>
      <w:szCs w:val="24"/>
      <w:u w:val="none"/>
      <w:shd w:val="clear" w:color="auto" w:fill="FFFFFF"/>
      <w:vertAlign w:val="baseline"/>
    </w:rPr>
  </w:style>
  <w:style w:type="character" w:customStyle="1" w:styleId="955">
    <w:name w:val="ListLabel 1059"/>
    <w:uiPriority w:val="0"/>
    <w:rPr>
      <w:rFonts w:eastAsia="Times New Roman" w:cs="Times New Roman"/>
      <w:color w:val="000000"/>
      <w:position w:val="0"/>
      <w:sz w:val="24"/>
      <w:szCs w:val="24"/>
      <w:u w:val="none"/>
      <w:shd w:val="clear" w:color="auto" w:fill="FFFFFF"/>
      <w:vertAlign w:val="baseline"/>
    </w:rPr>
  </w:style>
  <w:style w:type="character" w:customStyle="1" w:styleId="956">
    <w:name w:val="ListLabel 1060"/>
    <w:uiPriority w:val="0"/>
    <w:rPr>
      <w:rFonts w:cs="Arial, sans-serif"/>
      <w:sz w:val="26"/>
      <w:szCs w:val="26"/>
    </w:rPr>
  </w:style>
  <w:style w:type="character" w:customStyle="1" w:styleId="957">
    <w:name w:val="Верхний колонтитул Знак1"/>
    <w:basedOn w:val="7"/>
    <w:uiPriority w:val="0"/>
  </w:style>
  <w:style w:type="character" w:customStyle="1" w:styleId="958">
    <w:name w:val="Bullet Symbols"/>
    <w:uiPriority w:val="0"/>
    <w:rPr>
      <w:rFonts w:ascii="OpenSymbol" w:hAnsi="OpenSymbol" w:eastAsia="OpenSymbol" w:cs="OpenSymbo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76;&#1077;&#1083;%20&#1055;&#1054;=-\Zolotaryova%20IA\&#1056;&#1040;&#1041;&#1054;&#1058;&#1040;_&#1059;&#1044;&#1040;&#1051;&#1045;&#1053;&#1050;&#1040;\&#1053;&#1054;&#1056;&#1052;&#1040;&#1058;&#1048;&#1042;&#1050;&#1040;\&#1058;&#1048;&#1055;&#1054;&#1042;&#1054;&#1045;%20&#1055;&#1054;&#1051;&#1054;&#1046;&#1045;&#1053;&#1048;&#1045;%20223-&#1060;&#1047;\&#1076;&#1083;&#1103;%20&#1058;&#1040;&#1053;&#1048;_&#1088;&#1072;&#1073;&#1086;&#1095;&#1080;&#1077;%20&#1074;&#1072;&#1088;&#1080;&#1072;&#1085;&#1090;&#1099;%20&#1086;&#1089;&#1085;&#1086;&#1074;&#1085;&#1099;&#1077;\AppData\Local\Microsoft\Windows\Temporary%20Internet%20Files\Content.Outlook\4JS0CTRM\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71019_ПредложенияВоронова_ТП</Template>
  <Pages>194</Pages>
  <Words>82032</Words>
  <Characters>467586</Characters>
  <Lines>3896</Lines>
  <Paragraphs>1097</Paragraphs>
  <TotalTime>16</TotalTime>
  <ScaleCrop>false</ScaleCrop>
  <LinksUpToDate>false</LinksUpToDate>
  <CharactersWithSpaces>548521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2022-09-23T19:11:00Z</dcterms:created>
  <dc:creator>Максименко Анастасия Анатольевна</dc:creator>
  <cp:lastModifiedBy>Zakupki</cp:lastModifiedBy>
  <cp:lastPrinted>2022-09-15T11:38:00Z</cp:lastPrinted>
  <dcterms:modified xsi:type="dcterms:W3CDTF">2022-09-23T21:15:05Z</dcterms:modified>
  <dc:title>Презентация PowerPoint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4022.00.21</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1049-11.2.0.11306</vt:lpwstr>
  </property>
  <property fmtid="{D5CDD505-2E9C-101B-9397-08002B2CF9AE}" pid="10" name="ICV">
    <vt:lpwstr>BE8521BE545640FCAB455007630C041A</vt:lpwstr>
  </property>
</Properties>
</file>